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EE203" w14:textId="77777777" w:rsidR="008C0C14" w:rsidRDefault="005D4696">
      <w:pPr>
        <w:pStyle w:val="Ttulo1"/>
        <w:spacing w:before="231"/>
        <w:ind w:left="0" w:right="197"/>
        <w:jc w:val="center"/>
      </w:pPr>
      <w:r>
        <w:t>ESTUDIOS</w:t>
      </w:r>
      <w:r>
        <w:rPr>
          <w:spacing w:val="-7"/>
        </w:rPr>
        <w:t xml:space="preserve"> </w:t>
      </w:r>
      <w:r>
        <w:t>PREVIOS</w:t>
      </w:r>
      <w:r>
        <w:rPr>
          <w:spacing w:val="-4"/>
        </w:rPr>
        <w:t xml:space="preserve"> </w:t>
      </w:r>
      <w:r>
        <w:t>DEL</w:t>
      </w:r>
      <w:r>
        <w:rPr>
          <w:spacing w:val="-5"/>
        </w:rPr>
        <w:t xml:space="preserve"> </w:t>
      </w:r>
      <w:r>
        <w:t>PROCESO</w:t>
      </w:r>
      <w:r>
        <w:rPr>
          <w:spacing w:val="-4"/>
        </w:rPr>
        <w:t xml:space="preserve"> </w:t>
      </w:r>
      <w:r>
        <w:t>DE</w:t>
      </w:r>
      <w:r>
        <w:rPr>
          <w:spacing w:val="-6"/>
        </w:rPr>
        <w:t xml:space="preserve"> </w:t>
      </w:r>
      <w:r>
        <w:rPr>
          <w:spacing w:val="-2"/>
        </w:rPr>
        <w:t>CONTRATACIÓN</w:t>
      </w:r>
    </w:p>
    <w:p w14:paraId="63E14DFA" w14:textId="77777777" w:rsidR="008C0C14" w:rsidRDefault="008C0C14">
      <w:pPr>
        <w:pStyle w:val="Textoindependiente"/>
        <w:rPr>
          <w:b/>
        </w:rPr>
      </w:pPr>
    </w:p>
    <w:p w14:paraId="55795533" w14:textId="7E0215A0" w:rsidR="008C0C14" w:rsidRDefault="005D4696">
      <w:pPr>
        <w:pStyle w:val="Textoindependiente"/>
        <w:spacing w:before="1"/>
        <w:ind w:left="140" w:right="331"/>
        <w:jc w:val="both"/>
      </w:pPr>
      <w:r>
        <w:t>En cumplimiento con lo dispuesto por el Estatuto General de la Contratación Pública, especialmente lo establecido</w:t>
      </w:r>
      <w:r>
        <w:rPr>
          <w:spacing w:val="-6"/>
        </w:rPr>
        <w:t xml:space="preserve"> </w:t>
      </w:r>
      <w:r>
        <w:t>en</w:t>
      </w:r>
      <w:r>
        <w:rPr>
          <w:spacing w:val="-6"/>
        </w:rPr>
        <w:t xml:space="preserve"> </w:t>
      </w:r>
      <w:r>
        <w:t>los</w:t>
      </w:r>
      <w:r>
        <w:rPr>
          <w:spacing w:val="-8"/>
        </w:rPr>
        <w:t xml:space="preserve"> </w:t>
      </w:r>
      <w:r>
        <w:t>numerales</w:t>
      </w:r>
      <w:r>
        <w:rPr>
          <w:spacing w:val="-5"/>
        </w:rPr>
        <w:t xml:space="preserve"> </w:t>
      </w:r>
      <w:r>
        <w:t>7</w:t>
      </w:r>
      <w:r>
        <w:rPr>
          <w:spacing w:val="-6"/>
        </w:rPr>
        <w:t xml:space="preserve"> </w:t>
      </w:r>
      <w:r>
        <w:t>y</w:t>
      </w:r>
      <w:r>
        <w:rPr>
          <w:spacing w:val="-9"/>
        </w:rPr>
        <w:t xml:space="preserve"> </w:t>
      </w:r>
      <w:r>
        <w:t>12</w:t>
      </w:r>
      <w:r>
        <w:rPr>
          <w:spacing w:val="-9"/>
        </w:rPr>
        <w:t xml:space="preserve"> </w:t>
      </w:r>
      <w:r>
        <w:t>del</w:t>
      </w:r>
      <w:r>
        <w:rPr>
          <w:spacing w:val="-5"/>
        </w:rPr>
        <w:t xml:space="preserve"> </w:t>
      </w:r>
      <w:r>
        <w:t>artículo</w:t>
      </w:r>
      <w:r>
        <w:rPr>
          <w:spacing w:val="-9"/>
        </w:rPr>
        <w:t xml:space="preserve"> </w:t>
      </w:r>
      <w:r>
        <w:t>25</w:t>
      </w:r>
      <w:r>
        <w:rPr>
          <w:spacing w:val="-6"/>
        </w:rPr>
        <w:t xml:space="preserve"> </w:t>
      </w:r>
      <w:r>
        <w:t>de</w:t>
      </w:r>
      <w:r>
        <w:rPr>
          <w:spacing w:val="-8"/>
        </w:rPr>
        <w:t xml:space="preserve"> </w:t>
      </w:r>
      <w:r>
        <w:t>la</w:t>
      </w:r>
      <w:r>
        <w:rPr>
          <w:spacing w:val="-8"/>
        </w:rPr>
        <w:t xml:space="preserve"> </w:t>
      </w:r>
      <w:r>
        <w:t>Ley</w:t>
      </w:r>
      <w:r>
        <w:rPr>
          <w:spacing w:val="-6"/>
        </w:rPr>
        <w:t xml:space="preserve"> </w:t>
      </w:r>
      <w:r>
        <w:t>80</w:t>
      </w:r>
      <w:r>
        <w:rPr>
          <w:spacing w:val="-6"/>
        </w:rPr>
        <w:t xml:space="preserve"> </w:t>
      </w:r>
      <w:r>
        <w:t>de</w:t>
      </w:r>
      <w:r>
        <w:rPr>
          <w:spacing w:val="-8"/>
        </w:rPr>
        <w:t xml:space="preserve"> </w:t>
      </w:r>
      <w:r>
        <w:t>1993,</w:t>
      </w:r>
      <w:r>
        <w:rPr>
          <w:spacing w:val="-5"/>
        </w:rPr>
        <w:t xml:space="preserve"> </w:t>
      </w:r>
      <w:r>
        <w:t>modificado</w:t>
      </w:r>
      <w:r>
        <w:rPr>
          <w:spacing w:val="-6"/>
        </w:rPr>
        <w:t xml:space="preserve"> </w:t>
      </w:r>
      <w:r>
        <w:t>por</w:t>
      </w:r>
      <w:r>
        <w:rPr>
          <w:spacing w:val="-8"/>
        </w:rPr>
        <w:t xml:space="preserve"> </w:t>
      </w:r>
      <w:r>
        <w:t>el</w:t>
      </w:r>
      <w:r>
        <w:rPr>
          <w:spacing w:val="-5"/>
        </w:rPr>
        <w:t xml:space="preserve"> </w:t>
      </w:r>
      <w:r>
        <w:t>artículo</w:t>
      </w:r>
      <w:r>
        <w:rPr>
          <w:spacing w:val="-9"/>
        </w:rPr>
        <w:t xml:space="preserve"> </w:t>
      </w:r>
      <w:r>
        <w:t>87</w:t>
      </w:r>
      <w:r>
        <w:rPr>
          <w:spacing w:val="-6"/>
        </w:rPr>
        <w:t xml:space="preserve"> </w:t>
      </w:r>
      <w:r>
        <w:t>de</w:t>
      </w:r>
      <w:r>
        <w:rPr>
          <w:spacing w:val="-8"/>
        </w:rPr>
        <w:t xml:space="preserve"> </w:t>
      </w:r>
      <w:r>
        <w:t>la</w:t>
      </w:r>
      <w:r>
        <w:rPr>
          <w:spacing w:val="-6"/>
        </w:rPr>
        <w:t xml:space="preserve"> </w:t>
      </w:r>
      <w:r>
        <w:t>Ley 1474 de</w:t>
      </w:r>
      <w:r>
        <w:rPr>
          <w:spacing w:val="-1"/>
        </w:rPr>
        <w:t xml:space="preserve"> </w:t>
      </w:r>
      <w:r>
        <w:t>2011,</w:t>
      </w:r>
      <w:r>
        <w:rPr>
          <w:spacing w:val="-2"/>
        </w:rPr>
        <w:t xml:space="preserve"> </w:t>
      </w:r>
      <w:r>
        <w:t>y</w:t>
      </w:r>
      <w:r>
        <w:rPr>
          <w:spacing w:val="-1"/>
        </w:rPr>
        <w:t xml:space="preserve"> </w:t>
      </w:r>
      <w:r>
        <w:t>conforme</w:t>
      </w:r>
      <w:r>
        <w:rPr>
          <w:spacing w:val="-1"/>
        </w:rPr>
        <w:t xml:space="preserve"> </w:t>
      </w:r>
      <w:r>
        <w:t>con lo dispuesto por</w:t>
      </w:r>
      <w:r>
        <w:rPr>
          <w:spacing w:val="-1"/>
        </w:rPr>
        <w:t xml:space="preserve"> </w:t>
      </w:r>
      <w:r>
        <w:t>literal</w:t>
      </w:r>
      <w:r>
        <w:rPr>
          <w:spacing w:val="-2"/>
        </w:rPr>
        <w:t xml:space="preserve"> </w:t>
      </w:r>
      <w:r>
        <w:t>a) del numeral 2º del artículo 2º de</w:t>
      </w:r>
      <w:r>
        <w:rPr>
          <w:spacing w:val="-1"/>
        </w:rPr>
        <w:t xml:space="preserve"> </w:t>
      </w:r>
      <w:r>
        <w:t xml:space="preserve">la Ley 1150 de 2007, Ley 1882 de 2018 y el artículo 2.2.1.1.2.1.1. Del Decreto 1082 de 2015 se presenta el estudio previo para adelantar un proceso de </w:t>
      </w:r>
      <w:r w:rsidR="00B77295">
        <w:t>Licitación Pública</w:t>
      </w:r>
      <w:r>
        <w:t xml:space="preserve"> para la</w:t>
      </w:r>
      <w:r w:rsidR="00B77295">
        <w:t xml:space="preserve"> provisión,</w:t>
      </w:r>
      <w:r>
        <w:t xml:space="preserve"> adquisición</w:t>
      </w:r>
      <w:r w:rsidR="00B77295">
        <w:t xml:space="preserve">, distribución </w:t>
      </w:r>
      <w:r>
        <w:t>de Bienes</w:t>
      </w:r>
      <w:r w:rsidR="00B77295">
        <w:t xml:space="preserve">, </w:t>
      </w:r>
      <w:r>
        <w:t xml:space="preserve">Servicios </w:t>
      </w:r>
      <w:r w:rsidR="00B77295">
        <w:t xml:space="preserve">u obras, garantizando la transparencia, la igualdad de oportunidades y la eficiencia en el uso de los recursos públicos. </w:t>
      </w:r>
      <w:r>
        <w:t xml:space="preserve"> </w:t>
      </w:r>
    </w:p>
    <w:p w14:paraId="2AC65627" w14:textId="77777777" w:rsidR="008C0C14" w:rsidRDefault="005D4696" w:rsidP="00D731F2">
      <w:pPr>
        <w:pStyle w:val="Ttulo1"/>
        <w:numPr>
          <w:ilvl w:val="0"/>
          <w:numId w:val="2"/>
        </w:numPr>
        <w:tabs>
          <w:tab w:val="left" w:pos="849"/>
        </w:tabs>
        <w:spacing w:before="250"/>
      </w:pPr>
      <w:r>
        <w:t>DESCRIPCIÓN</w:t>
      </w:r>
      <w:r>
        <w:rPr>
          <w:spacing w:val="-5"/>
        </w:rPr>
        <w:t xml:space="preserve"> </w:t>
      </w:r>
      <w:r>
        <w:t>DE</w:t>
      </w:r>
      <w:r>
        <w:rPr>
          <w:spacing w:val="-5"/>
        </w:rPr>
        <w:t xml:space="preserve"> </w:t>
      </w:r>
      <w:r>
        <w:t>LA</w:t>
      </w:r>
      <w:r>
        <w:rPr>
          <w:spacing w:val="-5"/>
        </w:rPr>
        <w:t xml:space="preserve"> </w:t>
      </w:r>
      <w:r>
        <w:t>NECESIDAD</w:t>
      </w:r>
      <w:r>
        <w:rPr>
          <w:spacing w:val="-5"/>
        </w:rPr>
        <w:t xml:space="preserve"> </w:t>
      </w:r>
      <w:r>
        <w:t>A</w:t>
      </w:r>
      <w:r>
        <w:rPr>
          <w:spacing w:val="-5"/>
        </w:rPr>
        <w:t xml:space="preserve"> </w:t>
      </w:r>
      <w:r>
        <w:rPr>
          <w:spacing w:val="-2"/>
        </w:rPr>
        <w:t>SATISFACER</w:t>
      </w:r>
    </w:p>
    <w:p w14:paraId="15E3DABB" w14:textId="77777777" w:rsidR="008C0C14" w:rsidRDefault="008C0C14">
      <w:pPr>
        <w:pStyle w:val="Textoindependiente"/>
        <w:spacing w:before="1"/>
        <w:rPr>
          <w:b/>
        </w:rPr>
      </w:pPr>
    </w:p>
    <w:p w14:paraId="614AF320" w14:textId="77777777" w:rsidR="005D4696" w:rsidRDefault="005D4696" w:rsidP="005D4696">
      <w:pPr>
        <w:pStyle w:val="Textoindependiente"/>
        <w:spacing w:before="1"/>
        <w:ind w:left="140" w:right="331"/>
        <w:jc w:val="both"/>
      </w:pPr>
      <w:r>
        <w:t>Una de las problemáticas a nivel mundial es el hambre que siguen pasando millones de personas a pesar de la abundancia de alimentos a nivel global, situación que permite evidenciar problemas en la distribución, acceso y aprovechamiento de los recursos alimentarios, Las agencias de la Organización para las Naciones Unidas ONU que se ocupan de la seguridad alimentaria utilizan términos específicos para describir los distintos niveles de escasez de alimentos; como hambre, inseguridad alimentaria y malnutrición. La inseguridad alimentaria se define cuando alguien se ha quedado sin alimentos y ha pasado un día o más sin comer.</w:t>
      </w:r>
    </w:p>
    <w:p w14:paraId="135DFF80" w14:textId="77777777" w:rsidR="005D4696" w:rsidRDefault="005D4696" w:rsidP="005D4696">
      <w:pPr>
        <w:pStyle w:val="Textoindependiente"/>
        <w:spacing w:before="1"/>
        <w:ind w:left="140" w:right="331"/>
        <w:jc w:val="both"/>
      </w:pPr>
    </w:p>
    <w:p w14:paraId="181F820E" w14:textId="77777777" w:rsidR="005D4696" w:rsidRDefault="005D4696" w:rsidP="005D4696">
      <w:pPr>
        <w:pStyle w:val="Textoindependiente"/>
        <w:spacing w:before="1"/>
        <w:ind w:left="140" w:right="331"/>
        <w:jc w:val="both"/>
      </w:pPr>
      <w:r>
        <w:t>A nivel mundial, la desnutrición, entendida como la falta o el desequilibrio de nutrientes esenciales, es un problema que afecta tanto a países desarrollados como en desarrollo. Pese a los avances logrados, el progreso hacia los Objetivos de Desarrollo Sostenible, especialmente el objetivo de Hambre Cero, resulta insuficiente. Según la OMS, sólo un tercio de los países está en camino de reducir la desnutrición infantil. La desnutrición se manifiesta de diversas formas, incluyendo la emaciación, el retraso del crecimiento, la insuficiencia ponderal y las carencias de micronutrientes como el hierro (que causa anemia) y la vitamina A; de esta manera los niños desnutridos son especialmente vulnerables a enfermedades infecciosas como la neumonía y el sarampión, lo que aumenta significativamente su riesgo de muerte.</w:t>
      </w:r>
    </w:p>
    <w:p w14:paraId="0BCD218A" w14:textId="77777777" w:rsidR="005D4696" w:rsidRDefault="005D4696" w:rsidP="005D4696">
      <w:pPr>
        <w:pStyle w:val="Textoindependiente"/>
        <w:spacing w:before="1"/>
        <w:ind w:left="140" w:right="331"/>
        <w:jc w:val="both"/>
      </w:pPr>
    </w:p>
    <w:p w14:paraId="578C656D" w14:textId="77777777" w:rsidR="005D4696" w:rsidRDefault="005D4696" w:rsidP="00935679">
      <w:pPr>
        <w:pStyle w:val="Textoindependiente"/>
        <w:spacing w:before="1"/>
        <w:ind w:left="140" w:right="331"/>
        <w:jc w:val="both"/>
      </w:pPr>
      <w:r>
        <w:t xml:space="preserve">Los establecimientos públicos, como las escuelas, las guarderías, las residencias de ancianos, los hospitales, los centros penitenciarios y los comedores de los establecimientos públicos pueden ser fundamentales para que todos comamos alimentos saludables y para prevenir así los 8 millones de defunciones que se registran cada año a causa de la alimentación </w:t>
      </w:r>
      <w:r w:rsidR="00935679">
        <w:t>insalubre.</w:t>
      </w:r>
      <w:r w:rsidR="00935679">
        <w:rPr>
          <w:rStyle w:val="Refdenotaalpie"/>
        </w:rPr>
        <w:footnoteReference w:id="1"/>
      </w:r>
    </w:p>
    <w:p w14:paraId="401BEC93" w14:textId="77777777" w:rsidR="005D4696" w:rsidRDefault="005D4696">
      <w:pPr>
        <w:pStyle w:val="Textoindependiente"/>
        <w:spacing w:before="1"/>
        <w:ind w:left="140" w:right="331"/>
        <w:jc w:val="both"/>
      </w:pPr>
    </w:p>
    <w:p w14:paraId="0A4FA56A" w14:textId="77777777" w:rsidR="00935679" w:rsidRDefault="00935679" w:rsidP="00935679">
      <w:pPr>
        <w:pStyle w:val="Textoindependiente"/>
        <w:spacing w:before="1"/>
        <w:ind w:left="140" w:right="331"/>
        <w:jc w:val="both"/>
      </w:pPr>
      <w:r>
        <w:t>Una buena nutrición es la primera defensa contra las enfermedades y la fuente de energía para vivir y estar activo. Los problemas nutricionales causados por una dieta inadecuada pueden ser de muchos tipos, y cuando afectan a toda una generación de niños pueden reducir su capacidad de aprendizaje, comprometiendo así su futuro y perpetuando un ciclo generacional de pobreza y malnutrición con graves consecuencias para los individuos y las naciones. Los problemas de malnutrición –subalimentación, deficiencias de micronutrientes y obesidad– existen en todos los países y afectan a todas las clases socioeconómicas.</w:t>
      </w:r>
      <w:r>
        <w:rPr>
          <w:rStyle w:val="Refdenotaalpie"/>
        </w:rPr>
        <w:footnoteReference w:id="2"/>
      </w:r>
    </w:p>
    <w:p w14:paraId="2C89771A" w14:textId="77777777" w:rsidR="00935679" w:rsidRDefault="00935679" w:rsidP="00935679">
      <w:pPr>
        <w:pStyle w:val="Textoindependiente"/>
        <w:spacing w:before="1"/>
        <w:ind w:left="140" w:right="331"/>
        <w:jc w:val="both"/>
      </w:pPr>
    </w:p>
    <w:p w14:paraId="30AADEA3" w14:textId="77777777" w:rsidR="00935679" w:rsidRDefault="00935679" w:rsidP="00935679">
      <w:pPr>
        <w:pStyle w:val="Textoindependiente"/>
        <w:spacing w:before="1"/>
        <w:ind w:left="140" w:right="331"/>
        <w:jc w:val="both"/>
      </w:pPr>
      <w:r>
        <w:t>La situación actual de la pobreza infantil a nivel mundial es alarmante. Más de 300 millones de niños en todo el mundo viven en condiciones de extrema pobreza, lo que significa que sobreviven con menos de 2.15 dólares al día. Esta cifra es especialmente preocupante si consideramos que los niños representan más de la mitad de la población mundial que vive en pobreza extrema, a pesar de ser solo el 31% de la población total</w:t>
      </w:r>
    </w:p>
    <w:p w14:paraId="262BE3EA" w14:textId="77777777" w:rsidR="00935679" w:rsidRDefault="00935679" w:rsidP="00935679">
      <w:pPr>
        <w:pStyle w:val="Textoindependiente"/>
        <w:spacing w:before="1"/>
        <w:ind w:left="140" w:right="331"/>
        <w:jc w:val="both"/>
      </w:pPr>
    </w:p>
    <w:p w14:paraId="7CD35388" w14:textId="77777777" w:rsidR="00935679" w:rsidRDefault="00935679" w:rsidP="00935679">
      <w:pPr>
        <w:pStyle w:val="Textoindependiente"/>
        <w:spacing w:before="1"/>
        <w:ind w:left="140" w:right="331"/>
        <w:jc w:val="both"/>
      </w:pPr>
      <w:r>
        <w:t xml:space="preserve">Es de resaltar que, todos los niños tienen derecho a un buen comienzo, que incluye una nutrición adecuada, estimulación temprana, atención de calidad y un entorno seguro. Estos factores son fundamentales para el crecimiento físico y cognitivo de los niños, sentando las bases para un futuro más saludable y productivo. A pesar de los avances en los Objetivos de Desarrollo Sostenible (ODS), la situación de la infancia sigue siendo preocupante reflejándose en indicadores alarmantes como que, un tercio de los indicadores de los ODS relacionados con la infancia no se han cumplido o están en camino de cumplirse, uno de cada cuatro niños menores de 5 años no tienen acceso a los alimentos necesarios para crecer y desarrollarse de manera saludable, y uno de cada tres niños no está creciendo y desarrollándose adecuadamente debido a la desnutrición. A pesar de que, entre 1990 y 2020 se ha logrado una reducción significativa del 45% en la prevalencia de niños menores de 5 años con retraso en el crecimiento, lo cual representa una mejora en la nutrición infantil a nivel global; sin embargo, aún persisten grandes desafíos. Uno de cada tres niños menores de 5 años sigue sufriendo desnutrición, </w:t>
      </w:r>
      <w:r>
        <w:lastRenderedPageBreak/>
        <w:t xml:space="preserve">ya sea por retraso en el crecimiento o emaciación. Además, existe un problema creciente de sobrepeso y obesidad infantil, afectando a 136 millones de niños entre 5 y 10 años. </w:t>
      </w:r>
    </w:p>
    <w:p w14:paraId="52388C34" w14:textId="77777777" w:rsidR="00935679" w:rsidRDefault="00935679" w:rsidP="00935679">
      <w:pPr>
        <w:pStyle w:val="Textoindependiente"/>
        <w:spacing w:before="1"/>
        <w:ind w:left="140" w:right="331"/>
        <w:jc w:val="both"/>
      </w:pPr>
    </w:p>
    <w:p w14:paraId="5E679436" w14:textId="020C4DC6" w:rsidR="00935679" w:rsidRDefault="00935679" w:rsidP="00935679">
      <w:pPr>
        <w:pStyle w:val="Textoindependiente"/>
        <w:spacing w:before="1"/>
        <w:ind w:left="140" w:right="331"/>
        <w:jc w:val="both"/>
      </w:pPr>
      <w:r>
        <w:t>Los sistemas alimentarios actuales no garantizan el acceso a alimentos nutritivos, seguros y asequibles para los niños pequeños, lo que contribuye a altos niveles de desnutrición, los cuidadores y las familias están expuestos a una gran cantidad de publicidad de alimentos ultra procesados, ricos en azúcar, sal y grasas, lo que fomenta el consumo de estos productos y contribuye al aumento de sobrepeso y obesidad desde la primera infancia, sumado a lo anterior  los niños viven en entornos donde el acceso a alimentos saludables es limitado y la publicidad de alimentos ultra</w:t>
      </w:r>
      <w:r w:rsidR="003A073C">
        <w:t xml:space="preserve"> </w:t>
      </w:r>
      <w:r>
        <w:t>procesados es abundante, lo que dificulta la adopción de hábitos alimentarios saludables.</w:t>
      </w:r>
    </w:p>
    <w:p w14:paraId="46ADB5FB" w14:textId="77777777" w:rsidR="00935679" w:rsidRDefault="00935679" w:rsidP="00935679">
      <w:pPr>
        <w:pStyle w:val="Textoindependiente"/>
        <w:spacing w:before="1"/>
        <w:ind w:left="140" w:right="331"/>
        <w:jc w:val="both"/>
      </w:pPr>
    </w:p>
    <w:p w14:paraId="112B3A46" w14:textId="579D968C" w:rsidR="00935679" w:rsidRDefault="00935679" w:rsidP="00935679">
      <w:pPr>
        <w:pStyle w:val="Textoindependiente"/>
        <w:spacing w:before="1"/>
        <w:ind w:left="140" w:right="331"/>
        <w:jc w:val="both"/>
      </w:pPr>
      <w:r>
        <w:t>Por lo tanto, se hace necesario promover la buena nutrición en la infancia, especialmente en aquellos niños que viven en condiciones de pobreza o están en riesgo de desnutrición. Para lograr esto, se deben implementar diversas estrategias</w:t>
      </w:r>
      <w:r w:rsidR="00D578D2">
        <w:t xml:space="preserve"> que</w:t>
      </w:r>
      <w:r>
        <w:t xml:space="preserve"> orienten en cómo garantizar acceso a alimentos nutritivos, seguros y diversos, como alimentos complementarios, alimentos fortificados enriquecidos con vitaminas y minerales esenciales para la salud infantil, así como suplementos nutricionales para niños y niñas con riesgo de desnutrición y alimentos terapéuticos para niños con enfermedades graves relacionadas con la desnutrición. Por último, es fundamental establecer conexiones sólidas entre los servicios de salud, educación y nutrición para garantizar una atención integral a los niños</w:t>
      </w:r>
      <w:r>
        <w:rPr>
          <w:rStyle w:val="Refdenotaalpie"/>
        </w:rPr>
        <w:footnoteReference w:id="3"/>
      </w:r>
      <w:r>
        <w:t>.</w:t>
      </w:r>
    </w:p>
    <w:p w14:paraId="42674BF9" w14:textId="77777777" w:rsidR="00935679" w:rsidRDefault="00935679" w:rsidP="00935679">
      <w:pPr>
        <w:pStyle w:val="Textoindependiente"/>
        <w:spacing w:before="1"/>
        <w:ind w:left="140" w:right="331"/>
        <w:jc w:val="both"/>
      </w:pPr>
    </w:p>
    <w:p w14:paraId="0FDA604F" w14:textId="77777777" w:rsidR="00935679" w:rsidRDefault="00935679" w:rsidP="00935679">
      <w:pPr>
        <w:pStyle w:val="Textoindependiente"/>
        <w:spacing w:before="1"/>
        <w:ind w:left="140" w:right="331"/>
        <w:jc w:val="both"/>
      </w:pPr>
      <w:r>
        <w:t>Para el Estado, no es ajena la situación problemática anteriormente mencionada dado que, en Colombia, en el año 2022, aproximadamente 15,5 Millones de ciudadanos viven en inseguridad alimentaria, de los cuales 13,4 millones en una situación moderada y 2.1 millones en situación grave. Es así que, Colombia es una de los 20 países con mayor riesgo de Inseguridad alimentaria, donde 17,1 millones de colombianos no tienen acceso al consumo diario de alimentos nutritivos. Los departamentos donde la inseguridad alimentaria supera el 40% son; Córdoba 70%, La Guajira 59%, Sucre 63% y Chocó 43%. según el INS (Instituto Nacional de Salud) durante el año 2023, se presentaron cerca de 250 muertes de niñas y niños a causa de desnutrición aguda.</w:t>
      </w:r>
      <w:r>
        <w:rPr>
          <w:rStyle w:val="Refdenotaalpie"/>
        </w:rPr>
        <w:footnoteReference w:id="4"/>
      </w:r>
    </w:p>
    <w:p w14:paraId="47AD69CD" w14:textId="77777777" w:rsidR="00935679" w:rsidRDefault="00935679" w:rsidP="00935679">
      <w:pPr>
        <w:pStyle w:val="Textoindependiente"/>
        <w:spacing w:before="1"/>
        <w:ind w:left="140" w:right="331"/>
        <w:jc w:val="both"/>
      </w:pPr>
    </w:p>
    <w:p w14:paraId="62C0B2AA" w14:textId="77777777" w:rsidR="00935679" w:rsidRDefault="00935679" w:rsidP="00935679">
      <w:pPr>
        <w:pStyle w:val="Textoindependiente"/>
        <w:spacing w:before="1"/>
        <w:ind w:left="140" w:right="331"/>
        <w:jc w:val="both"/>
      </w:pPr>
      <w:r>
        <w:t>Por tal motivo, se han creado políticas, programas y proyectos con los cuales se busca hacer frente a este tipo de problemáticas que aquejan a la población más vulnerable del país a través de entidades que invierten un importante recurso público en aras de contribuir a la ejecución de acciones de prevención, protección y apoyo para las personas más vulnerables y en el caso específico la población objetivo del presente estudio que son los niños, niñas, adolescentes y jóvenes NNAJ en situación de vida en calle, en riesgo de habitabilidad en calle y en condición de fragilidad social; Víctimas y en Riesgo de ESCNNA (Explotación Sexual Comercial en Niños, Niñas y Adolescente); además de NNA en Riesgo de entrar en conflicto con la Ley.</w:t>
      </w:r>
    </w:p>
    <w:p w14:paraId="159311C1" w14:textId="77777777" w:rsidR="00935679" w:rsidRDefault="00935679" w:rsidP="00935679">
      <w:pPr>
        <w:pStyle w:val="Textoindependiente"/>
        <w:spacing w:before="1"/>
        <w:ind w:left="140" w:right="331"/>
        <w:jc w:val="both"/>
      </w:pPr>
    </w:p>
    <w:p w14:paraId="461CE577" w14:textId="77777777" w:rsidR="00935679" w:rsidRDefault="00935679" w:rsidP="00935679">
      <w:pPr>
        <w:pStyle w:val="Textoindependiente"/>
        <w:spacing w:before="1"/>
        <w:ind w:left="140" w:right="331"/>
        <w:jc w:val="both"/>
      </w:pPr>
      <w:r>
        <w:t>Es así cómo, nace el Instituto para la Protección de la Niñez y la Juventud – IDIPRON como respuesta a uno de los flagelos de mayor impacto en la ciudad de Bogotá: la situación de vida en calle de la niñez y juventud en condiciones de vulnerabilidad social.</w:t>
      </w:r>
    </w:p>
    <w:p w14:paraId="5D9BE397" w14:textId="77777777" w:rsidR="00935679" w:rsidRDefault="00935679" w:rsidP="00935679">
      <w:pPr>
        <w:pStyle w:val="Textoindependiente"/>
        <w:spacing w:before="1"/>
        <w:ind w:left="140" w:right="331"/>
        <w:jc w:val="both"/>
      </w:pPr>
    </w:p>
    <w:p w14:paraId="4076FE22" w14:textId="77777777" w:rsidR="00935679" w:rsidRDefault="00935679" w:rsidP="00935679">
      <w:pPr>
        <w:pStyle w:val="Textoindependiente"/>
        <w:spacing w:before="1"/>
        <w:ind w:left="140" w:right="331"/>
        <w:jc w:val="both"/>
      </w:pPr>
      <w:r>
        <w:t>Es importante mencionar que esta entidad es descentralizada del orden distrital,  fue creada mediante el acuerdo No. 80 de 1967 del Concejo de Bogotá desde 1970, como un establecimiento público, adscrito al Sector de Integración Social del Distrito; Su objetivo es 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Ciudades, como expresión de una vida digna.</w:t>
      </w:r>
    </w:p>
    <w:p w14:paraId="300035DE" w14:textId="77777777" w:rsidR="00935679" w:rsidRDefault="00935679" w:rsidP="00935679">
      <w:pPr>
        <w:pStyle w:val="Textoindependiente"/>
        <w:spacing w:before="1"/>
        <w:ind w:left="140" w:right="331"/>
        <w:jc w:val="both"/>
      </w:pPr>
    </w:p>
    <w:p w14:paraId="131F657C" w14:textId="7E8D0032" w:rsidR="005D4696" w:rsidRDefault="00A8571B" w:rsidP="00935679">
      <w:pPr>
        <w:pStyle w:val="Textoindependiente"/>
        <w:spacing w:before="1"/>
        <w:ind w:left="140" w:right="331"/>
        <w:jc w:val="both"/>
      </w:pPr>
      <w:r w:rsidRPr="00A8571B">
        <w:t>Que e</w:t>
      </w:r>
      <w:r w:rsidR="00935679" w:rsidRPr="00A8571B">
        <w:t xml:space="preserve">n el marco del Plan de Desarrollo Distrital </w:t>
      </w:r>
      <w:bookmarkStart w:id="0" w:name="_Hlk186703282"/>
      <w:r w:rsidR="00935679" w:rsidRPr="00A8571B">
        <w:t>2024-2028</w:t>
      </w:r>
      <w:r w:rsidR="00935679" w:rsidRPr="00A8571B">
        <w:rPr>
          <w:i/>
        </w:rPr>
        <w:t xml:space="preserve"> "BOGOTÁ CAMINA SEGURA".</w:t>
      </w:r>
      <w:r w:rsidR="00935679" w:rsidRPr="00A8571B">
        <w:t xml:space="preserve"> El IDIPRO</w:t>
      </w:r>
      <w:bookmarkEnd w:id="0"/>
      <w:r w:rsidR="00935679" w:rsidRPr="00A8571B">
        <w:t>N, actualizó su propuesta pedagógica para la ejecución de acciones de prevención, protección y apoyo para el restablecimiento de derechos a NNAJ (niños, niñas, adolescentes y jóvenes) en situación de vida en calle, en riesgo de habitabilidad en calle y en condición de fragilidad social; Víctimas y en Riesgo de ESCNNA (Explotación Sexual Comercial en Niños, Niñas y Adolescente); además de NNA en Riesgo de entrar en conflicto con la Ley.</w:t>
      </w:r>
    </w:p>
    <w:p w14:paraId="368505BD" w14:textId="77777777" w:rsidR="001009C5" w:rsidRDefault="001009C5" w:rsidP="00935679">
      <w:pPr>
        <w:pStyle w:val="Textoindependiente"/>
        <w:spacing w:before="1"/>
        <w:ind w:left="140" w:right="331"/>
        <w:jc w:val="both"/>
      </w:pPr>
    </w:p>
    <w:p w14:paraId="2839E646" w14:textId="036F415A" w:rsidR="00935679" w:rsidRDefault="00A8571B" w:rsidP="00935679">
      <w:pPr>
        <w:pStyle w:val="Textoindependiente"/>
        <w:spacing w:before="1"/>
        <w:ind w:left="140" w:right="331"/>
        <w:jc w:val="both"/>
      </w:pPr>
      <w:r>
        <w:t>En la misma lógica,</w:t>
      </w:r>
      <w:r w:rsidR="00935679">
        <w:t xml:space="preserve"> el IDIPRON desde su creación, ha querido ser un referente en la ciudad y en el mundo en prácticas pedagógicas innovadoras con las cuales se brinde una atención humanizada a los niños, niñas, </w:t>
      </w:r>
      <w:r w:rsidR="00935679">
        <w:lastRenderedPageBreak/>
        <w:t xml:space="preserve">adolescentes y jóvenes NNAJ en mayor grado de vulnerabilidad.  La historia de este modelo pedagógico de IDIPRON </w:t>
      </w:r>
      <w:r w:rsidR="00935679" w:rsidRPr="006440C0">
        <w:t>trasciende medi</w:t>
      </w:r>
      <w:r w:rsidR="006440C0" w:rsidRPr="006440C0">
        <w:t>a</w:t>
      </w:r>
      <w:r w:rsidR="00935679" w:rsidRPr="006440C0">
        <w:t xml:space="preserve"> vida</w:t>
      </w:r>
      <w:r w:rsidR="00935679">
        <w:t xml:space="preserve"> de siglo del Instituto.  La misión de sus fundadores, liderados por el padre Javier de Nicoló se centró en un modelo pedagógico dirigido a los niños “más pobres entre los pobres” de Bogotá. (MODELO PEDAGÓGICO DEL IDIPRON PARA EL SIGLO XXI JUNIO, 2022.) </w:t>
      </w:r>
    </w:p>
    <w:p w14:paraId="5043D143" w14:textId="77777777" w:rsidR="00935679" w:rsidRDefault="00935679" w:rsidP="00935679">
      <w:pPr>
        <w:pStyle w:val="Textoindependiente"/>
        <w:spacing w:before="1"/>
        <w:ind w:left="140" w:right="331"/>
        <w:jc w:val="both"/>
      </w:pPr>
    </w:p>
    <w:p w14:paraId="54BFDC44" w14:textId="640B358B" w:rsidR="00935679" w:rsidRDefault="00935679" w:rsidP="00935679">
      <w:pPr>
        <w:pStyle w:val="Textoindependiente"/>
        <w:spacing w:before="1"/>
        <w:ind w:left="140" w:right="331"/>
        <w:jc w:val="both"/>
      </w:pPr>
      <w:r>
        <w:t>En efecto, la propuesta del padre Javier respondía a una amenaza del contexto latente debido a los regímenes totalitarios y la pugna de las grandes potencias industriales, que se mostraban indiferentes a las teorías de la educación, la psicología, el psicoanálisis o la sociología, entre otras disciplinas, pero sobre todo al pesimismo de sus sociedades decadentes y la urgencia de cultivar sociedades genuinamente humanistas. (MODELO PEDAGÓGICO DEL IDIPRON PARA EL SIGLO XXI JUNIO, 2022). Por ende, la misión del fundador era lograr convertirse en amigo de los niños en aras de comprender y entender su individualidad como seres humanos, sus necesidades, y para esto empezó a visitarlos en los lugares donde habitaban y asimismo dedicaba un importante tiempo para escucharlos y conocer sus necesidades desde las calles que habitaban y generar un grado de confianza y amistad.</w:t>
      </w:r>
    </w:p>
    <w:p w14:paraId="5F72103E" w14:textId="77777777" w:rsidR="00935679" w:rsidRDefault="00935679" w:rsidP="00935679">
      <w:pPr>
        <w:pStyle w:val="Textoindependiente"/>
        <w:spacing w:before="1"/>
        <w:ind w:left="140" w:right="331"/>
        <w:jc w:val="both"/>
      </w:pPr>
    </w:p>
    <w:p w14:paraId="35E5F7CF" w14:textId="77777777" w:rsidR="00935679" w:rsidRDefault="00935679" w:rsidP="00935679">
      <w:pPr>
        <w:pStyle w:val="Textoindependiente"/>
        <w:spacing w:before="1"/>
        <w:ind w:left="140" w:right="331"/>
        <w:jc w:val="both"/>
      </w:pPr>
      <w:r>
        <w:t>Este antiguo modelo de intervención representa un camino institucional para la institución el cual ha sido asumido con la premisa simple pero fundamental: el IDIPRON es su modelo pedagógico. En otras palabras, la base de la atención a las niñas, niños, adolescentes y jóvenes –NNAJ-más desprotegidos y excluidos de la ciudad es el modelo pedagógico. De igual manera, el antiguo “Club de externos de La Once” era considerado por el padre Javier de Nicoló como una “embajada en la calle” para los mal llamados “gamines”, el IDIPRON representa una embajada de la educación en el sector de las políticas de la Secretaría Distrital de Integración Social.</w:t>
      </w:r>
    </w:p>
    <w:p w14:paraId="52609F82" w14:textId="77777777" w:rsidR="00935679" w:rsidRDefault="00935679" w:rsidP="00935679">
      <w:pPr>
        <w:pStyle w:val="Textoindependiente"/>
        <w:spacing w:before="1"/>
        <w:ind w:left="140" w:right="331"/>
        <w:jc w:val="both"/>
      </w:pPr>
    </w:p>
    <w:p w14:paraId="5FD419DD" w14:textId="77777777" w:rsidR="00935679" w:rsidRDefault="00935679" w:rsidP="00935679">
      <w:pPr>
        <w:pStyle w:val="Textoindependiente"/>
        <w:spacing w:before="1"/>
        <w:ind w:left="140" w:right="331"/>
        <w:jc w:val="both"/>
      </w:pPr>
      <w:r>
        <w:t xml:space="preserve">Es así como este nuevo Modelo Pedagógico representa una manera de actuar, un estilo, que expresa una confianza plena y casi ferviente hacia la pedagogía y los vínculos afectuosos y respetuosos hacia los NNAJ. Es decir, una confianza en ellos y ellas como sujetos capaces de construir proyectos de vida significativos, productivos y en auténtico ejercicio de su ciudadanía, y en la posibilidad latente de adelantar con ellos y ellas procesos de aprendizaje y desarrollo de sus competencias para la vida y esto es solo posible lograrlo a partir de la vivencia y cotidianidad con los NNAJ, la experiencia con sus historias, es lo que hace posible sentir ese estilo del Modelo Pedagógico del Idipron. </w:t>
      </w:r>
    </w:p>
    <w:p w14:paraId="66F112BE" w14:textId="77777777" w:rsidR="00935679" w:rsidRDefault="00935679" w:rsidP="00935679">
      <w:pPr>
        <w:pStyle w:val="Textoindependiente"/>
        <w:spacing w:before="1"/>
        <w:ind w:left="140" w:right="331"/>
        <w:jc w:val="both"/>
      </w:pPr>
    </w:p>
    <w:p w14:paraId="4968EC99" w14:textId="77777777" w:rsidR="00935679" w:rsidRDefault="00935679" w:rsidP="00935679">
      <w:pPr>
        <w:pStyle w:val="Textoindependiente"/>
        <w:spacing w:before="1"/>
        <w:ind w:left="140" w:right="331"/>
        <w:jc w:val="both"/>
      </w:pPr>
      <w:r>
        <w:t xml:space="preserve">Para tal fin, el instituto desarrolla su intervención en diferentes modelos de atención que se acoplan a las diversas necesidades de estos grupos poblacionales con el fin de ofrecer una atención digna y de calidad; las modalidades de atención son: </w:t>
      </w:r>
    </w:p>
    <w:p w14:paraId="594980CC" w14:textId="77777777" w:rsidR="00935679" w:rsidRDefault="00935679" w:rsidP="00935679">
      <w:pPr>
        <w:pStyle w:val="Textoindependiente"/>
        <w:spacing w:before="1"/>
        <w:ind w:left="140" w:right="331"/>
        <w:jc w:val="both"/>
      </w:pPr>
    </w:p>
    <w:p w14:paraId="73DEFC6E" w14:textId="546FCC13" w:rsidR="00935679" w:rsidRDefault="00935679" w:rsidP="00D731F2">
      <w:pPr>
        <w:pStyle w:val="Textoindependiente"/>
        <w:numPr>
          <w:ilvl w:val="0"/>
          <w:numId w:val="21"/>
        </w:numPr>
        <w:spacing w:before="1"/>
        <w:ind w:right="331"/>
        <w:jc w:val="both"/>
      </w:pPr>
      <w:r>
        <w:t>CASAS DE CUIDADO, (internados)</w:t>
      </w:r>
    </w:p>
    <w:p w14:paraId="4C86FE7F" w14:textId="4EA63571" w:rsidR="00935679" w:rsidRDefault="00935679" w:rsidP="00D731F2">
      <w:pPr>
        <w:pStyle w:val="Textoindependiente"/>
        <w:numPr>
          <w:ilvl w:val="0"/>
          <w:numId w:val="21"/>
        </w:numPr>
        <w:spacing w:before="1"/>
        <w:ind w:right="331"/>
        <w:jc w:val="both"/>
      </w:pPr>
      <w:r>
        <w:t xml:space="preserve">CASAS DE ACOGIDA (externados) </w:t>
      </w:r>
    </w:p>
    <w:p w14:paraId="71DE35C3" w14:textId="58B79FC3" w:rsidR="00935679" w:rsidRDefault="00935679" w:rsidP="00D731F2">
      <w:pPr>
        <w:pStyle w:val="Textoindependiente"/>
        <w:numPr>
          <w:ilvl w:val="0"/>
          <w:numId w:val="21"/>
        </w:numPr>
        <w:spacing w:before="1"/>
        <w:ind w:right="331"/>
        <w:jc w:val="both"/>
      </w:pPr>
      <w:r>
        <w:t>EN TERRITORIO, esta modalidad se desarrolla en tres (3) etapas que son:</w:t>
      </w:r>
    </w:p>
    <w:p w14:paraId="74C15BB1" w14:textId="77777777" w:rsidR="00935679" w:rsidRDefault="00935679" w:rsidP="00935679">
      <w:pPr>
        <w:pStyle w:val="Textoindependiente"/>
        <w:spacing w:before="1"/>
        <w:ind w:left="140" w:right="331"/>
        <w:jc w:val="both"/>
      </w:pPr>
    </w:p>
    <w:p w14:paraId="38E79E32" w14:textId="1D8314BA" w:rsidR="00B3005F" w:rsidRDefault="00B3005F" w:rsidP="00D731F2">
      <w:pPr>
        <w:pStyle w:val="Textoindependiente"/>
        <w:numPr>
          <w:ilvl w:val="0"/>
          <w:numId w:val="18"/>
        </w:numPr>
        <w:spacing w:before="1"/>
        <w:ind w:right="331"/>
        <w:jc w:val="both"/>
      </w:pPr>
      <w:r>
        <w:t>Operación amistad: Busca acercar al instituto con niños, adolescentes y jóvenes que viven en la calle, incluye actividades pedagógicas, de salud, de autocuidado, lúdicas, deportivas y culturales.  Este programa tiene como objetivo:</w:t>
      </w:r>
    </w:p>
    <w:p w14:paraId="28ACB89C" w14:textId="77777777" w:rsidR="00B3005F" w:rsidRDefault="00B3005F" w:rsidP="00B3005F">
      <w:pPr>
        <w:pStyle w:val="Textoindependiente"/>
        <w:spacing w:before="1"/>
        <w:ind w:left="140" w:right="331"/>
        <w:jc w:val="both"/>
      </w:pPr>
    </w:p>
    <w:p w14:paraId="51AAC706" w14:textId="77777777" w:rsidR="008A3D7D" w:rsidRDefault="00B3005F" w:rsidP="00D731F2">
      <w:pPr>
        <w:pStyle w:val="Textoindependiente"/>
        <w:numPr>
          <w:ilvl w:val="0"/>
          <w:numId w:val="22"/>
        </w:numPr>
        <w:spacing w:before="1"/>
        <w:ind w:right="331"/>
        <w:jc w:val="both"/>
      </w:pPr>
      <w:r>
        <w:t>Brindar apoyo integral a las personas en situación de calle y vulnerabilidad</w:t>
      </w:r>
    </w:p>
    <w:p w14:paraId="4C0590E7" w14:textId="77777777" w:rsidR="008A3D7D" w:rsidRDefault="00B3005F" w:rsidP="00D731F2">
      <w:pPr>
        <w:pStyle w:val="Textoindependiente"/>
        <w:numPr>
          <w:ilvl w:val="0"/>
          <w:numId w:val="22"/>
        </w:numPr>
        <w:spacing w:before="1"/>
        <w:ind w:right="331"/>
        <w:jc w:val="both"/>
      </w:pPr>
      <w:r>
        <w:t>Ofrecerles un camino de oportunidades y esperanza</w:t>
      </w:r>
    </w:p>
    <w:p w14:paraId="50D58EAC" w14:textId="77777777" w:rsidR="008A3D7D" w:rsidRDefault="00B3005F" w:rsidP="00D731F2">
      <w:pPr>
        <w:pStyle w:val="Textoindependiente"/>
        <w:numPr>
          <w:ilvl w:val="0"/>
          <w:numId w:val="22"/>
        </w:numPr>
        <w:spacing w:before="1"/>
        <w:ind w:right="331"/>
        <w:jc w:val="both"/>
      </w:pPr>
      <w:r>
        <w:t>Dignificar sus derechos naturales</w:t>
      </w:r>
    </w:p>
    <w:p w14:paraId="513141F2" w14:textId="463DEDB8" w:rsidR="00B3005F" w:rsidRDefault="00B3005F" w:rsidP="00D731F2">
      <w:pPr>
        <w:pStyle w:val="Textoindependiente"/>
        <w:numPr>
          <w:ilvl w:val="0"/>
          <w:numId w:val="22"/>
        </w:numPr>
        <w:spacing w:before="1"/>
        <w:ind w:right="331"/>
        <w:jc w:val="both"/>
      </w:pPr>
      <w:r>
        <w:t>Reconstruir su proyecto de vida.</w:t>
      </w:r>
    </w:p>
    <w:p w14:paraId="69BBC6AA" w14:textId="77777777" w:rsidR="00B3005F" w:rsidRDefault="00B3005F" w:rsidP="00B3005F">
      <w:pPr>
        <w:pStyle w:val="Textoindependiente"/>
        <w:spacing w:before="1"/>
        <w:ind w:left="140" w:right="331"/>
        <w:jc w:val="both"/>
      </w:pPr>
    </w:p>
    <w:p w14:paraId="0B18D53A" w14:textId="3CD35026" w:rsidR="008A3D7D" w:rsidRDefault="00B3005F" w:rsidP="00D731F2">
      <w:pPr>
        <w:pStyle w:val="Textoindependiente"/>
        <w:numPr>
          <w:ilvl w:val="0"/>
          <w:numId w:val="18"/>
        </w:numPr>
        <w:spacing w:before="1"/>
        <w:ind w:right="331"/>
        <w:jc w:val="both"/>
      </w:pPr>
      <w:r>
        <w:t>Personalización y Desarrollo de Capacidades: Esta etapa pretende propiciar el conocimiento, valoración y cuidado de sí mismo. Intencionalmente se busca que cada NNAJ a partir de lo que hasta ahora ha vivido, se detenga a pensar hacia dónde va orientando su vida y converse sobre el asunto con un educador que le genere confianza. Esta etapa tiene como objetivo:</w:t>
      </w:r>
    </w:p>
    <w:p w14:paraId="11B69787" w14:textId="77777777" w:rsidR="008A3D7D" w:rsidRDefault="008A3D7D" w:rsidP="008A3D7D">
      <w:pPr>
        <w:pStyle w:val="Textoindependiente"/>
        <w:spacing w:before="1"/>
        <w:ind w:left="360" w:right="331"/>
        <w:jc w:val="both"/>
      </w:pPr>
    </w:p>
    <w:p w14:paraId="03F9440C" w14:textId="77777777" w:rsidR="008A3D7D" w:rsidRDefault="00B3005F" w:rsidP="00D731F2">
      <w:pPr>
        <w:pStyle w:val="Textoindependiente"/>
        <w:numPr>
          <w:ilvl w:val="0"/>
          <w:numId w:val="23"/>
        </w:numPr>
        <w:spacing w:before="1"/>
        <w:ind w:right="331"/>
        <w:jc w:val="both"/>
      </w:pPr>
      <w:r>
        <w:t xml:space="preserve">Brindar una reflexión en algunos escenarios hacia los que bien podrían estar aproximándose: privación de la libertad, habitantes de calle y/o muerte violenta. </w:t>
      </w:r>
    </w:p>
    <w:p w14:paraId="1F927651" w14:textId="77777777" w:rsidR="008A3D7D" w:rsidRDefault="00B3005F" w:rsidP="00D731F2">
      <w:pPr>
        <w:pStyle w:val="Textoindependiente"/>
        <w:numPr>
          <w:ilvl w:val="0"/>
          <w:numId w:val="23"/>
        </w:numPr>
        <w:spacing w:before="1"/>
        <w:ind w:right="331"/>
        <w:jc w:val="both"/>
      </w:pPr>
      <w:r>
        <w:t xml:space="preserve"> Encontrar aquellos asuntos, sentidos o razones que les permiten seguir vivos, y le ayudaron a vincularse a la propuesta de vida del IDIPRON buscando liberarse de las atracciones de la calle y sus peligros.</w:t>
      </w:r>
    </w:p>
    <w:p w14:paraId="4B0D6DA7" w14:textId="5D79AA98" w:rsidR="00B3005F" w:rsidRDefault="00B3005F" w:rsidP="00D731F2">
      <w:pPr>
        <w:pStyle w:val="Textoindependiente"/>
        <w:numPr>
          <w:ilvl w:val="0"/>
          <w:numId w:val="23"/>
        </w:numPr>
        <w:spacing w:before="1"/>
        <w:ind w:right="331"/>
        <w:jc w:val="both"/>
      </w:pPr>
      <w:r>
        <w:t xml:space="preserve">Propiciar acciones que tienen que ver principalmente con el contacto intenso de las NNAJ con la naturaleza en todas sus expresiones y la exposición y uso del cuerpo en actividades como el deporte, el </w:t>
      </w:r>
      <w:r>
        <w:lastRenderedPageBreak/>
        <w:t>teatro, la danza, la música, las caminatas, los ejercicios de relajación, de meditación y de yoga, el arreglo y cuidado de la ropa, el tejido, el cultivo y cuidado de la huerta y el jardín, el cuidado de la casa, entre otros.</w:t>
      </w:r>
    </w:p>
    <w:p w14:paraId="5D347503" w14:textId="77777777" w:rsidR="00B3005F" w:rsidRDefault="00B3005F" w:rsidP="00B3005F">
      <w:pPr>
        <w:pStyle w:val="Textoindependiente"/>
        <w:spacing w:before="1"/>
        <w:ind w:left="140" w:right="331"/>
        <w:jc w:val="both"/>
      </w:pPr>
    </w:p>
    <w:p w14:paraId="28298392" w14:textId="7EF51FCF" w:rsidR="008A3D7D" w:rsidRDefault="00B3005F" w:rsidP="00D731F2">
      <w:pPr>
        <w:pStyle w:val="Textoindependiente"/>
        <w:numPr>
          <w:ilvl w:val="0"/>
          <w:numId w:val="18"/>
        </w:numPr>
        <w:spacing w:before="1"/>
        <w:ind w:right="331"/>
        <w:jc w:val="both"/>
      </w:pPr>
      <w:r>
        <w:t>Autonomía e inclusión Social: La socialización y autonomía desencadena un proceso creciente de participación de los NNAJ en una experiencia real de gobierno autónomo y de ciudadanía participativa. Así como, el proceso de Generación de ingresos dado desde tres posibles intervenciones pedagógicas:</w:t>
      </w:r>
    </w:p>
    <w:p w14:paraId="1CD235D2" w14:textId="77777777" w:rsidR="008A3D7D" w:rsidRDefault="008A3D7D" w:rsidP="008A3D7D">
      <w:pPr>
        <w:pStyle w:val="Textoindependiente"/>
        <w:spacing w:before="1"/>
        <w:ind w:left="720" w:right="331"/>
        <w:jc w:val="both"/>
      </w:pPr>
    </w:p>
    <w:p w14:paraId="11E2550A" w14:textId="77777777" w:rsidR="008A3D7D" w:rsidRDefault="00B3005F" w:rsidP="00D731F2">
      <w:pPr>
        <w:pStyle w:val="Textoindependiente"/>
        <w:numPr>
          <w:ilvl w:val="0"/>
          <w:numId w:val="24"/>
        </w:numPr>
        <w:spacing w:before="1"/>
        <w:ind w:right="331"/>
        <w:jc w:val="both"/>
      </w:pPr>
      <w:r>
        <w:t xml:space="preserve">La primera hace referencia a la formación ya sea técnica o informal que se realizará en las unidades, pero principalmente en aquellas que se definan para la formación técnica. </w:t>
      </w:r>
    </w:p>
    <w:p w14:paraId="76EC9E2E" w14:textId="77777777" w:rsidR="008A3D7D" w:rsidRDefault="00B3005F" w:rsidP="00D731F2">
      <w:pPr>
        <w:pStyle w:val="Textoindependiente"/>
        <w:numPr>
          <w:ilvl w:val="0"/>
          <w:numId w:val="24"/>
        </w:numPr>
        <w:spacing w:before="1"/>
        <w:ind w:right="331"/>
        <w:jc w:val="both"/>
      </w:pPr>
      <w:r>
        <w:t xml:space="preserve">La segunda posibilidad pedagógica hace referencia a la inclusión de jóvenes a actividades de corresponsabilidad que se hallan bajo el modelo del IDIPRON. </w:t>
      </w:r>
    </w:p>
    <w:p w14:paraId="48597CAC" w14:textId="5E7984E8" w:rsidR="00B3005F" w:rsidRDefault="00B3005F" w:rsidP="00D731F2">
      <w:pPr>
        <w:pStyle w:val="Textoindependiente"/>
        <w:numPr>
          <w:ilvl w:val="0"/>
          <w:numId w:val="24"/>
        </w:numPr>
        <w:spacing w:before="1"/>
        <w:ind w:right="331"/>
        <w:jc w:val="both"/>
      </w:pPr>
      <w:r>
        <w:t>La tercera expresión de esta intervención hace referencia al apoyo en la organización de los egresados. Acompañar las formas organizativas que los egresados concreten para vincularse al mundo del trabajo de forma autónoma, será una prioridad del IDIPRON.</w:t>
      </w:r>
    </w:p>
    <w:p w14:paraId="2C10BBAF" w14:textId="77777777" w:rsidR="00B3005F" w:rsidRDefault="00B3005F" w:rsidP="00B3005F">
      <w:pPr>
        <w:pStyle w:val="Textoindependiente"/>
        <w:spacing w:before="1"/>
        <w:ind w:left="140" w:right="331"/>
        <w:jc w:val="both"/>
      </w:pPr>
    </w:p>
    <w:p w14:paraId="49A6AACA" w14:textId="606929B4" w:rsidR="00B3005F" w:rsidRDefault="00B3005F" w:rsidP="00B3005F">
      <w:pPr>
        <w:pStyle w:val="Textoindependiente"/>
        <w:spacing w:before="1"/>
        <w:ind w:right="331"/>
        <w:jc w:val="both"/>
      </w:pPr>
      <w:r>
        <w:t xml:space="preserve"> </w:t>
      </w:r>
      <w:r w:rsidRPr="00B3005F">
        <w:t>Por otra parte, brinda a las jóvenes oportunidades para fortalecer competencias sociolaborales desde lo formal, lo informal y la formación para el mundo del trabajo y se desarrollan acciones de seguimiento posterior al egreso de acuerdo con las dinámicas de los NNAJ.  La atención se ofrece desde una perspectiva transdisciplinar, a partir de la interacción de diferentes áreas tales como son: la salud, Sicosocial, Sociolegal, Escuela, Emprender y Espiritualidad por sus iniciales, SE3. En la actual administración el modelo para la atención a las dinámicas de la habitabilidad en calle se transformó de la siguiente manera:</w:t>
      </w:r>
    </w:p>
    <w:p w14:paraId="19F2DA1B" w14:textId="77777777" w:rsidR="00B3005F" w:rsidRDefault="00B3005F" w:rsidP="00B3005F">
      <w:pPr>
        <w:pStyle w:val="Textoindependiente"/>
        <w:spacing w:before="1"/>
        <w:ind w:right="331"/>
        <w:jc w:val="both"/>
      </w:pPr>
    </w:p>
    <w:p w14:paraId="14A605AB" w14:textId="77777777" w:rsidR="00B3005F" w:rsidRDefault="00B3005F" w:rsidP="00B3005F">
      <w:pPr>
        <w:pStyle w:val="Textoindependiente"/>
        <w:spacing w:before="1"/>
        <w:ind w:right="331"/>
        <w:jc w:val="both"/>
      </w:pPr>
      <w:r>
        <w:rPr>
          <w:noProof/>
          <w:lang w:val="en-US"/>
        </w:rPr>
        <w:drawing>
          <wp:inline distT="0" distB="0" distL="0" distR="0" wp14:anchorId="6156C61C" wp14:editId="5671ED5F">
            <wp:extent cx="6224270" cy="2426677"/>
            <wp:effectExtent l="0" t="0" r="5080" b="0"/>
            <wp:docPr id="182" name="Imagen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7369" cy="2427885"/>
                    </a:xfrm>
                    <a:prstGeom prst="rect">
                      <a:avLst/>
                    </a:prstGeom>
                    <a:noFill/>
                  </pic:spPr>
                </pic:pic>
              </a:graphicData>
            </a:graphic>
          </wp:inline>
        </w:drawing>
      </w:r>
    </w:p>
    <w:p w14:paraId="40342C04" w14:textId="77777777" w:rsidR="00935679" w:rsidRPr="001009C5" w:rsidRDefault="00B3005F" w:rsidP="001009C5">
      <w:pPr>
        <w:pStyle w:val="Textoindependiente"/>
        <w:spacing w:before="1"/>
        <w:ind w:left="140" w:right="331"/>
        <w:jc w:val="center"/>
        <w:rPr>
          <w:i/>
        </w:rPr>
      </w:pPr>
      <w:r w:rsidRPr="001009C5">
        <w:rPr>
          <w:i/>
        </w:rPr>
        <w:t>Fuente: P</w:t>
      </w:r>
      <w:r w:rsidR="001009C5" w:rsidRPr="001009C5">
        <w:rPr>
          <w:i/>
        </w:rPr>
        <w:t>á</w:t>
      </w:r>
      <w:r w:rsidRPr="001009C5">
        <w:rPr>
          <w:i/>
        </w:rPr>
        <w:t>gina del Instituto Distrital para la Protección de la Niñez y la Juv</w:t>
      </w:r>
      <w:r w:rsidR="001009C5" w:rsidRPr="001009C5">
        <w:rPr>
          <w:i/>
        </w:rPr>
        <w:t>entud IDIPRON 2024</w:t>
      </w:r>
    </w:p>
    <w:p w14:paraId="2C896674" w14:textId="77777777" w:rsidR="00935679" w:rsidRDefault="00935679">
      <w:pPr>
        <w:pStyle w:val="Textoindependiente"/>
        <w:spacing w:before="1"/>
        <w:ind w:left="140" w:right="331"/>
        <w:jc w:val="both"/>
      </w:pPr>
    </w:p>
    <w:p w14:paraId="24A4F3E0" w14:textId="77777777" w:rsidR="00EC7FE3" w:rsidRDefault="001009C5" w:rsidP="00EC7FE3">
      <w:pPr>
        <w:pStyle w:val="Textoindependiente"/>
        <w:spacing w:before="1"/>
        <w:ind w:left="140" w:right="331"/>
        <w:jc w:val="both"/>
      </w:pPr>
      <w:r>
        <w:t>De acuerdo a todo lo anterior y en aras de reconocer que la alimentación adecuada es un determinante clave para el crecimiento</w:t>
      </w:r>
      <w:r w:rsidR="006F4771">
        <w:t xml:space="preserve">, </w:t>
      </w:r>
      <w:r>
        <w:t>desarrollo físico</w:t>
      </w:r>
      <w:r w:rsidR="006F4771">
        <w:t xml:space="preserve">, </w:t>
      </w:r>
      <w:r>
        <w:t>cognitivo</w:t>
      </w:r>
      <w:r w:rsidR="006F4771">
        <w:t xml:space="preserve"> y atención oportuna para la población beneficiaria</w:t>
      </w:r>
      <w:r w:rsidR="00EC7FE3">
        <w:t>, e</w:t>
      </w:r>
      <w:r w:rsidR="006F4771">
        <w:t xml:space="preserve">l IDIPRON </w:t>
      </w:r>
      <w:r w:rsidR="00BB7247">
        <w:t xml:space="preserve">cuenta </w:t>
      </w:r>
      <w:r w:rsidR="00EC7FE3">
        <w:t>un</w:t>
      </w:r>
      <w:r w:rsidR="006F4771">
        <w:rPr>
          <w:spacing w:val="-1"/>
        </w:rPr>
        <w:t xml:space="preserve"> proyecto </w:t>
      </w:r>
      <w:r w:rsidR="005D4696">
        <w:t>de</w:t>
      </w:r>
      <w:r w:rsidR="005D4696">
        <w:rPr>
          <w:spacing w:val="-1"/>
        </w:rPr>
        <w:t xml:space="preserve"> </w:t>
      </w:r>
      <w:r w:rsidR="005D4696">
        <w:t>inversión</w:t>
      </w:r>
      <w:r>
        <w:t xml:space="preserve"> </w:t>
      </w:r>
      <w:r w:rsidR="00EC7FE3">
        <w:t xml:space="preserve">específico </w:t>
      </w:r>
      <w:r>
        <w:t xml:space="preserve">para atender </w:t>
      </w:r>
      <w:r w:rsidR="00EC7FE3">
        <w:t>está</w:t>
      </w:r>
      <w:r>
        <w:t xml:space="preserve"> latente problemática</w:t>
      </w:r>
      <w:r w:rsidR="00EC7FE3">
        <w:t xml:space="preserve"> de alimentación:</w:t>
      </w:r>
    </w:p>
    <w:p w14:paraId="37A40654" w14:textId="77777777" w:rsidR="00EC7FE3" w:rsidRDefault="00EC7FE3" w:rsidP="00EC7FE3">
      <w:pPr>
        <w:pStyle w:val="Textoindependiente"/>
        <w:spacing w:before="1"/>
        <w:ind w:left="140" w:right="331"/>
        <w:jc w:val="both"/>
        <w:rPr>
          <w:b/>
        </w:rPr>
      </w:pPr>
    </w:p>
    <w:p w14:paraId="669F1820" w14:textId="672CAADE" w:rsidR="001009C5" w:rsidRPr="00EC7FE3" w:rsidRDefault="001009C5" w:rsidP="00D731F2">
      <w:pPr>
        <w:pStyle w:val="Textoindependiente"/>
        <w:numPr>
          <w:ilvl w:val="0"/>
          <w:numId w:val="19"/>
        </w:numPr>
        <w:spacing w:before="1"/>
        <w:ind w:right="331"/>
        <w:jc w:val="both"/>
      </w:pPr>
      <w:r w:rsidRPr="00EC7FE3">
        <w:rPr>
          <w:b/>
        </w:rPr>
        <w:t>PROYECTO</w:t>
      </w:r>
      <w:r w:rsidR="005D4696" w:rsidRPr="00EC7FE3">
        <w:rPr>
          <w:b/>
        </w:rPr>
        <w:t xml:space="preserve"> </w:t>
      </w:r>
      <w:r w:rsidR="00A86BA8" w:rsidRPr="00EC7FE3">
        <w:rPr>
          <w:b/>
        </w:rPr>
        <w:t>7755</w:t>
      </w:r>
      <w:r w:rsidR="00A86BA8" w:rsidRPr="00EC7FE3">
        <w:rPr>
          <w:i/>
        </w:rPr>
        <w:t xml:space="preserve"> “Prevención, Atención y Protección Integral a Niñez, Adolescencia y Juventud en formas de exclusión extrema asociados al Fenómeno de habitabilidad en calle Bogotá D.C.”</w:t>
      </w:r>
    </w:p>
    <w:p w14:paraId="239526BC" w14:textId="77777777" w:rsidR="008B0735" w:rsidRDefault="008B0735" w:rsidP="00E37170">
      <w:pPr>
        <w:pStyle w:val="Textoindependiente"/>
        <w:ind w:left="140" w:right="333"/>
        <w:jc w:val="both"/>
      </w:pPr>
    </w:p>
    <w:p w14:paraId="212F254C" w14:textId="77777777" w:rsidR="007D5E7D" w:rsidRDefault="005D4696" w:rsidP="008B0735">
      <w:pPr>
        <w:pStyle w:val="Textoindependiente"/>
        <w:ind w:left="140" w:right="333"/>
        <w:jc w:val="both"/>
      </w:pPr>
      <w:r w:rsidRPr="00270947">
        <w:t xml:space="preserve">En consecuencia, </w:t>
      </w:r>
      <w:r w:rsidR="008B0735">
        <w:t>a través de este proyecto, se destinan</w:t>
      </w:r>
      <w:r w:rsidRPr="00270947">
        <w:t xml:space="preserve"> recursos para </w:t>
      </w:r>
      <w:bookmarkStart w:id="1" w:name="_Hlk186704572"/>
      <w:r w:rsidR="008B0735">
        <w:t xml:space="preserve">cubrir una parte de las necesidades nutricionales de </w:t>
      </w:r>
      <w:r w:rsidR="000C731A">
        <w:t>l</w:t>
      </w:r>
      <w:r w:rsidR="008B0735">
        <w:t>as personas</w:t>
      </w:r>
      <w:r w:rsidR="000C731A">
        <w:t xml:space="preserve"> habitantes de calle</w:t>
      </w:r>
      <w:r w:rsidR="008B0735">
        <w:t xml:space="preserve"> o en riesgo de habitar, que</w:t>
      </w:r>
      <w:r w:rsidR="000C731A">
        <w:t xml:space="preserve"> suelen enfrentar inseguridad alimentaria, lo que se traduce en una mayor prevalencia de desnutrición, deficiencias de micronutrientes y enfermedades relacionadas. De esta manera una alimentación adecuada puede mejorar su estado de salud, aumentar su resistencia a enfermedades y mejorar su calidad de vida. En cuanto a los diferentes grupos étnicos los hábitos alimentarios generalmente varían, lo que puede influir en el estado nutricional de sus miembros. </w:t>
      </w:r>
    </w:p>
    <w:p w14:paraId="00BD0112" w14:textId="77777777" w:rsidR="007D5E7D" w:rsidRDefault="007D5E7D" w:rsidP="008B0735">
      <w:pPr>
        <w:pStyle w:val="Textoindependiente"/>
        <w:ind w:left="140" w:right="333"/>
        <w:jc w:val="both"/>
      </w:pPr>
    </w:p>
    <w:p w14:paraId="0EFD367F" w14:textId="28B69D4B" w:rsidR="000C731A" w:rsidRDefault="000C731A" w:rsidP="008B0735">
      <w:pPr>
        <w:pStyle w:val="Textoindependiente"/>
        <w:ind w:left="140" w:right="333"/>
        <w:jc w:val="both"/>
      </w:pPr>
      <w:r>
        <w:t>Por lo tanto, es importante reconocer y respetar estas diferencias culturales al diseñar los programas de alimentación y minutas diferenciales. Teniendo en cuenta que, la alimentación adecuada es un derecho humano fundamental y una inversión en el futuro de las personas, abordar las necesidades nutricionales específicas de cada población vulnerable, permitirá mejorar significativamente su calidad de vida y contribuir a un desarrollo más equitativo y sostenible</w:t>
      </w:r>
      <w:bookmarkEnd w:id="1"/>
      <w:r>
        <w:t>.</w:t>
      </w:r>
    </w:p>
    <w:p w14:paraId="7FD1990B" w14:textId="77777777" w:rsidR="000C731A" w:rsidRDefault="000C731A" w:rsidP="00AC0D85">
      <w:pPr>
        <w:pStyle w:val="Textoindependiente"/>
        <w:ind w:right="332"/>
        <w:jc w:val="both"/>
      </w:pPr>
    </w:p>
    <w:p w14:paraId="26E934C2" w14:textId="00D3FFAF" w:rsidR="000C731A" w:rsidRDefault="00D32521" w:rsidP="000C731A">
      <w:pPr>
        <w:pStyle w:val="Textoindependiente"/>
        <w:ind w:left="140" w:right="332"/>
        <w:jc w:val="both"/>
      </w:pPr>
      <w:r>
        <w:t>En este sentido</w:t>
      </w:r>
      <w:r w:rsidR="00B77295">
        <w:t xml:space="preserve">, </w:t>
      </w:r>
      <w:r w:rsidR="008B0735">
        <w:t xml:space="preserve">la necesidad a satisfacer mediante este proceso, está dirigida a la población atendida en las Unidades de Protección Integral  UPIS con las que cuenta </w:t>
      </w:r>
      <w:r w:rsidR="000C731A" w:rsidRPr="000C731A">
        <w:t xml:space="preserve"> IDIPRON</w:t>
      </w:r>
      <w:r w:rsidR="008B0735">
        <w:t xml:space="preserve">; </w:t>
      </w:r>
      <w:r w:rsidR="00D95F0E">
        <w:t xml:space="preserve">actualmente </w:t>
      </w:r>
      <w:r w:rsidR="008B0735">
        <w:t>existen</w:t>
      </w:r>
      <w:r w:rsidR="000A3BC0">
        <w:t xml:space="preserve"> </w:t>
      </w:r>
      <w:r w:rsidR="000A3BC0" w:rsidRPr="000A3BC0">
        <w:t>DIECISEIS</w:t>
      </w:r>
      <w:r w:rsidR="00D95F0E" w:rsidRPr="000A3BC0">
        <w:t xml:space="preserve"> </w:t>
      </w:r>
      <w:r w:rsidR="000C731A" w:rsidRPr="000A3BC0">
        <w:t>(</w:t>
      </w:r>
      <w:r w:rsidR="00D95F0E" w:rsidRPr="000A3BC0">
        <w:t>1</w:t>
      </w:r>
      <w:r w:rsidR="000A3BC0" w:rsidRPr="000A3BC0">
        <w:t>6</w:t>
      </w:r>
      <w:r w:rsidR="000C731A" w:rsidRPr="000A3BC0">
        <w:t xml:space="preserve">) </w:t>
      </w:r>
      <w:r w:rsidR="000C731A" w:rsidRPr="000C731A">
        <w:t xml:space="preserve"> UPIS, ubicadas dentro y fuera del distrito capital, en las que</w:t>
      </w:r>
      <w:r w:rsidR="00D95F0E">
        <w:t xml:space="preserve"> se</w:t>
      </w:r>
      <w:r w:rsidR="000C731A" w:rsidRPr="000C731A">
        <w:t xml:space="preserve"> atiende a los niños, niñas, adolescentes y jóvenes, NNAJ </w:t>
      </w:r>
      <w:r w:rsidR="008B0735">
        <w:t xml:space="preserve"> bajo las</w:t>
      </w:r>
      <w:r w:rsidR="000C731A" w:rsidRPr="000C731A">
        <w:t xml:space="preserve"> modalidad</w:t>
      </w:r>
      <w:r w:rsidR="008B0735">
        <w:t>es</w:t>
      </w:r>
      <w:r w:rsidR="000C731A" w:rsidRPr="000C731A">
        <w:t xml:space="preserve"> de internado</w:t>
      </w:r>
      <w:r w:rsidR="00D95F0E">
        <w:t xml:space="preserve">, </w:t>
      </w:r>
      <w:r w:rsidR="000C731A" w:rsidRPr="000C731A">
        <w:t>externado, así como</w:t>
      </w:r>
      <w:r w:rsidR="00D95F0E">
        <w:t xml:space="preserve"> las </w:t>
      </w:r>
      <w:r w:rsidR="00D95F0E" w:rsidRPr="00D95F0E">
        <w:t xml:space="preserve">Unidades de </w:t>
      </w:r>
      <w:r w:rsidR="00D95F0E">
        <w:t>A</w:t>
      </w:r>
      <w:r w:rsidR="00D95F0E" w:rsidRPr="00D95F0E">
        <w:t xml:space="preserve">tención </w:t>
      </w:r>
      <w:r w:rsidR="00D95F0E">
        <w:t>T</w:t>
      </w:r>
      <w:r w:rsidR="00D95F0E" w:rsidRPr="00D95F0E">
        <w:t>erritorial</w:t>
      </w:r>
      <w:r w:rsidR="000C731A" w:rsidRPr="000C731A">
        <w:t xml:space="preserve"> </w:t>
      </w:r>
      <w:r w:rsidR="008B0735">
        <w:t xml:space="preserve">UAT </w:t>
      </w:r>
      <w:r w:rsidR="00D95F0E">
        <w:t>para</w:t>
      </w:r>
      <w:r w:rsidR="000C731A" w:rsidRPr="000C731A">
        <w:t xml:space="preserve"> la población que a diario participa en los planes y programas que se desarrollan en los territorios, a quienes </w:t>
      </w:r>
      <w:r w:rsidR="008B0735">
        <w:t xml:space="preserve">adicional a la alimentación, </w:t>
      </w:r>
      <w:r w:rsidR="000C731A" w:rsidRPr="000C731A">
        <w:t>se les garantiza</w:t>
      </w:r>
      <w:r w:rsidR="00D95F0E">
        <w:t xml:space="preserve"> una </w:t>
      </w:r>
      <w:r w:rsidR="000C731A" w:rsidRPr="000C731A">
        <w:t>atención integral</w:t>
      </w:r>
      <w:r w:rsidR="008B0735">
        <w:t xml:space="preserve"> que involucra procesos de formación.</w:t>
      </w:r>
    </w:p>
    <w:p w14:paraId="5B99B065" w14:textId="77777777" w:rsidR="000C731A" w:rsidRDefault="000C731A" w:rsidP="000C731A">
      <w:pPr>
        <w:pStyle w:val="Textoindependiente"/>
        <w:ind w:left="140" w:right="332"/>
        <w:jc w:val="both"/>
      </w:pPr>
    </w:p>
    <w:p w14:paraId="5CA6D6D9" w14:textId="01043E04" w:rsidR="00D93E08" w:rsidRDefault="008A3D7D" w:rsidP="006F671E">
      <w:pPr>
        <w:pStyle w:val="Textoindependiente"/>
        <w:ind w:left="140" w:right="332"/>
        <w:jc w:val="both"/>
      </w:pPr>
      <w:r>
        <w:t xml:space="preserve">A </w:t>
      </w:r>
      <w:r w:rsidR="00710DA1">
        <w:t>continuación, se explica el tipo de modelo de atención y horario que ofrece cada</w:t>
      </w:r>
      <w:r w:rsidR="007407F9">
        <w:t xml:space="preserve"> Unidad de Protección </w:t>
      </w:r>
      <w:r w:rsidR="00D7045F">
        <w:t>Integral</w:t>
      </w:r>
      <w:r w:rsidR="002B02FF">
        <w:t xml:space="preserve"> y los </w:t>
      </w:r>
      <w:r w:rsidR="00D93E08">
        <w:t>momentos</w:t>
      </w:r>
      <w:r w:rsidR="002B02FF">
        <w:t xml:space="preserve"> de comida que se deben </w:t>
      </w:r>
      <w:r w:rsidR="00D93E08">
        <w:t>ofrecer en cada punto por medio de este proceso de contratación</w:t>
      </w:r>
      <w:r w:rsidR="00710DA1">
        <w:t>.</w:t>
      </w:r>
      <w:r w:rsidR="00D7045F">
        <w:t xml:space="preserve"> </w:t>
      </w:r>
      <w:r w:rsidR="00710DA1">
        <w:t>Las UPIS que funcionan bajo</w:t>
      </w:r>
      <w:r w:rsidR="00D95F0E">
        <w:t xml:space="preserve"> </w:t>
      </w:r>
      <w:r w:rsidR="00D7045F" w:rsidRPr="00D7045F">
        <w:rPr>
          <w:b/>
        </w:rPr>
        <w:t>MODALIDAD DE EXTERNADO</w:t>
      </w:r>
      <w:r w:rsidR="00D7045F">
        <w:t xml:space="preserve"> se presta un servicio permanente de lunes a viernes de 7:00 a.m. a 3:30 p.m. y sábados 7am a 12:00 pm</w:t>
      </w:r>
      <w:r w:rsidR="006F671E">
        <w:t>,</w:t>
      </w:r>
      <w:r w:rsidR="00D21675">
        <w:t xml:space="preserve"> y se ofrece</w:t>
      </w:r>
      <w:r w:rsidR="00373C43">
        <w:t xml:space="preserve"> CINCO</w:t>
      </w:r>
      <w:r w:rsidR="00D21675">
        <w:t xml:space="preserve"> </w:t>
      </w:r>
      <w:r w:rsidR="00D93E08">
        <w:t>(</w:t>
      </w:r>
      <w:r w:rsidR="00373C43">
        <w:t>5</w:t>
      </w:r>
      <w:r w:rsidR="00D93E08">
        <w:t>)</w:t>
      </w:r>
      <w:r w:rsidR="00D21675">
        <w:t xml:space="preserve"> momentos de alimentación (bebida caliente, desayuno, merienda mañana, almuerzo y merienda tarde)</w:t>
      </w:r>
      <w:r w:rsidR="00D93E08">
        <w:t>.</w:t>
      </w:r>
    </w:p>
    <w:p w14:paraId="67B880FE" w14:textId="77777777" w:rsidR="00A8571B" w:rsidRDefault="00A8571B" w:rsidP="00D93E08">
      <w:pPr>
        <w:pStyle w:val="Textoindependiente"/>
        <w:ind w:left="140" w:right="332"/>
        <w:jc w:val="both"/>
        <w:rPr>
          <w:b/>
        </w:rPr>
      </w:pPr>
    </w:p>
    <w:p w14:paraId="4CB31ECE" w14:textId="7A81FC49" w:rsidR="007407F9" w:rsidRDefault="00D93E08" w:rsidP="00D93E08">
      <w:pPr>
        <w:pStyle w:val="Textoindependiente"/>
        <w:ind w:left="140" w:right="332"/>
        <w:jc w:val="both"/>
      </w:pPr>
      <w:r w:rsidRPr="00D93E08">
        <w:rPr>
          <w:b/>
        </w:rPr>
        <w:t>NOTA ACLARATORIA:</w:t>
      </w:r>
      <w:r>
        <w:t xml:space="preserve"> S</w:t>
      </w:r>
      <w:r w:rsidR="00D21675">
        <w:t>e aclara que solo en algunas de estas unidades se les ofrece una bebida caliente como primera alimentación.  Las</w:t>
      </w:r>
      <w:r>
        <w:t xml:space="preserve"> UPIS</w:t>
      </w:r>
      <w:r w:rsidR="00D21675">
        <w:t xml:space="preserve"> de externado </w:t>
      </w:r>
      <w:r w:rsidR="00D7045F">
        <w:t>son</w:t>
      </w:r>
      <w:r w:rsidR="007407F9">
        <w:t>:</w:t>
      </w:r>
    </w:p>
    <w:p w14:paraId="0EB194A3" w14:textId="77777777" w:rsidR="007407F9" w:rsidRDefault="007407F9" w:rsidP="007407F9">
      <w:pPr>
        <w:pStyle w:val="Textoindependiente"/>
        <w:ind w:left="140" w:right="332"/>
        <w:jc w:val="both"/>
      </w:pPr>
    </w:p>
    <w:p w14:paraId="40E47460" w14:textId="6C266229" w:rsidR="00D7045F" w:rsidRPr="003A073C" w:rsidRDefault="00D7045F" w:rsidP="00D731F2">
      <w:pPr>
        <w:pStyle w:val="Textoindependiente"/>
        <w:numPr>
          <w:ilvl w:val="0"/>
          <w:numId w:val="8"/>
        </w:numPr>
        <w:ind w:right="332"/>
        <w:jc w:val="both"/>
      </w:pPr>
      <w:r w:rsidRPr="003A073C">
        <w:t xml:space="preserve">UPI CONSERVATORIO </w:t>
      </w:r>
      <w:r w:rsidR="00D93E08">
        <w:t>(Incluye bebida Caliente)</w:t>
      </w:r>
    </w:p>
    <w:p w14:paraId="6B8C9E64" w14:textId="6D47BC62" w:rsidR="00D7045F" w:rsidRPr="003A073C" w:rsidRDefault="00D7045F" w:rsidP="00D731F2">
      <w:pPr>
        <w:pStyle w:val="Textoindependiente"/>
        <w:numPr>
          <w:ilvl w:val="0"/>
          <w:numId w:val="8"/>
        </w:numPr>
        <w:ind w:right="332"/>
        <w:jc w:val="both"/>
      </w:pPr>
      <w:r w:rsidRPr="003A073C">
        <w:t xml:space="preserve">UPI LA 32 </w:t>
      </w:r>
    </w:p>
    <w:p w14:paraId="22FA69B0" w14:textId="3BCBD8CA" w:rsidR="00D7045F" w:rsidRPr="003A073C" w:rsidRDefault="00D7045F" w:rsidP="00D731F2">
      <w:pPr>
        <w:pStyle w:val="Textoindependiente"/>
        <w:numPr>
          <w:ilvl w:val="0"/>
          <w:numId w:val="8"/>
        </w:numPr>
        <w:ind w:right="332"/>
        <w:jc w:val="both"/>
      </w:pPr>
      <w:r w:rsidRPr="003A073C">
        <w:t xml:space="preserve">UPI OASIS </w:t>
      </w:r>
      <w:r w:rsidR="00710DA1">
        <w:t>(Incluye bebida Caliente)</w:t>
      </w:r>
    </w:p>
    <w:p w14:paraId="6ED448CF" w14:textId="6712CB83" w:rsidR="00D7045F" w:rsidRPr="003A073C" w:rsidRDefault="00D7045F" w:rsidP="00D731F2">
      <w:pPr>
        <w:pStyle w:val="Textoindependiente"/>
        <w:numPr>
          <w:ilvl w:val="0"/>
          <w:numId w:val="8"/>
        </w:numPr>
        <w:ind w:right="332"/>
        <w:jc w:val="both"/>
      </w:pPr>
      <w:r w:rsidRPr="003A073C">
        <w:t>UPI PERDOMO</w:t>
      </w:r>
      <w:r w:rsidR="00D93E08">
        <w:t xml:space="preserve"> (Incluye bebida Caliente)</w:t>
      </w:r>
    </w:p>
    <w:p w14:paraId="0B8B8122" w14:textId="01B4B3F5" w:rsidR="00D7045F" w:rsidRPr="003A073C" w:rsidRDefault="00D7045F" w:rsidP="00D731F2">
      <w:pPr>
        <w:pStyle w:val="Textoindependiente"/>
        <w:numPr>
          <w:ilvl w:val="0"/>
          <w:numId w:val="8"/>
        </w:numPr>
        <w:ind w:right="332"/>
        <w:jc w:val="both"/>
      </w:pPr>
      <w:r w:rsidRPr="003A073C">
        <w:t>UPI SANTA LUCIA</w:t>
      </w:r>
    </w:p>
    <w:p w14:paraId="6998B69C" w14:textId="77777777" w:rsidR="007407F9" w:rsidRPr="003A073C" w:rsidRDefault="007407F9" w:rsidP="007407F9">
      <w:pPr>
        <w:pStyle w:val="Textoindependiente"/>
        <w:ind w:right="332"/>
        <w:jc w:val="both"/>
      </w:pPr>
    </w:p>
    <w:p w14:paraId="2E6A39B1" w14:textId="25AD41A7" w:rsidR="00D93E08" w:rsidRDefault="007407F9" w:rsidP="007407F9">
      <w:pPr>
        <w:pStyle w:val="Textoindependiente"/>
        <w:ind w:right="332"/>
        <w:jc w:val="both"/>
      </w:pPr>
      <w:r w:rsidRPr="003A073C">
        <w:t xml:space="preserve"> </w:t>
      </w:r>
      <w:r w:rsidR="003B1EDA" w:rsidRPr="003A073C">
        <w:t xml:space="preserve">Así mismo, </w:t>
      </w:r>
      <w:r w:rsidRPr="003A073C">
        <w:t xml:space="preserve">existen las Unidades de Protección Integral </w:t>
      </w:r>
      <w:r w:rsidR="003B1EDA" w:rsidRPr="003A073C">
        <w:t xml:space="preserve">que operan bajo la </w:t>
      </w:r>
      <w:r w:rsidR="003B1EDA" w:rsidRPr="006F671E">
        <w:rPr>
          <w:b/>
        </w:rPr>
        <w:t>MODALIDAD DE INTERNADO</w:t>
      </w:r>
      <w:r w:rsidR="003B1EDA" w:rsidRPr="003A073C">
        <w:t xml:space="preserve"> con una atención permanente las 24 horas del día</w:t>
      </w:r>
      <w:r w:rsidR="006F671E">
        <w:t xml:space="preserve">, </w:t>
      </w:r>
      <w:r w:rsidR="003B1EDA" w:rsidRPr="003A073C">
        <w:t>los 7 días de la semana</w:t>
      </w:r>
      <w:r w:rsidR="006F671E">
        <w:t xml:space="preserve"> </w:t>
      </w:r>
      <w:bookmarkStart w:id="2" w:name="_Hlk192233631"/>
      <w:r w:rsidR="006F671E">
        <w:t>y</w:t>
      </w:r>
      <w:r w:rsidR="003B1EDA" w:rsidRPr="003A073C">
        <w:t xml:space="preserve"> </w:t>
      </w:r>
      <w:r w:rsidR="00D21675">
        <w:t>se ofrecen</w:t>
      </w:r>
      <w:r w:rsidR="00373C43">
        <w:t xml:space="preserve"> SEIS</w:t>
      </w:r>
      <w:r w:rsidR="00D21675">
        <w:t xml:space="preserve"> </w:t>
      </w:r>
      <w:r w:rsidR="00373C43">
        <w:t>(</w:t>
      </w:r>
      <w:r w:rsidR="00D21675">
        <w:t>6</w:t>
      </w:r>
      <w:r w:rsidR="00373C43">
        <w:t>)</w:t>
      </w:r>
      <w:r w:rsidR="00D21675">
        <w:t xml:space="preserve"> momentos de alimentación (bebida caliente, desayuno, merienda mañana, almuerzo, merienda tarde y cena)</w:t>
      </w:r>
      <w:r w:rsidR="00D93E08">
        <w:t>.</w:t>
      </w:r>
    </w:p>
    <w:p w14:paraId="02BC6D54" w14:textId="77777777" w:rsidR="00FD6616" w:rsidRDefault="00FD6616" w:rsidP="007407F9">
      <w:pPr>
        <w:pStyle w:val="Textoindependiente"/>
        <w:ind w:right="332"/>
        <w:jc w:val="both"/>
      </w:pPr>
    </w:p>
    <w:p w14:paraId="3C341571" w14:textId="655C18DD" w:rsidR="00D93E08" w:rsidRDefault="00D93E08" w:rsidP="00D93E08">
      <w:pPr>
        <w:pStyle w:val="Textoindependiente"/>
        <w:ind w:right="332"/>
        <w:jc w:val="both"/>
      </w:pPr>
      <w:r w:rsidRPr="00D93E08">
        <w:rPr>
          <w:b/>
        </w:rPr>
        <w:t>NOTA ACLARATORIA:</w:t>
      </w:r>
      <w:r>
        <w:t xml:space="preserve"> Se aclara que solo en algunas de estas unidades se les ofrece una bebida caliente como primera alimentación.  Las UPIS de Internado son:</w:t>
      </w:r>
    </w:p>
    <w:bookmarkEnd w:id="2"/>
    <w:p w14:paraId="6BF8B0DB" w14:textId="77777777" w:rsidR="007407F9" w:rsidRPr="003A073C" w:rsidRDefault="007407F9" w:rsidP="007407F9">
      <w:pPr>
        <w:pStyle w:val="Textoindependiente"/>
        <w:ind w:right="332"/>
        <w:jc w:val="both"/>
      </w:pPr>
    </w:p>
    <w:p w14:paraId="3EA5A763" w14:textId="23EF3736" w:rsidR="007407F9" w:rsidRPr="003A073C" w:rsidRDefault="003B1EDA" w:rsidP="00D731F2">
      <w:pPr>
        <w:pStyle w:val="Textoindependiente"/>
        <w:numPr>
          <w:ilvl w:val="0"/>
          <w:numId w:val="8"/>
        </w:numPr>
        <w:ind w:right="332"/>
        <w:jc w:val="both"/>
      </w:pPr>
      <w:r w:rsidRPr="003A073C">
        <w:t>UPI LA FLORIDA</w:t>
      </w:r>
      <w:r w:rsidR="00D93E08">
        <w:t xml:space="preserve"> (Incluye bebida Caliente)</w:t>
      </w:r>
    </w:p>
    <w:p w14:paraId="7413551B" w14:textId="065FD82E" w:rsidR="007407F9" w:rsidRPr="003A073C" w:rsidRDefault="003B1EDA" w:rsidP="00D731F2">
      <w:pPr>
        <w:pStyle w:val="Textoindependiente"/>
        <w:numPr>
          <w:ilvl w:val="0"/>
          <w:numId w:val="8"/>
        </w:numPr>
        <w:ind w:right="332"/>
        <w:jc w:val="both"/>
      </w:pPr>
      <w:r w:rsidRPr="003A073C">
        <w:t>UPI SAN FRANCISCO</w:t>
      </w:r>
    </w:p>
    <w:p w14:paraId="24B4EC57" w14:textId="14893625" w:rsidR="007407F9" w:rsidRPr="003A073C" w:rsidRDefault="003B1EDA" w:rsidP="00D731F2">
      <w:pPr>
        <w:pStyle w:val="Textoindependiente"/>
        <w:numPr>
          <w:ilvl w:val="0"/>
          <w:numId w:val="8"/>
        </w:numPr>
        <w:ind w:right="332"/>
        <w:jc w:val="both"/>
      </w:pPr>
      <w:r w:rsidRPr="003A073C">
        <w:t>UPI BOSA</w:t>
      </w:r>
      <w:r w:rsidR="00D93E08">
        <w:t xml:space="preserve"> (Incluye bebida Caliente)</w:t>
      </w:r>
    </w:p>
    <w:p w14:paraId="4BDB7F13" w14:textId="5B33C556" w:rsidR="003C4743" w:rsidRPr="003A073C" w:rsidRDefault="003B1EDA" w:rsidP="00D731F2">
      <w:pPr>
        <w:pStyle w:val="Textoindependiente"/>
        <w:numPr>
          <w:ilvl w:val="0"/>
          <w:numId w:val="8"/>
        </w:numPr>
        <w:ind w:right="332"/>
        <w:jc w:val="both"/>
      </w:pPr>
      <w:r w:rsidRPr="003A073C">
        <w:t>UPI OASIS</w:t>
      </w:r>
      <w:r w:rsidR="00D93E08">
        <w:t xml:space="preserve"> (Incluye bebida Caliente)</w:t>
      </w:r>
    </w:p>
    <w:p w14:paraId="26BB3167" w14:textId="6B57C5DB" w:rsidR="003B1EDA" w:rsidRPr="003A073C" w:rsidRDefault="003B1EDA" w:rsidP="00D731F2">
      <w:pPr>
        <w:pStyle w:val="Textoindependiente"/>
        <w:numPr>
          <w:ilvl w:val="0"/>
          <w:numId w:val="8"/>
        </w:numPr>
        <w:ind w:right="332"/>
        <w:jc w:val="both"/>
      </w:pPr>
      <w:r w:rsidRPr="003A073C">
        <w:t>UPI LA 27</w:t>
      </w:r>
    </w:p>
    <w:p w14:paraId="1257D03F" w14:textId="4DDCB988" w:rsidR="003B1EDA" w:rsidRDefault="003B1EDA" w:rsidP="007407F9">
      <w:pPr>
        <w:pStyle w:val="Textoindependiente"/>
        <w:ind w:left="140" w:right="332"/>
        <w:jc w:val="both"/>
      </w:pPr>
    </w:p>
    <w:p w14:paraId="41C3C89A" w14:textId="22632D18" w:rsidR="003B1EDA" w:rsidRDefault="003B1EDA" w:rsidP="003B1EDA">
      <w:pPr>
        <w:pStyle w:val="Textoindependiente"/>
        <w:ind w:right="332"/>
        <w:jc w:val="both"/>
      </w:pPr>
      <w:r>
        <w:t>Las Unidades de Atención Territorial</w:t>
      </w:r>
      <w:r w:rsidR="00D93E08">
        <w:t xml:space="preserve"> UAT</w:t>
      </w:r>
      <w:r>
        <w:t xml:space="preserve"> </w:t>
      </w:r>
      <w:r w:rsidR="001021BC">
        <w:t>son</w:t>
      </w:r>
      <w:r w:rsidR="001021BC" w:rsidRPr="001021BC">
        <w:t xml:space="preserve"> utilizadas por los componentes territoriales para el desarrollo de actividades con los NNAJ en proceso de permanencia y procesos de asistencia previos a la vinculación a </w:t>
      </w:r>
      <w:r w:rsidR="001021BC">
        <w:t xml:space="preserve">las </w:t>
      </w:r>
      <w:r w:rsidR="001021BC" w:rsidRPr="001021BC">
        <w:t xml:space="preserve">UPIS, </w:t>
      </w:r>
      <w:r w:rsidR="001021BC">
        <w:t>en estos centros</w:t>
      </w:r>
      <w:r w:rsidR="000C270F">
        <w:t xml:space="preserve"> </w:t>
      </w:r>
      <w:r w:rsidR="001021BC" w:rsidRPr="001021BC">
        <w:t xml:space="preserve">se realizan </w:t>
      </w:r>
      <w:r w:rsidR="001021BC">
        <w:t xml:space="preserve">en diferentes jornadas </w:t>
      </w:r>
      <w:r w:rsidR="001021BC" w:rsidRPr="001021BC">
        <w:t>actividades como talleres, ferias y demás eventos articulados con otras entidades</w:t>
      </w:r>
      <w:r w:rsidR="001021BC">
        <w:t>.</w:t>
      </w:r>
      <w:r w:rsidR="000C270F">
        <w:t xml:space="preserve"> Posterior a la realización de estas actividades pedagógicas tienen </w:t>
      </w:r>
      <w:r w:rsidR="00D93E08">
        <w:t xml:space="preserve">el </w:t>
      </w:r>
      <w:r w:rsidR="000C270F">
        <w:t>momento de alimentación en el cual se les comparte una merienda (merienda mañana y/o merienda tarde); varían de acuerdo a la programación de las actividades.</w:t>
      </w:r>
      <w:r w:rsidR="001021BC">
        <w:t xml:space="preserve">  </w:t>
      </w:r>
    </w:p>
    <w:p w14:paraId="2814722B" w14:textId="77777777" w:rsidR="00373C43" w:rsidRDefault="00373C43" w:rsidP="00D93E08">
      <w:pPr>
        <w:pStyle w:val="Textoindependiente"/>
        <w:ind w:right="332"/>
        <w:jc w:val="both"/>
        <w:rPr>
          <w:b/>
        </w:rPr>
      </w:pPr>
    </w:p>
    <w:p w14:paraId="4A691102" w14:textId="0B611FFA" w:rsidR="00D93E08" w:rsidRDefault="00D93E08" w:rsidP="00D93E08">
      <w:pPr>
        <w:pStyle w:val="Textoindependiente"/>
        <w:ind w:right="332"/>
        <w:jc w:val="both"/>
      </w:pPr>
      <w:r w:rsidRPr="00D93E08">
        <w:rPr>
          <w:b/>
        </w:rPr>
        <w:t>NOTA ACLARATORIA:</w:t>
      </w:r>
      <w:r>
        <w:t xml:space="preserve"> Se aclara que solo en algunas de estas unidades se les ofrece una bebida </w:t>
      </w:r>
      <w:r w:rsidR="00413A5B">
        <w:t>caliente y</w:t>
      </w:r>
      <w:r>
        <w:t xml:space="preserve"> generalmente se realizan entorno a unas jornadas </w:t>
      </w:r>
      <w:r w:rsidR="00413A5B">
        <w:t xml:space="preserve">de focalización en territorio que son programadas con la finalidad de </w:t>
      </w:r>
      <w:r w:rsidR="009200A5">
        <w:t>focalizar posibles potenciales beneficiarios de la entidad, para lo cual, estas contingencias serán informadas con anterioridad al proveedor con el fin de organizar la logística respectiva para la preparación y servido de estas bebidas calientes</w:t>
      </w:r>
      <w:r>
        <w:t>.  Las UAT son:</w:t>
      </w:r>
    </w:p>
    <w:p w14:paraId="131EDEEF" w14:textId="225B2296" w:rsidR="003B1EDA" w:rsidRDefault="003B1EDA" w:rsidP="003B1EDA">
      <w:pPr>
        <w:pStyle w:val="Textoindependiente"/>
        <w:ind w:right="332"/>
        <w:jc w:val="both"/>
      </w:pPr>
    </w:p>
    <w:p w14:paraId="603DEBC9" w14:textId="17770878" w:rsidR="003B1EDA" w:rsidRDefault="003B1EDA" w:rsidP="00D731F2">
      <w:pPr>
        <w:pStyle w:val="Textoindependiente"/>
        <w:numPr>
          <w:ilvl w:val="0"/>
          <w:numId w:val="8"/>
        </w:numPr>
        <w:ind w:right="332"/>
        <w:jc w:val="both"/>
      </w:pPr>
      <w:r>
        <w:t>SERVITA</w:t>
      </w:r>
    </w:p>
    <w:p w14:paraId="428B5FCD" w14:textId="490AD985" w:rsidR="003B1EDA" w:rsidRDefault="003B1EDA" w:rsidP="00D731F2">
      <w:pPr>
        <w:pStyle w:val="Textoindependiente"/>
        <w:numPr>
          <w:ilvl w:val="0"/>
          <w:numId w:val="8"/>
        </w:numPr>
        <w:ind w:right="332"/>
        <w:jc w:val="both"/>
      </w:pPr>
      <w:r>
        <w:t>CASTILLO</w:t>
      </w:r>
    </w:p>
    <w:p w14:paraId="1D4A8AF8" w14:textId="5354BDDE" w:rsidR="003B1EDA" w:rsidRDefault="003B1EDA" w:rsidP="00D731F2">
      <w:pPr>
        <w:pStyle w:val="Textoindependiente"/>
        <w:numPr>
          <w:ilvl w:val="0"/>
          <w:numId w:val="8"/>
        </w:numPr>
        <w:ind w:right="332"/>
        <w:jc w:val="both"/>
      </w:pPr>
      <w:r>
        <w:t>LA VICTORIA</w:t>
      </w:r>
    </w:p>
    <w:p w14:paraId="7504C96F" w14:textId="3F75C51D" w:rsidR="001021BC" w:rsidRPr="005F32A7" w:rsidRDefault="001021BC" w:rsidP="00D731F2">
      <w:pPr>
        <w:pStyle w:val="Textoindependiente"/>
        <w:numPr>
          <w:ilvl w:val="0"/>
          <w:numId w:val="8"/>
        </w:numPr>
        <w:ind w:right="332"/>
        <w:jc w:val="both"/>
      </w:pPr>
      <w:r>
        <w:t xml:space="preserve"> </w:t>
      </w:r>
      <w:r w:rsidRPr="00564E5B">
        <w:rPr>
          <w:color w:val="000000" w:themeColor="text1"/>
        </w:rPr>
        <w:t xml:space="preserve">CASA BELÉN </w:t>
      </w:r>
    </w:p>
    <w:p w14:paraId="2417CA92" w14:textId="77777777" w:rsidR="005F32A7" w:rsidRPr="009200A5" w:rsidRDefault="005F32A7" w:rsidP="005F32A7">
      <w:pPr>
        <w:pStyle w:val="Textoindependiente"/>
        <w:ind w:left="500" w:right="332"/>
        <w:jc w:val="both"/>
      </w:pPr>
    </w:p>
    <w:p w14:paraId="33692373" w14:textId="7CA5249C" w:rsidR="009200A5" w:rsidRPr="00564E5B" w:rsidRDefault="009200A5" w:rsidP="009200A5">
      <w:pPr>
        <w:pStyle w:val="Textoindependiente"/>
        <w:ind w:right="332"/>
        <w:jc w:val="both"/>
      </w:pPr>
      <w:r w:rsidRPr="00D93E08">
        <w:rPr>
          <w:b/>
        </w:rPr>
        <w:t>NOTA ACLARATORIA:</w:t>
      </w:r>
      <w:r>
        <w:t xml:space="preserve"> Se aclara que esta última UAT mencionada (Casa Belén) no se encuentra actualmente activa, sin embargo, se menciona en este proceso porque el objetivo de IDIPRON es ponerla en funcionamiento nuevamente durante esta vigencia. </w:t>
      </w:r>
    </w:p>
    <w:p w14:paraId="306A4157" w14:textId="77777777" w:rsidR="003B1EDA" w:rsidRDefault="003B1EDA" w:rsidP="00AB4CA7">
      <w:pPr>
        <w:pStyle w:val="Textoindependiente"/>
        <w:ind w:left="720" w:right="332"/>
        <w:jc w:val="both"/>
      </w:pPr>
    </w:p>
    <w:p w14:paraId="04A45D5A" w14:textId="6E7F40FE" w:rsidR="003B1EDA" w:rsidRDefault="001021BC" w:rsidP="003B1EDA">
      <w:pPr>
        <w:pStyle w:val="Textoindependiente"/>
        <w:ind w:right="332"/>
        <w:jc w:val="both"/>
      </w:pPr>
      <w:r>
        <w:t>P</w:t>
      </w:r>
      <w:r w:rsidR="003B1EDA">
        <w:t>or último,</w:t>
      </w:r>
      <w:r>
        <w:t xml:space="preserve"> están la</w:t>
      </w:r>
      <w:r w:rsidR="009200A5">
        <w:t>s</w:t>
      </w:r>
      <w:r>
        <w:t xml:space="preserve"> </w:t>
      </w:r>
      <w:r w:rsidR="006F671E" w:rsidRPr="006F671E">
        <w:rPr>
          <w:b/>
        </w:rPr>
        <w:t>UNIDADES DE RECREACIÓN</w:t>
      </w:r>
      <w:r w:rsidR="006F671E">
        <w:t xml:space="preserve"> </w:t>
      </w:r>
      <w:r w:rsidR="003B1EDA">
        <w:t>las cuales</w:t>
      </w:r>
      <w:r>
        <w:t xml:space="preserve"> son utilizadas de acuerdo a programación de eventos, salidas pedagógicas y demás actividades recreo deportivas, culturales y de recogimiento que se organizan </w:t>
      </w:r>
      <w:r>
        <w:lastRenderedPageBreak/>
        <w:t xml:space="preserve">en el IDIPRON para la población beneficiaria. </w:t>
      </w:r>
      <w:r w:rsidR="000C270F">
        <w:t xml:space="preserve"> En estas programaciones</w:t>
      </w:r>
      <w:r w:rsidR="000C270F" w:rsidRPr="000C270F">
        <w:t xml:space="preserve"> se ofrecen </w:t>
      </w:r>
      <w:r w:rsidR="009200A5">
        <w:t>SEIS (</w:t>
      </w:r>
      <w:r w:rsidR="000C270F" w:rsidRPr="000C270F">
        <w:t>6</w:t>
      </w:r>
      <w:r w:rsidR="009200A5">
        <w:t>)</w:t>
      </w:r>
      <w:r w:rsidR="000C270F" w:rsidRPr="000C270F">
        <w:t xml:space="preserve"> momentos de alimentación (bebida caliente, desayuno, merienda mañana, almuerzo, merienda tarde y cena); </w:t>
      </w:r>
      <w:r w:rsidR="000C270F">
        <w:t>previo a</w:t>
      </w:r>
      <w:r w:rsidR="009200A5">
        <w:t xml:space="preserve"> una </w:t>
      </w:r>
      <w:r w:rsidR="000C270F">
        <w:t>organización e</w:t>
      </w:r>
      <w:r w:rsidR="009200A5">
        <w:t xml:space="preserve">stablecida, en la cual se le </w:t>
      </w:r>
      <w:r w:rsidR="000C270F">
        <w:t>informar</w:t>
      </w:r>
      <w:r w:rsidR="009200A5">
        <w:t>a</w:t>
      </w:r>
      <w:r w:rsidR="000C270F">
        <w:t xml:space="preserve"> al </w:t>
      </w:r>
      <w:r w:rsidR="009200A5">
        <w:t>proveedor</w:t>
      </w:r>
      <w:r w:rsidR="000C270F">
        <w:t xml:space="preserve"> con anterioridad, para</w:t>
      </w:r>
      <w:r w:rsidR="009200A5">
        <w:t xml:space="preserve"> que pueda realizar</w:t>
      </w:r>
      <w:r w:rsidR="000C270F">
        <w:t xml:space="preserve"> la organización de esta logística.  </w:t>
      </w:r>
      <w:r>
        <w:t>Estas</w:t>
      </w:r>
      <w:r w:rsidR="000C270F">
        <w:t xml:space="preserve"> UPIS</w:t>
      </w:r>
      <w:r>
        <w:t xml:space="preserve"> </w:t>
      </w:r>
      <w:r w:rsidR="003B1EDA">
        <w:t>son:</w:t>
      </w:r>
    </w:p>
    <w:p w14:paraId="309E0769" w14:textId="77777777" w:rsidR="003B1EDA" w:rsidRDefault="003B1EDA" w:rsidP="003B1EDA">
      <w:pPr>
        <w:pStyle w:val="Textoindependiente"/>
        <w:ind w:right="332"/>
        <w:jc w:val="both"/>
      </w:pPr>
    </w:p>
    <w:p w14:paraId="3C47BCE9" w14:textId="77777777" w:rsidR="001021BC" w:rsidRDefault="001021BC" w:rsidP="00D731F2">
      <w:pPr>
        <w:pStyle w:val="Textoindependiente"/>
        <w:numPr>
          <w:ilvl w:val="0"/>
          <w:numId w:val="8"/>
        </w:numPr>
        <w:ind w:right="332"/>
        <w:jc w:val="both"/>
      </w:pPr>
      <w:r>
        <w:t>CARMEN DE APICALÁ</w:t>
      </w:r>
    </w:p>
    <w:p w14:paraId="27C67C89" w14:textId="69214457" w:rsidR="003B1EDA" w:rsidRDefault="001021BC" w:rsidP="00D731F2">
      <w:pPr>
        <w:pStyle w:val="Textoindependiente"/>
        <w:numPr>
          <w:ilvl w:val="0"/>
          <w:numId w:val="8"/>
        </w:numPr>
        <w:ind w:right="332"/>
        <w:jc w:val="both"/>
      </w:pPr>
      <w:r>
        <w:t>EL EDÉN</w:t>
      </w:r>
    </w:p>
    <w:p w14:paraId="3EA6E1F5" w14:textId="36C288C1" w:rsidR="003C4743" w:rsidRDefault="003C4743" w:rsidP="005F32A7">
      <w:pPr>
        <w:pStyle w:val="Textoindependiente"/>
        <w:ind w:right="332"/>
        <w:jc w:val="both"/>
      </w:pPr>
    </w:p>
    <w:p w14:paraId="3FA7337F" w14:textId="3833BB22" w:rsidR="005F32A7" w:rsidRPr="00564E5B" w:rsidRDefault="005F32A7" w:rsidP="005F32A7">
      <w:pPr>
        <w:pStyle w:val="Textoindependiente"/>
        <w:ind w:right="332"/>
        <w:jc w:val="both"/>
      </w:pPr>
      <w:r w:rsidRPr="00D93E08">
        <w:rPr>
          <w:b/>
        </w:rPr>
        <w:t>NOTA ACLARATORIA:</w:t>
      </w:r>
      <w:r>
        <w:t xml:space="preserve"> Se aclara que este tipo de salidas pedagógicas se programan con anterioridad y serán informadas </w:t>
      </w:r>
      <w:r w:rsidR="003305F0">
        <w:t xml:space="preserve">al proveedor </w:t>
      </w:r>
      <w:r>
        <w:t>por parte de</w:t>
      </w:r>
      <w:r w:rsidR="003305F0">
        <w:t xml:space="preserve">l apoyo a la supervisión para que se pueda realizar toda la logística requerida. Así mismo, se debe tener en cuenta que la prestación del servicio en estas unidades recreativas reemplazará la prestación del servicio en una de las UPIS de Bogotá para el día programado, lo que quiere decir, que no aumentará los recursos asignados para el servicio programado, pero el proveedor si debe garantizar la logística total que incluye el transporte de los alimentos, la preparación en sitio, el servido, el registro de asistencia de los beneficiarios, el aseo en punto, recolección de residuos y demás acciones que se enmarquen en el suministro de alimentos preparados en sitio, en las condiciones de salubridad exigidas por norma, con el equipo humano necesario en estos puntos para la efectividad del servicio. </w:t>
      </w:r>
    </w:p>
    <w:p w14:paraId="60051FF0" w14:textId="77777777" w:rsidR="005F32A7" w:rsidRDefault="005F32A7" w:rsidP="005F32A7">
      <w:pPr>
        <w:pStyle w:val="Textoindependiente"/>
        <w:ind w:right="332"/>
        <w:jc w:val="both"/>
      </w:pPr>
    </w:p>
    <w:p w14:paraId="2337369E" w14:textId="050A5F0D" w:rsidR="00341B56" w:rsidRDefault="007D5E7D" w:rsidP="001021BC">
      <w:pPr>
        <w:pStyle w:val="Textoindependiente"/>
        <w:ind w:right="332"/>
        <w:jc w:val="both"/>
      </w:pPr>
      <w:r>
        <w:t xml:space="preserve">En consecuencia, el Instituto Distrital para la Protección de la Niñez y la Juventud IDIPRON, </w:t>
      </w:r>
      <w:r w:rsidR="001030F1">
        <w:t xml:space="preserve">a través del proyecto de inversión 7755, </w:t>
      </w:r>
      <w:r>
        <w:t>está comprometido con el cumplimiento de las políticas y estrategias diseñadas</w:t>
      </w:r>
      <w:r w:rsidR="001030F1">
        <w:t>,</w:t>
      </w:r>
      <w:r>
        <w:t xml:space="preserve"> que permitan  mejorar y fortalecer el servicio de alimentación ofrecida a los beneficiarios, de tal forma que se pueda brindar un mejor bienestar y se pueda potencializar e</w:t>
      </w:r>
      <w:r w:rsidR="001030F1">
        <w:t xml:space="preserve">ste </w:t>
      </w:r>
      <w:r>
        <w:t xml:space="preserve">servicio </w:t>
      </w:r>
      <w:r w:rsidR="001030F1">
        <w:t xml:space="preserve">para poder </w:t>
      </w:r>
      <w:r>
        <w:t>vincul</w:t>
      </w:r>
      <w:r w:rsidR="001030F1">
        <w:t>ar</w:t>
      </w:r>
      <w:r>
        <w:t xml:space="preserve"> nuevas personas, aportando todos los esfuerzos institucionales con el fin de cumplir las metas trazadas en el desarrollo del proyecto</w:t>
      </w:r>
      <w:r w:rsidR="001030F1">
        <w:t>,</w:t>
      </w:r>
      <w:r>
        <w:t xml:space="preserve"> el cual es necesario en procura de contrarrestar los factores de vulnerabilidad que se convierten en problemas permanentes que deben equilibrarse para garantizar un bienestar </w:t>
      </w:r>
      <w:r w:rsidR="001030F1">
        <w:t xml:space="preserve">a esta población, además de mantener o ampliar la cobertura de acuerdo a las metas establecidas. </w:t>
      </w:r>
    </w:p>
    <w:p w14:paraId="3536F0AA" w14:textId="77777777" w:rsidR="008C0C14" w:rsidRDefault="008C0C14" w:rsidP="00D0017C">
      <w:pPr>
        <w:pStyle w:val="Textoindependiente"/>
        <w:spacing w:before="231"/>
        <w:ind w:right="338"/>
        <w:jc w:val="both"/>
      </w:pPr>
    </w:p>
    <w:p w14:paraId="17BB78A9" w14:textId="77777777" w:rsidR="007E2C75" w:rsidRPr="007E2C75" w:rsidRDefault="007E2C75" w:rsidP="00D731F2">
      <w:pPr>
        <w:pStyle w:val="Prrafodelista"/>
        <w:numPr>
          <w:ilvl w:val="1"/>
          <w:numId w:val="2"/>
        </w:numPr>
        <w:rPr>
          <w:b/>
          <w:bCs/>
        </w:rPr>
      </w:pPr>
      <w:r w:rsidRPr="007E2C75">
        <w:rPr>
          <w:b/>
          <w:bCs/>
        </w:rPr>
        <w:t>MARCO TEÓRICO Y CONCEPTUAL</w:t>
      </w:r>
    </w:p>
    <w:p w14:paraId="0E10A924" w14:textId="736243C8" w:rsidR="007E2C75" w:rsidRPr="007E2C75" w:rsidRDefault="001564ED" w:rsidP="007E2C75">
      <w:pPr>
        <w:pStyle w:val="Ttulo1"/>
        <w:tabs>
          <w:tab w:val="left" w:pos="1220"/>
        </w:tabs>
        <w:spacing w:before="252"/>
        <w:jc w:val="both"/>
        <w:rPr>
          <w:b w:val="0"/>
          <w:bCs w:val="0"/>
        </w:rPr>
      </w:pPr>
      <w:r>
        <w:rPr>
          <w:b w:val="0"/>
          <w:bCs w:val="0"/>
        </w:rPr>
        <w:t xml:space="preserve">Es fundamental </w:t>
      </w:r>
      <w:r w:rsidR="00FA34A5">
        <w:rPr>
          <w:b w:val="0"/>
          <w:bCs w:val="0"/>
        </w:rPr>
        <w:t xml:space="preserve">reconocer </w:t>
      </w:r>
      <w:r>
        <w:rPr>
          <w:b w:val="0"/>
          <w:bCs w:val="0"/>
        </w:rPr>
        <w:t xml:space="preserve">que </w:t>
      </w:r>
      <w:r w:rsidR="00FA34A5">
        <w:rPr>
          <w:b w:val="0"/>
          <w:bCs w:val="0"/>
        </w:rPr>
        <w:t>el fenómeno de</w:t>
      </w:r>
      <w:r>
        <w:rPr>
          <w:b w:val="0"/>
          <w:bCs w:val="0"/>
        </w:rPr>
        <w:t xml:space="preserve"> habitabilidad en calle</w:t>
      </w:r>
      <w:r w:rsidR="00FA34A5">
        <w:rPr>
          <w:b w:val="0"/>
          <w:bCs w:val="0"/>
        </w:rPr>
        <w:t xml:space="preserve"> </w:t>
      </w:r>
      <w:r w:rsidR="00FA34A5" w:rsidRPr="00FA34A5">
        <w:rPr>
          <w:b w:val="0"/>
          <w:bCs w:val="0"/>
        </w:rPr>
        <w:t>genera graves situaciones en temas de alimentación, afectando la salud y el bienestar de las personas que viven en esta condició</w:t>
      </w:r>
      <w:r w:rsidR="00FA34A5">
        <w:rPr>
          <w:b w:val="0"/>
          <w:bCs w:val="0"/>
        </w:rPr>
        <w:t>n,</w:t>
      </w:r>
      <w:r>
        <w:rPr>
          <w:b w:val="0"/>
          <w:bCs w:val="0"/>
        </w:rPr>
        <w:t xml:space="preserve"> </w:t>
      </w:r>
      <w:r w:rsidR="007E2C75" w:rsidRPr="007E2C75">
        <w:rPr>
          <w:b w:val="0"/>
          <w:bCs w:val="0"/>
        </w:rPr>
        <w:t>Según el censo realizado en 2017 se encontraron 9538 habitantes en calle en Bogotá, de los cuales el 88,9% (8.477) son hombres y el 11,1% (1.061) son mujeres.  Las localidades con mayor representatividad de habitantes de calle son: Los Mártires (23,5%), Santa Fe (18,3%) Kennedy (13,8%), Puente Aranda (7,2%) y Teusaquillo (4,9%). La mayoría de la población que habita en la calle se encuentra entre los 20 y 45 años, el 91,4% de los habitantes de calle mayores de15 años, reportan saber leer y escribir. El 25% ha realizado secundaria completa, el 5,5% manifiesta no tener ningún nivel educativo. Los motivos para estar en calle en su mayoría se relacionan al consumo de sustancias psicoactivas (38,3%) y conflictos o dificultades familiares (32,7%). El 68% manifiesta llevar más de 6 años viviendo en calle, el 39,7% genera ingresos reciclando, mientras que el 19,5% mendigando</w:t>
      </w:r>
      <w:r w:rsidR="007E2C75">
        <w:rPr>
          <w:b w:val="0"/>
          <w:bCs w:val="0"/>
        </w:rPr>
        <w:t>.</w:t>
      </w:r>
      <w:r w:rsidR="007E2C75">
        <w:rPr>
          <w:rStyle w:val="Refdenotaalpie"/>
          <w:b w:val="0"/>
          <w:bCs w:val="0"/>
        </w:rPr>
        <w:footnoteReference w:id="5"/>
      </w:r>
    </w:p>
    <w:p w14:paraId="303570F8" w14:textId="77777777" w:rsidR="007E2C75" w:rsidRDefault="007E2C75" w:rsidP="007E2C75">
      <w:pPr>
        <w:pStyle w:val="Ttulo1"/>
        <w:tabs>
          <w:tab w:val="left" w:pos="1220"/>
        </w:tabs>
        <w:spacing w:before="252"/>
        <w:jc w:val="both"/>
        <w:rPr>
          <w:b w:val="0"/>
          <w:bCs w:val="0"/>
        </w:rPr>
      </w:pPr>
      <w:r w:rsidRPr="007E2C75">
        <w:rPr>
          <w:b w:val="0"/>
          <w:bCs w:val="0"/>
        </w:rPr>
        <w:t>Teniendo en cuenta que, un gran porcentaje de la población habitante de calle refiere consumo de sustancias psicoactivas, tiene un impacto significativo en el estado nutricional de este grupo poblacional. Estas sustancias interactúan con el cuerpo de diversas maneras, alterando procesos metabólicos fundamentales y afectando la forma en que el organismo procesa y absorbe los nutrientes, es así que, estimulantes como la cocaína y las anfetaminas, suprimen el apetito, lo que lleva a una disminución en la ingesta de alimentos y, por consiguiente, a deficiencias nutricionales. Por otro lado, sustancias como la marihuana pueden aumentar el apetito, pero a menudo conducen a elecciones alimentarias poco saludables. Así mismo algunas drogas pueden dañar el revestimiento del tracto gastrointestinal, lo que dificulta la absorción de nutrientes esenciales como vitaminas y minerales, así mismo sustancias estimulantes pueden acelerar el metabolismo, lo que puede llevar a la pérdida de peso y las deficiencias nutricionales, incluso con una ingesta adecuada de alimentos. De esta manera las deficiencias nutricionales causadas por el consumo de drogas pueden tener un impacto significativo en la salud en general, aumentando el riesgo de enfermedades infecciosas, enfermedades crónicas y afecciones de salud mental.</w:t>
      </w:r>
    </w:p>
    <w:p w14:paraId="0D3B97FD" w14:textId="19C285C8" w:rsidR="00C84BA9" w:rsidRDefault="007E2C75" w:rsidP="00C84BA9">
      <w:pPr>
        <w:pStyle w:val="Ttulo1"/>
        <w:tabs>
          <w:tab w:val="left" w:pos="1220"/>
        </w:tabs>
        <w:spacing w:before="252"/>
        <w:jc w:val="both"/>
        <w:rPr>
          <w:b w:val="0"/>
          <w:bCs w:val="0"/>
        </w:rPr>
      </w:pPr>
      <w:r w:rsidRPr="007E2C75">
        <w:rPr>
          <w:b w:val="0"/>
          <w:bCs w:val="0"/>
        </w:rPr>
        <w:t>Por lo tanto, cuando se plantean programas de apoyo nutricional para población habitantes de calle, es necesario priorizar aquellos nutrientes que se ven más afectados por el consumo de drogas, como las vitaminas del complejo B, la vitamina C y ciertos minerales, así como hidratación adecuada, alimentos ricos en antioxidantes y ricos en</w:t>
      </w:r>
      <w:r w:rsidR="00C70890" w:rsidRPr="00C70890">
        <w:t xml:space="preserve"> </w:t>
      </w:r>
      <w:r w:rsidR="00C70890">
        <w:lastRenderedPageBreak/>
        <w:t>f</w:t>
      </w:r>
      <w:r w:rsidR="00C70890" w:rsidRPr="00C70890">
        <w:rPr>
          <w:b w:val="0"/>
          <w:bCs w:val="0"/>
        </w:rPr>
        <w:t xml:space="preserve">ibra, evitando alimentos procesados y azúcares añadidos.  </w:t>
      </w:r>
    </w:p>
    <w:p w14:paraId="70B69BA2" w14:textId="77777777" w:rsidR="00C84BA9" w:rsidRPr="00C84BA9" w:rsidRDefault="00C84BA9" w:rsidP="00C84BA9">
      <w:pPr>
        <w:pStyle w:val="Ttulo1"/>
        <w:tabs>
          <w:tab w:val="left" w:pos="1220"/>
        </w:tabs>
        <w:spacing w:before="252"/>
        <w:jc w:val="both"/>
        <w:rPr>
          <w:b w:val="0"/>
        </w:rPr>
      </w:pPr>
      <w:r w:rsidRPr="00C84BA9">
        <w:rPr>
          <w:b w:val="0"/>
        </w:rPr>
        <w:t>Sin embargo, es fundamental trabajar para garantizar que estas personas tengan acceso a alimentos seguros, nutritivos y suficientes para llevar una vida saludable; en cuanto a la disponibilidad de alimentos saludables y asequibles es limitada para este grupo poblacional, ya que suelen vivir en zonas marginadas y carecen de recursos económicos y el acceso a alimentos se ve restringido por factores económicos, sociales y físicos. Muchas veces, las personas en situación de calle deben recurrir a alimentos donados o de baja calidad, lo que limita su capacidad para elegir alimentos saludables; Incluso cuando tienen acceso a alimentos, las personas en situación de calle pueden no tener las condiciones adecuadas para prepararlos y consumirlos de forma segura y saludable.</w:t>
      </w:r>
      <w:r>
        <w:rPr>
          <w:b w:val="0"/>
        </w:rPr>
        <w:t xml:space="preserve"> </w:t>
      </w:r>
      <w:r w:rsidRPr="00C84BA9">
        <w:rPr>
          <w:b w:val="0"/>
        </w:rPr>
        <w:t xml:space="preserve"> La inseguridad alimentaria crónica se refiere a una situación de hambre crónica y subalimentación a largo plazo.</w:t>
      </w:r>
    </w:p>
    <w:p w14:paraId="272DAD91" w14:textId="77777777" w:rsidR="00AA0148" w:rsidRPr="00AA0148" w:rsidRDefault="00AA0148" w:rsidP="00AA0148">
      <w:pPr>
        <w:pStyle w:val="Ttulo1"/>
        <w:tabs>
          <w:tab w:val="left" w:pos="1220"/>
        </w:tabs>
        <w:spacing w:before="252"/>
        <w:jc w:val="both"/>
        <w:rPr>
          <w:b w:val="0"/>
        </w:rPr>
      </w:pPr>
      <w:r w:rsidRPr="00AA0148">
        <w:rPr>
          <w:b w:val="0"/>
        </w:rPr>
        <w:t>La Organización de las Naciones Unidas para la Alimentación y la Agricultura (FAO) y la Organización Panamericana de la Salud (OPS), afirman que América Latina y el Caribe se encuentran en una etapa de transición</w:t>
      </w:r>
      <w:r>
        <w:rPr>
          <w:b w:val="0"/>
        </w:rPr>
        <w:t xml:space="preserve"> </w:t>
      </w:r>
      <w:r w:rsidRPr="00AA0148">
        <w:rPr>
          <w:b w:val="0"/>
        </w:rPr>
        <w:t xml:space="preserve">nutricional, ya que han avanzado en la prevención y control de las deficiencias nutricionales y a la vez se observa un rápido Incremento en la prevalencia del sobrepeso y la obesidad que afecta a toda la población, con un impacto mayor en las mujeres. </w:t>
      </w:r>
    </w:p>
    <w:p w14:paraId="1E686BCB" w14:textId="77777777" w:rsidR="00C84BA9" w:rsidRPr="00C84BA9" w:rsidRDefault="005A63A2" w:rsidP="005A63A2">
      <w:pPr>
        <w:pStyle w:val="Ttulo1"/>
        <w:tabs>
          <w:tab w:val="left" w:pos="1220"/>
        </w:tabs>
        <w:spacing w:before="252"/>
        <w:jc w:val="both"/>
        <w:rPr>
          <w:b w:val="0"/>
          <w:bCs w:val="0"/>
        </w:rPr>
      </w:pPr>
      <w:r w:rsidRPr="005A63A2">
        <w:rPr>
          <w:b w:val="0"/>
          <w:bCs w:val="0"/>
        </w:rPr>
        <w:t>El Departamento Administrativo Nacional de Estadísticas (DANE) y la FAO han presentado información sobre la seguridad alimentaria y la nutrición en Colombia reportando que, en Colombia la crisis alimentaria se asocia principalmente a la falta de acceso adecuado a los alimentos. Es así que, en el periodo 2021-2023, la cifra de subalimentación en Colombia fue de 4,2%, que representa a 2,2 millones de personas. En el 2022, el 28,1% de los hogares en Colombia tenía dificultades para acceder a alimentos, mientras que la inseguridad alimentaria en Colombia en el 2023 pasó de 28,1% a 26,1%. Es de resaltar que, en las zonas rurales, el porcentaje de hogares en inseguridad alimentaria moderada o grave alcanza el 32,5%.</w:t>
      </w:r>
    </w:p>
    <w:p w14:paraId="26FC159A" w14:textId="77777777" w:rsidR="005A63A2" w:rsidRDefault="005A63A2" w:rsidP="005A63A2">
      <w:pPr>
        <w:pStyle w:val="Ttulo1"/>
        <w:tabs>
          <w:tab w:val="left" w:pos="1220"/>
        </w:tabs>
        <w:spacing w:before="252"/>
        <w:jc w:val="both"/>
        <w:rPr>
          <w:b w:val="0"/>
          <w:bCs w:val="0"/>
        </w:rPr>
      </w:pPr>
      <w:r w:rsidRPr="005A63A2">
        <w:rPr>
          <w:b w:val="0"/>
          <w:bCs w:val="0"/>
        </w:rPr>
        <w:t>Según la Evaluación del Programa Mundial de Alimentos – WFP entre noviembre y diciembre de 2023, en Colombia se mantiene en niveles de inseguridad alimentaria moderada y severa afectando a 13 millones de personas, además la mitad de los hogares están en riesgo de caer en una situación más severa. A pesar de que la capacidad económica para adquirir alimentos ha mejorado desde la evaluación de 2022, muchos hogares se ven forzados a recurrir a estrategias de supervivencia para poner comida en la mesa como gastar ahorros, comprar a crédito, vender bienes o reducir gastos en salud. El 43 % de los hogares encuestados reportaron haber tenido dificultades de acceso a los alimentos en los últimos seis meses. Además, se ha evidenciado que, sólo uno de cada tres colombianos tiene un consumo aceptable de alimentos, mientras que un poco más de la mitad de la población aplica estrategias de afrontamiento, como consumir alimentos menos preferidos, disminuir el tamaño de las porciones y reducir el número de comidas al día. En algunos casos, los adultos limitan sus porciones para que los niños y niñas puedan comer, o pasan días sin comer.</w:t>
      </w:r>
      <w:r>
        <w:rPr>
          <w:rStyle w:val="Refdenotaalpie"/>
          <w:b w:val="0"/>
          <w:bCs w:val="0"/>
        </w:rPr>
        <w:footnoteReference w:id="6"/>
      </w:r>
      <w:r w:rsidRPr="005A63A2">
        <w:rPr>
          <w:b w:val="0"/>
          <w:bCs w:val="0"/>
        </w:rPr>
        <w:t xml:space="preserve"> </w:t>
      </w:r>
    </w:p>
    <w:p w14:paraId="2FD57A08" w14:textId="77777777" w:rsidR="005A63A2" w:rsidRPr="005A63A2" w:rsidRDefault="005A63A2" w:rsidP="005A63A2">
      <w:pPr>
        <w:pStyle w:val="Ttulo1"/>
        <w:tabs>
          <w:tab w:val="left" w:pos="1220"/>
        </w:tabs>
        <w:spacing w:before="252"/>
        <w:jc w:val="both"/>
        <w:rPr>
          <w:b w:val="0"/>
          <w:bCs w:val="0"/>
        </w:rPr>
      </w:pPr>
      <w:r w:rsidRPr="005A63A2">
        <w:rPr>
          <w:b w:val="0"/>
          <w:bCs w:val="0"/>
        </w:rPr>
        <w:t>En Bogotá se realiza vigilancia epidemiológica del bajo peso al nacer (entendiendo que es todo producto de la gestación nacido con un peso inferior a 2.500g) encontrándose este indicador en el año 2022 en el 15.2%; para el año 2023 (datos preliminares) el BPN presentó un aumento de 0,9 puntos porcentuales de 16.1 casos por cada 100 nacidos vivos. A nivel local, Los Mártires (18.4%), San Cristóbal (18,4%), Usme (18,3%), Ciudad Bolívar (17,9) y Santa Fe (16,9%) registraron las mayores proporciones superando incluso la proporción Distrital.</w:t>
      </w:r>
    </w:p>
    <w:p w14:paraId="26FE455D" w14:textId="414E0424" w:rsidR="008556A7" w:rsidRPr="008556A7" w:rsidRDefault="008556A7" w:rsidP="00663AA3">
      <w:pPr>
        <w:pStyle w:val="Ttulo1"/>
        <w:tabs>
          <w:tab w:val="left" w:pos="1220"/>
        </w:tabs>
        <w:spacing w:before="252"/>
        <w:jc w:val="both"/>
        <w:rPr>
          <w:b w:val="0"/>
          <w:bCs w:val="0"/>
        </w:rPr>
      </w:pPr>
      <w:r w:rsidRPr="008556A7">
        <w:rPr>
          <w:b w:val="0"/>
          <w:bCs w:val="0"/>
        </w:rPr>
        <w:t xml:space="preserve">Posterior a los 5 años el crecimiento se desacelera y el cuerpo empieza el proceso adaptativo para los cambios a presentarse en la pubertad y adolescencia, cambios que se definen entre los 10 y 19 años; es así como, el estado nutricional en la infancia y adolescencia recobra importancia porque será un factor que refleje los hábitos alimentarios, el acceso a los alimentos y el aprovechamiento biológico de los mismo. En los años 2020 y 2021 el indicador distrital de delgadez se situó en el 2,4%. En el año 2022 se reportó que el 2,7% de los escolares y adolescentes presentaron delgadez, para el 2023 este porcentaje aumentó en una décima (2,8%); cuatro localidades presentaron prevalencias de delgadez en la población de 5 a 17 años mayores a la prevalencia distrital: Suba 3,1%, Antonio Nariño 3,0%, Engativá 2,9% y Usaquén 2,9%. </w:t>
      </w:r>
      <w:r>
        <w:rPr>
          <w:b w:val="0"/>
          <w:bCs w:val="0"/>
        </w:rPr>
        <w:t xml:space="preserve"> </w:t>
      </w:r>
    </w:p>
    <w:p w14:paraId="03B7B696" w14:textId="77777777" w:rsidR="008556A7" w:rsidRPr="008556A7" w:rsidRDefault="008556A7" w:rsidP="008556A7">
      <w:pPr>
        <w:pStyle w:val="Ttulo1"/>
        <w:tabs>
          <w:tab w:val="left" w:pos="1220"/>
        </w:tabs>
        <w:spacing w:before="252"/>
        <w:jc w:val="both"/>
        <w:rPr>
          <w:b w:val="0"/>
          <w:bCs w:val="0"/>
        </w:rPr>
      </w:pPr>
      <w:r w:rsidRPr="008556A7">
        <w:rPr>
          <w:b w:val="0"/>
          <w:bCs w:val="0"/>
        </w:rPr>
        <w:t xml:space="preserve">El retraso en el crecimiento de los escolares y adolescentes históricamente ha presentado un comportamiento al descenso, no obstante, para el año 2020 se registró que el 7,5% de los escolares y adolescentes que asistieron a consultas de atención integral en salud en sus IPS presentaron retraso en talla, mientras que, para el 2021 descendió al 5,3%, 2022 del 5,5% con un incremento en el año 2023 del 5,6%, especialmente en las localidades de Sumapaz 7,9%, Usme 7,4%, Ciudad Bolívar 6,7%, Santa Fe 6.3%, San Cristóbal 6,2%, Bosa 6,1%, La Candelaria 6.0% y </w:t>
      </w:r>
      <w:r w:rsidRPr="008556A7">
        <w:rPr>
          <w:b w:val="0"/>
          <w:bCs w:val="0"/>
        </w:rPr>
        <w:lastRenderedPageBreak/>
        <w:t>Chapinero 5.9%.</w:t>
      </w:r>
    </w:p>
    <w:p w14:paraId="081CA750" w14:textId="3CDB251B" w:rsidR="005657BA" w:rsidRDefault="00A731B1" w:rsidP="005657BA">
      <w:pPr>
        <w:pStyle w:val="Ttulo1"/>
        <w:tabs>
          <w:tab w:val="left" w:pos="1220"/>
        </w:tabs>
        <w:spacing w:before="252"/>
        <w:jc w:val="both"/>
        <w:rPr>
          <w:b w:val="0"/>
          <w:bCs w:val="0"/>
        </w:rPr>
      </w:pPr>
      <w:r w:rsidRPr="00A731B1">
        <w:rPr>
          <w:b w:val="0"/>
          <w:bCs w:val="0"/>
        </w:rPr>
        <w:t xml:space="preserve">De acuerdo a las anteriores cifras, las entidades históricamente han venido creando estrategias con </w:t>
      </w:r>
      <w:r>
        <w:rPr>
          <w:b w:val="0"/>
          <w:bCs w:val="0"/>
        </w:rPr>
        <w:t>como la creación de l</w:t>
      </w:r>
      <w:r w:rsidRPr="00A731B1">
        <w:rPr>
          <w:b w:val="0"/>
          <w:bCs w:val="0"/>
        </w:rPr>
        <w:t>as</w:t>
      </w:r>
      <w:r>
        <w:rPr>
          <w:b w:val="0"/>
          <w:bCs w:val="0"/>
        </w:rPr>
        <w:t xml:space="preserve"> diferentes</w:t>
      </w:r>
      <w:r w:rsidRPr="00A731B1">
        <w:rPr>
          <w:b w:val="0"/>
          <w:bCs w:val="0"/>
        </w:rPr>
        <w:t xml:space="preserve"> políticas públicas </w:t>
      </w:r>
      <w:r>
        <w:rPr>
          <w:b w:val="0"/>
          <w:bCs w:val="0"/>
        </w:rPr>
        <w:t>del</w:t>
      </w:r>
      <w:r w:rsidRPr="00A731B1">
        <w:rPr>
          <w:b w:val="0"/>
          <w:bCs w:val="0"/>
        </w:rPr>
        <w:t xml:space="preserve"> Distrito</w:t>
      </w:r>
      <w:r>
        <w:rPr>
          <w:b w:val="0"/>
          <w:bCs w:val="0"/>
        </w:rPr>
        <w:t>, las cuales surgen con</w:t>
      </w:r>
      <w:r w:rsidRPr="00A731B1">
        <w:rPr>
          <w:b w:val="0"/>
          <w:bCs w:val="0"/>
        </w:rPr>
        <w:t xml:space="preserve"> el propósito fundamental de abordar y resolver los diversos problemas y necesidades que enfrenta la ciudad y sus habitantes.</w:t>
      </w:r>
      <w:r>
        <w:rPr>
          <w:b w:val="0"/>
          <w:bCs w:val="0"/>
        </w:rPr>
        <w:t xml:space="preserve"> </w:t>
      </w:r>
      <w:r w:rsidRPr="00A731B1">
        <w:rPr>
          <w:b w:val="0"/>
          <w:bCs w:val="0"/>
        </w:rPr>
        <w:t>Estas políticas buscan mejorar la calidad de vida, promover el desarrollo sostenible y garantizar los derechos de todos los ciudadanos. A continuación, se detallan a</w:t>
      </w:r>
      <w:r>
        <w:rPr>
          <w:b w:val="0"/>
          <w:bCs w:val="0"/>
        </w:rPr>
        <w:t>lgunas de ellas que son fundamentales en el contexto de la necesidad que se espera abordar con el presente proceso:</w:t>
      </w:r>
    </w:p>
    <w:p w14:paraId="3E2B5407" w14:textId="77777777" w:rsidR="005657BA" w:rsidRDefault="005657BA" w:rsidP="005657BA">
      <w:pPr>
        <w:pStyle w:val="Ttulo1"/>
        <w:tabs>
          <w:tab w:val="left" w:pos="1220"/>
        </w:tabs>
        <w:spacing w:before="252"/>
        <w:jc w:val="both"/>
        <w:rPr>
          <w:b w:val="0"/>
          <w:bCs w:val="0"/>
        </w:rPr>
      </w:pPr>
    </w:p>
    <w:p w14:paraId="69CB07C6" w14:textId="496A8E42" w:rsidR="00663AA3" w:rsidRDefault="004B6986" w:rsidP="005657BA">
      <w:pPr>
        <w:pStyle w:val="Prrafodelista"/>
        <w:ind w:left="1221" w:firstLine="0"/>
        <w:rPr>
          <w:b/>
          <w:bCs/>
        </w:rPr>
      </w:pPr>
      <w:r w:rsidRPr="005657BA">
        <w:rPr>
          <w:b/>
          <w:bCs/>
        </w:rPr>
        <w:t xml:space="preserve">1.1.1 </w:t>
      </w:r>
      <w:r w:rsidR="008556A7" w:rsidRPr="005657BA">
        <w:rPr>
          <w:b/>
          <w:bCs/>
        </w:rPr>
        <w:t>POLÍTICAS PÚBLICAS</w:t>
      </w:r>
    </w:p>
    <w:p w14:paraId="0B0ECF33" w14:textId="71BC8F1C" w:rsidR="008556A7" w:rsidRPr="008556A7" w:rsidRDefault="008556A7" w:rsidP="00D731F2">
      <w:pPr>
        <w:pStyle w:val="Ttulo1"/>
        <w:numPr>
          <w:ilvl w:val="0"/>
          <w:numId w:val="20"/>
        </w:numPr>
        <w:tabs>
          <w:tab w:val="left" w:pos="1220"/>
        </w:tabs>
        <w:spacing w:before="252"/>
        <w:jc w:val="both"/>
        <w:rPr>
          <w:b w:val="0"/>
          <w:bCs w:val="0"/>
        </w:rPr>
      </w:pPr>
      <w:r w:rsidRPr="008556A7">
        <w:rPr>
          <w:b w:val="0"/>
          <w:bCs w:val="0"/>
          <w:u w:val="single"/>
        </w:rPr>
        <w:t>Política de infancia y Adolescencia de Bogotá D.C. 2011- 2021 (Decreto 520 de 2011</w:t>
      </w:r>
      <w:r w:rsidRPr="008556A7">
        <w:rPr>
          <w:b w:val="0"/>
          <w:bCs w:val="0"/>
        </w:rPr>
        <w:t>)</w:t>
      </w:r>
    </w:p>
    <w:p w14:paraId="522F82D6" w14:textId="77777777" w:rsidR="008556A7" w:rsidRPr="008556A7" w:rsidRDefault="008556A7" w:rsidP="008556A7">
      <w:pPr>
        <w:pStyle w:val="Ttulo1"/>
        <w:tabs>
          <w:tab w:val="left" w:pos="1220"/>
        </w:tabs>
        <w:spacing w:before="252"/>
        <w:jc w:val="both"/>
        <w:rPr>
          <w:b w:val="0"/>
          <w:bCs w:val="0"/>
        </w:rPr>
      </w:pPr>
      <w:r w:rsidRPr="008556A7">
        <w:rPr>
          <w:b w:val="0"/>
          <w:bCs w:val="0"/>
        </w:rPr>
        <w:t>La Política Pública de Infancia y Adolescencia de Bogotá se enfoca en garantizar el bienestar integral de los niños, niñas y adolescentes, incluyendo su derecho a una alimentación adecuada y aunque no existe una política pública específica y aislada sobre alimentación para niños, niñas y adolescentes en Bogotá, este tema está integrado y es transversal en diversas políticas y programas que buscan promover su desarrollo integral.</w:t>
      </w:r>
    </w:p>
    <w:p w14:paraId="3D8C5794" w14:textId="77777777" w:rsidR="008556A7" w:rsidRPr="008556A7" w:rsidRDefault="008556A7" w:rsidP="008556A7">
      <w:pPr>
        <w:pStyle w:val="Ttulo1"/>
        <w:tabs>
          <w:tab w:val="left" w:pos="1220"/>
        </w:tabs>
        <w:spacing w:before="252"/>
        <w:rPr>
          <w:b w:val="0"/>
          <w:bCs w:val="0"/>
        </w:rPr>
      </w:pPr>
      <w:r w:rsidRPr="008556A7">
        <w:rPr>
          <w:b w:val="0"/>
          <w:bCs w:val="0"/>
        </w:rPr>
        <w:t>En la misma se abordan temas claves sobre alimentación adecuada para los NNA que establece:</w:t>
      </w:r>
    </w:p>
    <w:p w14:paraId="4C089485" w14:textId="77777777" w:rsidR="008556A7" w:rsidRDefault="008556A7" w:rsidP="00D731F2">
      <w:pPr>
        <w:pStyle w:val="Ttulo1"/>
        <w:numPr>
          <w:ilvl w:val="0"/>
          <w:numId w:val="3"/>
        </w:numPr>
        <w:tabs>
          <w:tab w:val="left" w:pos="1220"/>
        </w:tabs>
        <w:spacing w:before="252"/>
        <w:rPr>
          <w:b w:val="0"/>
          <w:bCs w:val="0"/>
        </w:rPr>
      </w:pPr>
      <w:r w:rsidRPr="008556A7">
        <w:rPr>
          <w:b w:val="0"/>
          <w:bCs w:val="0"/>
        </w:rPr>
        <w:t>Acceso a alimentos saludables: Se deben crear programas que garanticen el acceso a alimentos nutritivos en instituciones educativas, centros de desarrollo infantil y otros espacios donde sean atendidos los niños, niñas y adolescentes.</w:t>
      </w:r>
    </w:p>
    <w:p w14:paraId="6F179A82" w14:textId="39DBA211" w:rsidR="008556A7" w:rsidRDefault="008556A7" w:rsidP="00D731F2">
      <w:pPr>
        <w:pStyle w:val="Ttulo1"/>
        <w:numPr>
          <w:ilvl w:val="0"/>
          <w:numId w:val="3"/>
        </w:numPr>
        <w:tabs>
          <w:tab w:val="left" w:pos="1220"/>
        </w:tabs>
        <w:spacing w:before="252"/>
        <w:rPr>
          <w:b w:val="0"/>
          <w:bCs w:val="0"/>
        </w:rPr>
      </w:pPr>
      <w:r w:rsidRPr="008556A7">
        <w:rPr>
          <w:b w:val="0"/>
          <w:bCs w:val="0"/>
        </w:rPr>
        <w:t xml:space="preserve">Educación alimentaria: Se busca fomentar hábitos alimenticios saludables a través de programas educativos en escuelas y comunidades, enseñando sobre la importancia de una dieta balanceada y la elección de </w:t>
      </w:r>
    </w:p>
    <w:p w14:paraId="53B83662" w14:textId="77777777" w:rsidR="00663AA3" w:rsidRDefault="00551B4C" w:rsidP="00663AA3">
      <w:pPr>
        <w:pStyle w:val="Ttulo1"/>
        <w:tabs>
          <w:tab w:val="left" w:pos="1220"/>
        </w:tabs>
        <w:spacing w:before="252"/>
        <w:jc w:val="both"/>
        <w:rPr>
          <w:b w:val="0"/>
          <w:bCs w:val="0"/>
        </w:rPr>
      </w:pPr>
      <w:r w:rsidRPr="00551B4C">
        <w:rPr>
          <w:b w:val="0"/>
          <w:bCs w:val="0"/>
        </w:rPr>
        <w:t xml:space="preserve">Se trata entonces de </w:t>
      </w:r>
      <w:r w:rsidR="00EA2569">
        <w:rPr>
          <w:b w:val="0"/>
          <w:bCs w:val="0"/>
        </w:rPr>
        <w:t xml:space="preserve">continuar </w:t>
      </w:r>
      <w:r w:rsidRPr="00551B4C">
        <w:rPr>
          <w:b w:val="0"/>
          <w:bCs w:val="0"/>
        </w:rPr>
        <w:t>suma</w:t>
      </w:r>
      <w:r w:rsidR="00EA2569">
        <w:rPr>
          <w:b w:val="0"/>
          <w:bCs w:val="0"/>
        </w:rPr>
        <w:t>ndo</w:t>
      </w:r>
      <w:r w:rsidRPr="00551B4C">
        <w:rPr>
          <w:b w:val="0"/>
          <w:bCs w:val="0"/>
        </w:rPr>
        <w:t xml:space="preserve"> esfuerzos de manera interinstitucional,</w:t>
      </w:r>
      <w:r w:rsidR="00EA2569">
        <w:rPr>
          <w:b w:val="0"/>
          <w:bCs w:val="0"/>
        </w:rPr>
        <w:t xml:space="preserve"> por parte de IDIPRON</w:t>
      </w:r>
      <w:r w:rsidRPr="00551B4C">
        <w:rPr>
          <w:b w:val="0"/>
          <w:bCs w:val="0"/>
        </w:rPr>
        <w:t xml:space="preserve"> para </w:t>
      </w:r>
      <w:r w:rsidR="00EA2569">
        <w:rPr>
          <w:b w:val="0"/>
          <w:bCs w:val="0"/>
        </w:rPr>
        <w:t xml:space="preserve">continuar </w:t>
      </w:r>
      <w:r w:rsidRPr="00551B4C">
        <w:rPr>
          <w:b w:val="0"/>
          <w:bCs w:val="0"/>
        </w:rPr>
        <w:t>transforma</w:t>
      </w:r>
      <w:r w:rsidR="00EA2569">
        <w:rPr>
          <w:b w:val="0"/>
          <w:bCs w:val="0"/>
        </w:rPr>
        <w:t>ndo</w:t>
      </w:r>
      <w:r w:rsidRPr="00551B4C">
        <w:rPr>
          <w:b w:val="0"/>
          <w:bCs w:val="0"/>
        </w:rPr>
        <w:t xml:space="preserve"> la realidad de los niños, niñas y adolescentes </w:t>
      </w:r>
      <w:r w:rsidR="00EA2569">
        <w:rPr>
          <w:b w:val="0"/>
          <w:bCs w:val="0"/>
        </w:rPr>
        <w:t>que se encuentran</w:t>
      </w:r>
      <w:r w:rsidR="00EA2569" w:rsidRPr="00EA2569">
        <w:rPr>
          <w:b w:val="0"/>
          <w:bCs w:val="0"/>
        </w:rPr>
        <w:t xml:space="preserve"> en situación de vida en calle, en riesgo de habitabilidad en calle y en condición de fragilidad social; Víctimas y en Riesgo de ESCNNA (Explotación Sexual Comercial en Niños, Niñas y Adolescente); además de NNA en Riesgo de entrar en conflicto con la Ley</w:t>
      </w:r>
      <w:r w:rsidR="00EA2569">
        <w:rPr>
          <w:b w:val="0"/>
          <w:bCs w:val="0"/>
        </w:rPr>
        <w:t xml:space="preserve">, </w:t>
      </w:r>
      <w:r w:rsidRPr="00551B4C">
        <w:rPr>
          <w:b w:val="0"/>
          <w:bCs w:val="0"/>
        </w:rPr>
        <w:t>de manera incluyente, sostenible y consciente</w:t>
      </w:r>
      <w:r w:rsidR="00EA2569">
        <w:rPr>
          <w:b w:val="0"/>
          <w:bCs w:val="0"/>
        </w:rPr>
        <w:t xml:space="preserve">. </w:t>
      </w:r>
    </w:p>
    <w:p w14:paraId="5B8A4F01" w14:textId="7CE7626F" w:rsidR="00551B4C" w:rsidRPr="00663AA3" w:rsidRDefault="001F4425" w:rsidP="00D731F2">
      <w:pPr>
        <w:pStyle w:val="Ttulo1"/>
        <w:numPr>
          <w:ilvl w:val="0"/>
          <w:numId w:val="20"/>
        </w:numPr>
        <w:tabs>
          <w:tab w:val="left" w:pos="1220"/>
        </w:tabs>
        <w:spacing w:before="252"/>
        <w:jc w:val="both"/>
        <w:rPr>
          <w:b w:val="0"/>
          <w:bCs w:val="0"/>
        </w:rPr>
      </w:pPr>
      <w:r w:rsidRPr="00D0195B">
        <w:rPr>
          <w:b w:val="0"/>
          <w:bCs w:val="0"/>
          <w:u w:val="single"/>
        </w:rPr>
        <w:t>Política Pública de Juventud para Bogotá D.C. 2019-2030 (Documento CONPES 08 de 2019)</w:t>
      </w:r>
    </w:p>
    <w:p w14:paraId="6405AE55" w14:textId="77777777" w:rsidR="00D0195B" w:rsidRPr="00D0195B" w:rsidRDefault="00D0195B" w:rsidP="00D0195B">
      <w:pPr>
        <w:pStyle w:val="Ttulo1"/>
        <w:tabs>
          <w:tab w:val="left" w:pos="1220"/>
        </w:tabs>
        <w:spacing w:before="252"/>
        <w:jc w:val="both"/>
        <w:rPr>
          <w:b w:val="0"/>
          <w:bCs w:val="0"/>
        </w:rPr>
      </w:pPr>
      <w:r w:rsidRPr="00D0195B">
        <w:rPr>
          <w:b w:val="0"/>
          <w:bCs w:val="0"/>
        </w:rPr>
        <w:t>Esta política pública se propuso principalmente ampliar las oportunidades de las juventudes brindándoles herramientas para elegir lo que quieren ser y construir su proyecto de vida, con ejercicio pleno de la ciudadanía, involucrando su entorno familiar, social, educativo, virtual y público, pero también reconoce la importancia de otros aspectos de su bienestar, incluyendo la seguridad alimentaria. Es así que, la Política Pública Distrital de Juventud 2019-2030 reconoce que la alimentación adecuada es un derecho fundamental y un pilar clave para el desarrollo integral de los jóvenes. Una buena nutrición no solo proporciona la energía necesaria para las actividades diarias, sino que también influye en el crecimiento, el desarrollo cognitivo, la salud mental y la capacidad de aprendizaje</w:t>
      </w:r>
    </w:p>
    <w:p w14:paraId="2A487B23" w14:textId="74770A9B" w:rsidR="004B6986" w:rsidRDefault="00AD1ED0" w:rsidP="004B6986">
      <w:pPr>
        <w:pStyle w:val="Ttulo1"/>
        <w:tabs>
          <w:tab w:val="left" w:pos="1220"/>
        </w:tabs>
        <w:spacing w:before="252"/>
        <w:jc w:val="both"/>
        <w:rPr>
          <w:b w:val="0"/>
          <w:bCs w:val="0"/>
        </w:rPr>
      </w:pPr>
      <w:r>
        <w:rPr>
          <w:b w:val="0"/>
          <w:bCs w:val="0"/>
        </w:rPr>
        <w:t>S</w:t>
      </w:r>
      <w:r w:rsidR="00D0195B" w:rsidRPr="00D0195B">
        <w:rPr>
          <w:b w:val="0"/>
          <w:bCs w:val="0"/>
        </w:rPr>
        <w:t>i bien no aborda de manera explícita y detallada temas como programas específicos de alimentación o estrategias para garantizar la seguridad alimentaria de los jóvenes, sí establece un marco general que permite inferir la importancia de este aspecto.</w:t>
      </w:r>
    </w:p>
    <w:p w14:paraId="45BED92B" w14:textId="04361822" w:rsidR="00D0195B" w:rsidRPr="004B6986" w:rsidRDefault="00D0195B" w:rsidP="00D731F2">
      <w:pPr>
        <w:pStyle w:val="Ttulo1"/>
        <w:numPr>
          <w:ilvl w:val="0"/>
          <w:numId w:val="20"/>
        </w:numPr>
        <w:tabs>
          <w:tab w:val="left" w:pos="1220"/>
        </w:tabs>
        <w:spacing w:before="252"/>
        <w:jc w:val="both"/>
        <w:rPr>
          <w:b w:val="0"/>
          <w:bCs w:val="0"/>
        </w:rPr>
      </w:pPr>
      <w:r w:rsidRPr="00D0195B">
        <w:rPr>
          <w:b w:val="0"/>
          <w:bCs w:val="0"/>
          <w:u w:val="single"/>
        </w:rPr>
        <w:t>Política Pública De Seguridad Alimentaria y Nutricional Para Bogotá, D.C. “Construyendo Ciudadanía Alimentaria” (2019 – 2031)</w:t>
      </w:r>
    </w:p>
    <w:p w14:paraId="5BBAFE48" w14:textId="6F9B296C" w:rsidR="00D0195B" w:rsidRPr="00D0195B" w:rsidRDefault="00D0195B" w:rsidP="00F67E49">
      <w:pPr>
        <w:pStyle w:val="Ttulo1"/>
        <w:tabs>
          <w:tab w:val="left" w:pos="1220"/>
        </w:tabs>
        <w:spacing w:before="252"/>
        <w:jc w:val="both"/>
        <w:rPr>
          <w:b w:val="0"/>
          <w:bCs w:val="0"/>
        </w:rPr>
      </w:pPr>
      <w:r w:rsidRPr="00D0195B">
        <w:rPr>
          <w:b w:val="0"/>
          <w:bCs w:val="0"/>
        </w:rPr>
        <w:t xml:space="preserve"> Esta política tiene como objetivo general superar de manera progresiva la inseguridad alimentaria y la malnutrición en los habitantes de Distrito Capital al 2031, Si bien no aborda de manera específica a cada uno de los grupos  poblacionales para los que está dirigido este proceso, NNAJ en riesgo de habitar las calles, habitantes de calle, NNA en riesgo de explotación sexual comercial y los NNA con problemáticas de ley), sí establece lineamientos generales que son aplicables a estas poblaciones particularmente vulnerables.  </w:t>
      </w:r>
    </w:p>
    <w:p w14:paraId="49F8F2D7" w14:textId="77777777" w:rsidR="00374C04" w:rsidRPr="00374C04" w:rsidRDefault="00374C04" w:rsidP="00374C04">
      <w:pPr>
        <w:pStyle w:val="Ttulo1"/>
        <w:tabs>
          <w:tab w:val="left" w:pos="1220"/>
        </w:tabs>
        <w:spacing w:before="252"/>
        <w:jc w:val="both"/>
        <w:rPr>
          <w:b w:val="0"/>
          <w:bCs w:val="0"/>
        </w:rPr>
      </w:pPr>
      <w:r w:rsidRPr="00374C04">
        <w:rPr>
          <w:b w:val="0"/>
          <w:bCs w:val="0"/>
        </w:rPr>
        <w:t>Así mismo, esta política reconoce que existen grupos poblacionales con mayores necesidades en materia de seguridad alimentaria, lo que incluye a aquellos en situación de calle, pobreza extrema, o que enfrentan barreras de acceso a los servicios.</w:t>
      </w:r>
    </w:p>
    <w:p w14:paraId="17532ECE" w14:textId="757DA4CD" w:rsidR="00D0195B" w:rsidRPr="00D0195B" w:rsidRDefault="00374C04" w:rsidP="00374C04">
      <w:pPr>
        <w:pStyle w:val="Ttulo1"/>
        <w:tabs>
          <w:tab w:val="left" w:pos="1220"/>
        </w:tabs>
        <w:spacing w:before="252"/>
        <w:jc w:val="both"/>
        <w:rPr>
          <w:b w:val="0"/>
          <w:bCs w:val="0"/>
        </w:rPr>
      </w:pPr>
      <w:r w:rsidRPr="00374C04">
        <w:rPr>
          <w:b w:val="0"/>
          <w:bCs w:val="0"/>
        </w:rPr>
        <w:lastRenderedPageBreak/>
        <w:t xml:space="preserve">En este orden de ideas, es fundamental reconocer que </w:t>
      </w:r>
      <w:r w:rsidR="00EA2569">
        <w:rPr>
          <w:b w:val="0"/>
          <w:bCs w:val="0"/>
        </w:rPr>
        <w:t>la población</w:t>
      </w:r>
      <w:r w:rsidRPr="00374C04">
        <w:rPr>
          <w:b w:val="0"/>
          <w:bCs w:val="0"/>
        </w:rPr>
        <w:t xml:space="preserve"> atendid</w:t>
      </w:r>
      <w:r w:rsidR="00EA2569">
        <w:rPr>
          <w:b w:val="0"/>
          <w:bCs w:val="0"/>
        </w:rPr>
        <w:t>a</w:t>
      </w:r>
      <w:r w:rsidRPr="00374C04">
        <w:rPr>
          <w:b w:val="0"/>
          <w:bCs w:val="0"/>
        </w:rPr>
        <w:t xml:space="preserve"> en las UPIS</w:t>
      </w:r>
      <w:r w:rsidR="00EA2569">
        <w:rPr>
          <w:b w:val="0"/>
          <w:bCs w:val="0"/>
        </w:rPr>
        <w:t>,</w:t>
      </w:r>
      <w:r w:rsidRPr="00374C04">
        <w:rPr>
          <w:b w:val="0"/>
          <w:bCs w:val="0"/>
        </w:rPr>
        <w:t xml:space="preserve"> presentan unas necesidades nutricionales diferenciales que varían de acuerdo a múltiples factores tales como el rango etario, estado nutricional, curva de crecimiento y desarrollo, condición socioeconómica, la proveniencia de origen étnico, su estado nutricional y de salud, su cultura, ciclo vital o incluso su historia familiar, entre otros. Factores que son indispensables reconocer, para garantizar una adecuada alimentación a estos grupos poblacionales desde sus verdaderas necesidades alimentarias.</w:t>
      </w:r>
    </w:p>
    <w:p w14:paraId="614F2FD0" w14:textId="77777777" w:rsidR="003E1010" w:rsidRDefault="002A5765" w:rsidP="00D731F2">
      <w:pPr>
        <w:pStyle w:val="Ttulo1"/>
        <w:numPr>
          <w:ilvl w:val="0"/>
          <w:numId w:val="20"/>
        </w:numPr>
        <w:tabs>
          <w:tab w:val="left" w:pos="1220"/>
        </w:tabs>
        <w:spacing w:before="252"/>
        <w:jc w:val="both"/>
        <w:rPr>
          <w:b w:val="0"/>
          <w:bCs w:val="0"/>
          <w:u w:val="single"/>
        </w:rPr>
      </w:pPr>
      <w:r w:rsidRPr="002A5765">
        <w:rPr>
          <w:b w:val="0"/>
          <w:bCs w:val="0"/>
          <w:u w:val="single"/>
        </w:rPr>
        <w:t>Política Pública del Fenómeno de la habitabilidad en calle 2015-2025 (Decreto 560 de2015)</w:t>
      </w:r>
    </w:p>
    <w:p w14:paraId="7F9B572D" w14:textId="09F3439A" w:rsidR="002A5765" w:rsidRPr="003E1010" w:rsidRDefault="002A5765" w:rsidP="003E1010">
      <w:pPr>
        <w:pStyle w:val="Ttulo1"/>
        <w:tabs>
          <w:tab w:val="left" w:pos="1220"/>
        </w:tabs>
        <w:spacing w:before="252"/>
        <w:jc w:val="both"/>
        <w:rPr>
          <w:b w:val="0"/>
          <w:bCs w:val="0"/>
          <w:u w:val="single"/>
        </w:rPr>
      </w:pPr>
      <w:r w:rsidRPr="003E1010">
        <w:rPr>
          <w:b w:val="0"/>
        </w:rPr>
        <w:t xml:space="preserve">Esta política, </w:t>
      </w:r>
      <w:r w:rsidR="003E1010" w:rsidRPr="003E1010">
        <w:rPr>
          <w:b w:val="0"/>
        </w:rPr>
        <w:t>se enmarca dentro de la estrategia distrital para abordar de manera integral el fenómeno de la habitabilidad en calle en Bogotá</w:t>
      </w:r>
      <w:r w:rsidR="003E1010">
        <w:rPr>
          <w:b w:val="0"/>
        </w:rPr>
        <w:t xml:space="preserve"> por parte del IDIPRON, </w:t>
      </w:r>
      <w:r w:rsidR="00EA2569">
        <w:rPr>
          <w:b w:val="0"/>
          <w:bCs w:val="0"/>
        </w:rPr>
        <w:t xml:space="preserve">es </w:t>
      </w:r>
      <w:r w:rsidR="003E1010">
        <w:rPr>
          <w:b w:val="0"/>
          <w:bCs w:val="0"/>
        </w:rPr>
        <w:t>así como es uno</w:t>
      </w:r>
      <w:r w:rsidR="00EA2569">
        <w:rPr>
          <w:b w:val="0"/>
          <w:bCs w:val="0"/>
        </w:rPr>
        <w:t xml:space="preserve"> de los ejes fundamentales con los cuales se </w:t>
      </w:r>
      <w:r w:rsidR="003E1010">
        <w:rPr>
          <w:b w:val="0"/>
          <w:bCs w:val="0"/>
        </w:rPr>
        <w:t xml:space="preserve">lleva a cabo la atención a este grupo poblacional el cual tiene como objetivo fundamental, </w:t>
      </w:r>
      <w:r w:rsidRPr="002A5765">
        <w:rPr>
          <w:b w:val="0"/>
          <w:bCs w:val="0"/>
        </w:rPr>
        <w:t xml:space="preserve">garantizar la protección, restablecimiento de los derechos e inclusión social de las personas habitantes de calle. Busca prevenir la vida en la calle, permitir la superación de quienes ya se encuentran en esta situación y mitigar los daños ocasionados por esta realidad. Tiene como objetivos evitar que más personas caigan en situación de calle, garantizar los derechos fundamentales de quienes ya viven en la calle, brindar servicios de salud, alimentación, vivienda y otros necesarios, facilitar procesos de recuperación y reinserción social y promover la participación activa de estas personas en la sociedad. La política se estructura en tres ejes: Prevención de la habitanza en calle y protección de derechos, atención integral y restitución de derechos e Inclusión social, ejercicio de ciudadanía y fortalecimiento de redes. </w:t>
      </w:r>
    </w:p>
    <w:p w14:paraId="686B81B2" w14:textId="77777777" w:rsidR="002A5765" w:rsidRDefault="002A5765" w:rsidP="00D731F2">
      <w:pPr>
        <w:pStyle w:val="Ttulo1"/>
        <w:numPr>
          <w:ilvl w:val="0"/>
          <w:numId w:val="20"/>
        </w:numPr>
        <w:tabs>
          <w:tab w:val="left" w:pos="1220"/>
        </w:tabs>
        <w:spacing w:before="252"/>
        <w:jc w:val="both"/>
        <w:rPr>
          <w:b w:val="0"/>
          <w:bCs w:val="0"/>
          <w:u w:val="single"/>
        </w:rPr>
      </w:pPr>
      <w:r w:rsidRPr="002A5765">
        <w:rPr>
          <w:b w:val="0"/>
          <w:bCs w:val="0"/>
          <w:u w:val="single"/>
        </w:rPr>
        <w:t>Política Pública para la prevención y erradicación de la explotación sexual comercial de niñas, niños y adolescentes – ESCNNA 2018-2028.</w:t>
      </w:r>
    </w:p>
    <w:p w14:paraId="72DF3CAF" w14:textId="73A1427E" w:rsidR="002A5765" w:rsidRPr="003E1010" w:rsidRDefault="002A5765" w:rsidP="00AD1ED0">
      <w:pPr>
        <w:pStyle w:val="Ttulo1"/>
        <w:tabs>
          <w:tab w:val="left" w:pos="1220"/>
        </w:tabs>
        <w:spacing w:before="252"/>
        <w:jc w:val="both"/>
        <w:rPr>
          <w:b w:val="0"/>
          <w:bCs w:val="0"/>
          <w:u w:val="single"/>
        </w:rPr>
      </w:pPr>
      <w:r w:rsidRPr="002A5765">
        <w:rPr>
          <w:b w:val="0"/>
          <w:bCs w:val="0"/>
        </w:rPr>
        <w:t>El objetivo de esta política, consiste en prevenir y erradicar la explotación sexual comercial de niñas, niños y adolescentes ESCNNA.; si bien se centra principalmente en combatir este delito de alto impacto, reconoce también que las condiciones de vulnerabilidad socioeconómicas son factores de riesgo significativos para que los NNA sean víctimas de la ESCNNA. Entre estas condiciones, la inseguridad alimentaria juega un papel crucial. La conexión entre la ESCNNA y la seguridad alimentaria se establece a través de varios mecanismos:</w:t>
      </w:r>
    </w:p>
    <w:p w14:paraId="7927FA62" w14:textId="77777777" w:rsidR="002A5765" w:rsidRDefault="002A5765" w:rsidP="00D731F2">
      <w:pPr>
        <w:pStyle w:val="Ttulo1"/>
        <w:numPr>
          <w:ilvl w:val="0"/>
          <w:numId w:val="4"/>
        </w:numPr>
        <w:tabs>
          <w:tab w:val="left" w:pos="1220"/>
        </w:tabs>
        <w:spacing w:before="252"/>
        <w:jc w:val="both"/>
        <w:rPr>
          <w:b w:val="0"/>
          <w:bCs w:val="0"/>
        </w:rPr>
      </w:pPr>
      <w:r w:rsidRPr="002A5765">
        <w:rPr>
          <w:b w:val="0"/>
          <w:bCs w:val="0"/>
        </w:rPr>
        <w:t>Vulnerabilidad: Niños, niñas y adolescentes que viven en condiciones de pobreza y carencias básicas,</w:t>
      </w:r>
      <w:r w:rsidRPr="002A5765">
        <w:t xml:space="preserve"> </w:t>
      </w:r>
      <w:r w:rsidRPr="002A5765">
        <w:rPr>
          <w:b w:val="0"/>
          <w:bCs w:val="0"/>
        </w:rPr>
        <w:t>como la falta de acceso a alimentos adecuados, son más vulnerables a ser reclutados o explotados sexualmente</w:t>
      </w:r>
      <w:r>
        <w:rPr>
          <w:b w:val="0"/>
          <w:bCs w:val="0"/>
        </w:rPr>
        <w:t>.</w:t>
      </w:r>
    </w:p>
    <w:p w14:paraId="0DBD88B3" w14:textId="77777777" w:rsidR="002A5765" w:rsidRPr="002A5765" w:rsidRDefault="002A5765" w:rsidP="00D731F2">
      <w:pPr>
        <w:pStyle w:val="Ttulo1"/>
        <w:numPr>
          <w:ilvl w:val="0"/>
          <w:numId w:val="4"/>
        </w:numPr>
        <w:tabs>
          <w:tab w:val="left" w:pos="1220"/>
        </w:tabs>
        <w:spacing w:before="252"/>
        <w:jc w:val="both"/>
        <w:rPr>
          <w:b w:val="0"/>
          <w:bCs w:val="0"/>
        </w:rPr>
      </w:pPr>
      <w:r w:rsidRPr="002A5765">
        <w:rPr>
          <w:b w:val="0"/>
          <w:bCs w:val="0"/>
        </w:rPr>
        <w:t>Motivaciones económicas: La necesidad de obtener ingresos para satisfacer necesidades básicas, como la alimentación, puede llevar a algunos jóvenes a aceptar propuestas de explotación sexual.</w:t>
      </w:r>
    </w:p>
    <w:p w14:paraId="0E468EC5" w14:textId="77777777" w:rsidR="00032720" w:rsidRDefault="002A5765" w:rsidP="00D731F2">
      <w:pPr>
        <w:pStyle w:val="Ttulo1"/>
        <w:numPr>
          <w:ilvl w:val="0"/>
          <w:numId w:val="4"/>
        </w:numPr>
        <w:tabs>
          <w:tab w:val="left" w:pos="1220"/>
        </w:tabs>
        <w:spacing w:before="252"/>
        <w:jc w:val="both"/>
        <w:rPr>
          <w:b w:val="0"/>
          <w:bCs w:val="0"/>
        </w:rPr>
      </w:pPr>
      <w:r w:rsidRPr="002A5765">
        <w:rPr>
          <w:b w:val="0"/>
          <w:bCs w:val="0"/>
        </w:rPr>
        <w:t>Control y manipulación: Los explotadores sexuales a menudo utilizan la comida como una forma de controlar y manipular a sus víctimas, creando una dependencia que dificulta la huida y el escape de este tipo de flagelos.</w:t>
      </w:r>
    </w:p>
    <w:p w14:paraId="08777B6E" w14:textId="57F5DDB0" w:rsidR="002A5765" w:rsidRPr="00032720" w:rsidRDefault="002A5765" w:rsidP="00032720">
      <w:pPr>
        <w:pStyle w:val="Ttulo1"/>
        <w:tabs>
          <w:tab w:val="left" w:pos="1220"/>
        </w:tabs>
        <w:spacing w:before="252"/>
        <w:ind w:left="360"/>
        <w:jc w:val="both"/>
        <w:rPr>
          <w:b w:val="0"/>
          <w:bCs w:val="0"/>
        </w:rPr>
      </w:pPr>
      <w:r w:rsidRPr="00032720">
        <w:rPr>
          <w:b w:val="0"/>
          <w:bCs w:val="0"/>
        </w:rPr>
        <w:t xml:space="preserve">Por tanto, </w:t>
      </w:r>
      <w:r w:rsidR="003E1010" w:rsidRPr="00032720">
        <w:rPr>
          <w:b w:val="0"/>
          <w:bCs w:val="0"/>
        </w:rPr>
        <w:t>para el IDIPRON ha sido fundamental</w:t>
      </w:r>
      <w:r w:rsidRPr="00032720">
        <w:rPr>
          <w:b w:val="0"/>
          <w:bCs w:val="0"/>
        </w:rPr>
        <w:t xml:space="preserve"> abordar las causas estructurales de la explotación sexual comercial de niñas, niños y adolescentes ESCNNA, entre las cuales se encuentra la pobreza y la inseguridad alimentaria. En este sentido, </w:t>
      </w:r>
      <w:r w:rsidR="003E1010" w:rsidRPr="00032720">
        <w:rPr>
          <w:b w:val="0"/>
          <w:bCs w:val="0"/>
        </w:rPr>
        <w:t xml:space="preserve">se realiza atención a la población que presenta este tipo de condiciones, tratando de ofrecer los servicios complementarios de alimentación que vayan acompañados de procesos pedagógicos integrales. </w:t>
      </w:r>
    </w:p>
    <w:p w14:paraId="6D1EE007" w14:textId="7FB44AB2" w:rsidR="002A5765" w:rsidRPr="002A5765" w:rsidRDefault="002A5765" w:rsidP="002A5765">
      <w:pPr>
        <w:pStyle w:val="Ttulo1"/>
        <w:tabs>
          <w:tab w:val="left" w:pos="1220"/>
        </w:tabs>
        <w:spacing w:before="252"/>
        <w:jc w:val="both"/>
        <w:rPr>
          <w:b w:val="0"/>
          <w:bCs w:val="0"/>
        </w:rPr>
      </w:pPr>
      <w:r w:rsidRPr="002A5765">
        <w:rPr>
          <w:b w:val="0"/>
          <w:bCs w:val="0"/>
        </w:rPr>
        <w:t xml:space="preserve">Así mismo y en concordancia </w:t>
      </w:r>
      <w:r w:rsidR="003E1010">
        <w:rPr>
          <w:b w:val="0"/>
          <w:bCs w:val="0"/>
        </w:rPr>
        <w:t xml:space="preserve">con la necesidad de ofrecer programas de alimentación adecuados, para este proceso, se </w:t>
      </w:r>
      <w:r w:rsidR="005F32A7">
        <w:rPr>
          <w:b w:val="0"/>
          <w:bCs w:val="0"/>
        </w:rPr>
        <w:t>realiza</w:t>
      </w:r>
      <w:r w:rsidR="003E1010">
        <w:rPr>
          <w:b w:val="0"/>
          <w:bCs w:val="0"/>
        </w:rPr>
        <w:t xml:space="preserve"> un corto análisis del </w:t>
      </w:r>
      <w:r w:rsidRPr="002A5765">
        <w:rPr>
          <w:b w:val="0"/>
          <w:bCs w:val="0"/>
        </w:rPr>
        <w:t xml:space="preserve">programa de alimentación escolar </w:t>
      </w:r>
      <w:r w:rsidR="005F32A7">
        <w:rPr>
          <w:b w:val="0"/>
          <w:bCs w:val="0"/>
        </w:rPr>
        <w:t xml:space="preserve">PAE </w:t>
      </w:r>
      <w:r w:rsidRPr="002A5765">
        <w:rPr>
          <w:b w:val="0"/>
          <w:bCs w:val="0"/>
        </w:rPr>
        <w:t>que existen en el Distrito para tomar como referencia los criterios y lineamientos técnicos establecidos.</w:t>
      </w:r>
    </w:p>
    <w:p w14:paraId="30F98B3B" w14:textId="77777777" w:rsidR="00032720" w:rsidRPr="00B57035" w:rsidRDefault="002A5765" w:rsidP="00D731F2">
      <w:pPr>
        <w:pStyle w:val="Ttulo1"/>
        <w:numPr>
          <w:ilvl w:val="0"/>
          <w:numId w:val="20"/>
        </w:numPr>
        <w:tabs>
          <w:tab w:val="left" w:pos="1220"/>
        </w:tabs>
        <w:spacing w:before="252"/>
        <w:jc w:val="both"/>
        <w:rPr>
          <w:b w:val="0"/>
          <w:bCs w:val="0"/>
          <w:u w:val="single"/>
        </w:rPr>
      </w:pPr>
      <w:r w:rsidRPr="00B57035">
        <w:rPr>
          <w:b w:val="0"/>
          <w:bCs w:val="0"/>
          <w:u w:val="single"/>
        </w:rPr>
        <w:t>Lineamientos Plan de Alimentación Escolar PAE</w:t>
      </w:r>
    </w:p>
    <w:p w14:paraId="18AD668F" w14:textId="7460646C" w:rsidR="002A5765" w:rsidRPr="00032720" w:rsidRDefault="002A5765" w:rsidP="00032720">
      <w:pPr>
        <w:pStyle w:val="Ttulo1"/>
        <w:tabs>
          <w:tab w:val="left" w:pos="1220"/>
        </w:tabs>
        <w:spacing w:before="252"/>
        <w:jc w:val="both"/>
        <w:rPr>
          <w:bCs w:val="0"/>
          <w:u w:val="single"/>
        </w:rPr>
      </w:pPr>
      <w:r w:rsidRPr="00032720">
        <w:rPr>
          <w:b w:val="0"/>
          <w:bCs w:val="0"/>
        </w:rPr>
        <w:t>De acuerdo a estos lineamientos, es fundamental reconocer las siguientes condiciones de este programa</w:t>
      </w:r>
      <w:r w:rsidR="00F67E49" w:rsidRPr="00032720">
        <w:rPr>
          <w:b w:val="0"/>
          <w:bCs w:val="0"/>
        </w:rPr>
        <w:t xml:space="preserve"> porque permiten tenerlo como referencia para el modelo </w:t>
      </w:r>
      <w:r w:rsidR="00F10AF0" w:rsidRPr="00032720">
        <w:rPr>
          <w:b w:val="0"/>
          <w:bCs w:val="0"/>
        </w:rPr>
        <w:t xml:space="preserve">de alimentación </w:t>
      </w:r>
      <w:r w:rsidR="00F67E49" w:rsidRPr="00032720">
        <w:rPr>
          <w:b w:val="0"/>
          <w:bCs w:val="0"/>
        </w:rPr>
        <w:t xml:space="preserve">ofrecido en el </w:t>
      </w:r>
      <w:r w:rsidR="00F10AF0" w:rsidRPr="00032720">
        <w:rPr>
          <w:b w:val="0"/>
          <w:bCs w:val="0"/>
        </w:rPr>
        <w:t>IDIPRON</w:t>
      </w:r>
      <w:r w:rsidR="007A14A8" w:rsidRPr="00032720">
        <w:rPr>
          <w:b w:val="0"/>
          <w:bCs w:val="0"/>
        </w:rPr>
        <w:t xml:space="preserve"> el cual tiene establecido una clara normativa nacional sobre </w:t>
      </w:r>
      <w:r w:rsidR="006F671E" w:rsidRPr="00032720">
        <w:rPr>
          <w:b w:val="0"/>
          <w:bCs w:val="0"/>
        </w:rPr>
        <w:t>la alimentación</w:t>
      </w:r>
      <w:r w:rsidR="007A14A8" w:rsidRPr="00032720">
        <w:rPr>
          <w:b w:val="0"/>
          <w:bCs w:val="0"/>
        </w:rPr>
        <w:t xml:space="preserve"> saludable</w:t>
      </w:r>
      <w:r w:rsidRPr="00032720">
        <w:rPr>
          <w:b w:val="0"/>
          <w:bCs w:val="0"/>
        </w:rPr>
        <w:t>:</w:t>
      </w:r>
    </w:p>
    <w:p w14:paraId="0515E332" w14:textId="77777777" w:rsidR="002A5765" w:rsidRDefault="002A5765" w:rsidP="00D731F2">
      <w:pPr>
        <w:pStyle w:val="Ttulo1"/>
        <w:numPr>
          <w:ilvl w:val="0"/>
          <w:numId w:val="5"/>
        </w:numPr>
        <w:tabs>
          <w:tab w:val="left" w:pos="1220"/>
        </w:tabs>
        <w:spacing w:before="252"/>
        <w:jc w:val="both"/>
        <w:rPr>
          <w:b w:val="0"/>
          <w:bCs w:val="0"/>
        </w:rPr>
      </w:pPr>
      <w:r w:rsidRPr="002A5765">
        <w:rPr>
          <w:b w:val="0"/>
          <w:bCs w:val="0"/>
        </w:rPr>
        <w:t>Enfoque incluyente: Todos los niños, niñas, adolescentes y jóvenes (NNAJ), independiente de su condición, situación social o económica, diversidad cultural, sexual o de aprendizaje, deben tener oportunidad para acceder al Programa de Alimentación.</w:t>
      </w:r>
    </w:p>
    <w:p w14:paraId="33B9B800" w14:textId="77777777" w:rsidR="002A5765" w:rsidRDefault="002A5765" w:rsidP="00D731F2">
      <w:pPr>
        <w:pStyle w:val="Ttulo1"/>
        <w:numPr>
          <w:ilvl w:val="0"/>
          <w:numId w:val="5"/>
        </w:numPr>
        <w:tabs>
          <w:tab w:val="left" w:pos="1220"/>
        </w:tabs>
        <w:spacing w:before="252"/>
        <w:jc w:val="both"/>
        <w:rPr>
          <w:b w:val="0"/>
          <w:bCs w:val="0"/>
        </w:rPr>
      </w:pPr>
      <w:r w:rsidRPr="002A5765">
        <w:rPr>
          <w:b w:val="0"/>
          <w:bCs w:val="0"/>
        </w:rPr>
        <w:t xml:space="preserve">Respeto y atención a la diversidad: Reconocer de manera pertinente la diversidad cultural de los beneficiarios del Programa, y en especial a la población de NNAJ, respetando sus particularidades y adecuando el programa </w:t>
      </w:r>
      <w:r w:rsidRPr="002A5765">
        <w:rPr>
          <w:b w:val="0"/>
          <w:bCs w:val="0"/>
        </w:rPr>
        <w:lastRenderedPageBreak/>
        <w:t>a su cultura y entorno.</w:t>
      </w:r>
    </w:p>
    <w:p w14:paraId="76D4B2BC" w14:textId="466F2BBA" w:rsidR="00D0195B" w:rsidRDefault="002A5765" w:rsidP="00D731F2">
      <w:pPr>
        <w:pStyle w:val="Ttulo1"/>
        <w:numPr>
          <w:ilvl w:val="0"/>
          <w:numId w:val="5"/>
        </w:numPr>
        <w:tabs>
          <w:tab w:val="left" w:pos="1220"/>
        </w:tabs>
        <w:spacing w:before="252"/>
        <w:jc w:val="both"/>
        <w:rPr>
          <w:b w:val="0"/>
          <w:bCs w:val="0"/>
        </w:rPr>
      </w:pPr>
      <w:r w:rsidRPr="002A5765">
        <w:rPr>
          <w:b w:val="0"/>
          <w:bCs w:val="0"/>
        </w:rPr>
        <w:t>Remisión a los principios de la función pública: Las actuaciones de los actores del Programa deberán siempre guiarse por los principios de transparencia, participación, moralidad, publicidad, economía, celeridad y responsabilidad entre otros, para que se garantice la óptima planeación y ejecución del Programa de</w:t>
      </w:r>
      <w:r w:rsidR="00F10AF0">
        <w:rPr>
          <w:b w:val="0"/>
          <w:bCs w:val="0"/>
        </w:rPr>
        <w:t xml:space="preserve"> </w:t>
      </w:r>
      <w:r w:rsidRPr="002A5765">
        <w:rPr>
          <w:b w:val="0"/>
          <w:bCs w:val="0"/>
        </w:rPr>
        <w:t>Alimentación.</w:t>
      </w:r>
    </w:p>
    <w:p w14:paraId="23132EFA" w14:textId="440472B7" w:rsidR="002A5765" w:rsidRPr="002A5765" w:rsidRDefault="007A14A8" w:rsidP="005F32A7">
      <w:pPr>
        <w:pStyle w:val="Ttulo1"/>
        <w:tabs>
          <w:tab w:val="left" w:pos="1220"/>
        </w:tabs>
        <w:spacing w:before="252"/>
        <w:jc w:val="both"/>
        <w:rPr>
          <w:b w:val="0"/>
          <w:bCs w:val="0"/>
        </w:rPr>
      </w:pPr>
      <w:r>
        <w:rPr>
          <w:b w:val="0"/>
          <w:bCs w:val="0"/>
        </w:rPr>
        <w:t>El programa PAE establece que</w:t>
      </w:r>
      <w:r w:rsidR="002A5765" w:rsidRPr="002A5765">
        <w:rPr>
          <w:b w:val="0"/>
          <w:bCs w:val="0"/>
        </w:rPr>
        <w:t xml:space="preserve"> los alimentos que deben ser suministrados a los beneficiarios para su consumo durante la jornada, el cual cubre un porcentaje de las recomendaciones diarias de energía y nutrientes por grupo de edad y clase de ración en un tiempo de comida, de acuerdo con la normatividad nacional vigente en alimentación saludable. Las minutas patrón establecidas en el anexo, determinan el cumplimiento del aporte nutricional mínimo definido para cada modalidad de atención del servicio. En el caso de la modalidad interna, se garantice el aporte nutricional del 100% de las recomendaciones diarias de energía y nutrientes por grupo de edad poblacional.</w:t>
      </w:r>
    </w:p>
    <w:p w14:paraId="00957419" w14:textId="0B36B807" w:rsidR="000F38A0" w:rsidRDefault="00AD1ED0" w:rsidP="00FE4F5E">
      <w:pPr>
        <w:pStyle w:val="Ttulo1"/>
        <w:tabs>
          <w:tab w:val="left" w:pos="1220"/>
        </w:tabs>
        <w:spacing w:before="252"/>
        <w:jc w:val="both"/>
        <w:rPr>
          <w:b w:val="0"/>
          <w:bCs w:val="0"/>
        </w:rPr>
      </w:pPr>
      <w:r>
        <w:rPr>
          <w:b w:val="0"/>
          <w:bCs w:val="0"/>
        </w:rPr>
        <w:t>De acuerdo a la normatividad mencionada</w:t>
      </w:r>
      <w:r w:rsidR="002A5765" w:rsidRPr="002A5765">
        <w:rPr>
          <w:b w:val="0"/>
          <w:bCs w:val="0"/>
        </w:rPr>
        <w:t xml:space="preserve">, </w:t>
      </w:r>
      <w:r w:rsidR="00FE4F5E">
        <w:rPr>
          <w:b w:val="0"/>
          <w:bCs w:val="0"/>
        </w:rPr>
        <w:t>surge</w:t>
      </w:r>
      <w:r w:rsidR="002A5765" w:rsidRPr="002A5765">
        <w:rPr>
          <w:b w:val="0"/>
          <w:bCs w:val="0"/>
        </w:rPr>
        <w:t xml:space="preserve"> la necesidad </w:t>
      </w:r>
      <w:r w:rsidR="00E63274">
        <w:rPr>
          <w:b w:val="0"/>
          <w:bCs w:val="0"/>
        </w:rPr>
        <w:t xml:space="preserve">por parte del instituto de continuar aplicando estas políticas sociales, además de retomar lineamientos establecidos por el PAE que le permitirán a IDIPRON mejorar frente al </w:t>
      </w:r>
      <w:r w:rsidR="00032720">
        <w:rPr>
          <w:b w:val="0"/>
          <w:bCs w:val="0"/>
        </w:rPr>
        <w:t xml:space="preserve">nuevo procedimiento que se va utilizar para la entrega de alimentación en las UPIS y </w:t>
      </w:r>
      <w:r w:rsidR="00032720" w:rsidRPr="00032720">
        <w:rPr>
          <w:b w:val="0"/>
          <w:bCs w:val="0"/>
        </w:rPr>
        <w:t xml:space="preserve">diferentes proyectos, convenios interadministrativos y dependencias </w:t>
      </w:r>
      <w:r w:rsidR="00032720">
        <w:rPr>
          <w:b w:val="0"/>
          <w:bCs w:val="0"/>
        </w:rPr>
        <w:t xml:space="preserve">adscritas al IDIPRON, </w:t>
      </w:r>
      <w:r w:rsidR="002A5765" w:rsidRPr="002A5765">
        <w:rPr>
          <w:b w:val="0"/>
          <w:bCs w:val="0"/>
        </w:rPr>
        <w:t xml:space="preserve">de tal </w:t>
      </w:r>
      <w:r w:rsidR="00E63274">
        <w:rPr>
          <w:b w:val="0"/>
          <w:bCs w:val="0"/>
        </w:rPr>
        <w:t xml:space="preserve">forma </w:t>
      </w:r>
      <w:r w:rsidR="002A5765" w:rsidRPr="002A5765">
        <w:rPr>
          <w:b w:val="0"/>
          <w:bCs w:val="0"/>
        </w:rPr>
        <w:t>que</w:t>
      </w:r>
      <w:r w:rsidR="00032720">
        <w:rPr>
          <w:b w:val="0"/>
          <w:bCs w:val="0"/>
        </w:rPr>
        <w:t xml:space="preserve"> este nuevo servicio </w:t>
      </w:r>
      <w:r w:rsidR="00D2205D">
        <w:rPr>
          <w:b w:val="0"/>
          <w:bCs w:val="0"/>
        </w:rPr>
        <w:t>de alimentación</w:t>
      </w:r>
      <w:r w:rsidR="00032720">
        <w:rPr>
          <w:b w:val="0"/>
          <w:bCs w:val="0"/>
        </w:rPr>
        <w:t xml:space="preserve"> preparad</w:t>
      </w:r>
      <w:r w:rsidR="00CF56DF">
        <w:rPr>
          <w:b w:val="0"/>
          <w:bCs w:val="0"/>
        </w:rPr>
        <w:t>a</w:t>
      </w:r>
      <w:r w:rsidR="00032720">
        <w:rPr>
          <w:b w:val="0"/>
          <w:bCs w:val="0"/>
        </w:rPr>
        <w:t xml:space="preserve"> en Sitio</w:t>
      </w:r>
      <w:r w:rsidR="00CD6B27">
        <w:rPr>
          <w:b w:val="0"/>
          <w:bCs w:val="0"/>
        </w:rPr>
        <w:t xml:space="preserve"> en las</w:t>
      </w:r>
      <w:r w:rsidR="00032720">
        <w:rPr>
          <w:b w:val="0"/>
          <w:bCs w:val="0"/>
        </w:rPr>
        <w:t xml:space="preserve"> (UPIS Y/O UNIDADES </w:t>
      </w:r>
      <w:r w:rsidR="00CF56DF">
        <w:rPr>
          <w:b w:val="0"/>
          <w:bCs w:val="0"/>
        </w:rPr>
        <w:t xml:space="preserve">EN </w:t>
      </w:r>
      <w:r w:rsidR="00032720">
        <w:rPr>
          <w:b w:val="0"/>
          <w:bCs w:val="0"/>
        </w:rPr>
        <w:t>PROPIEDAD DE IDIPRON)</w:t>
      </w:r>
      <w:r w:rsidR="002A5765" w:rsidRPr="002A5765">
        <w:rPr>
          <w:b w:val="0"/>
          <w:bCs w:val="0"/>
        </w:rPr>
        <w:t xml:space="preserve"> </w:t>
      </w:r>
      <w:r w:rsidR="00CF56DF">
        <w:rPr>
          <w:b w:val="0"/>
          <w:bCs w:val="0"/>
        </w:rPr>
        <w:t>además</w:t>
      </w:r>
      <w:r w:rsidR="00CD6B27">
        <w:rPr>
          <w:b w:val="0"/>
          <w:bCs w:val="0"/>
        </w:rPr>
        <w:t xml:space="preserve"> de</w:t>
      </w:r>
      <w:r w:rsidR="00CF56DF">
        <w:rPr>
          <w:b w:val="0"/>
          <w:bCs w:val="0"/>
        </w:rPr>
        <w:t xml:space="preserve"> incluir el </w:t>
      </w:r>
      <w:r w:rsidR="00E63274">
        <w:rPr>
          <w:b w:val="0"/>
          <w:bCs w:val="0"/>
        </w:rPr>
        <w:t>complemento</w:t>
      </w:r>
      <w:r w:rsidR="002A5765" w:rsidRPr="002A5765">
        <w:rPr>
          <w:b w:val="0"/>
          <w:bCs w:val="0"/>
        </w:rPr>
        <w:t xml:space="preserve"> nutricional mínimo requerido por los NNAJ beneficiarios</w:t>
      </w:r>
      <w:r>
        <w:rPr>
          <w:b w:val="0"/>
          <w:bCs w:val="0"/>
        </w:rPr>
        <w:t xml:space="preserve">, </w:t>
      </w:r>
      <w:r w:rsidR="000F38A0">
        <w:rPr>
          <w:b w:val="0"/>
          <w:bCs w:val="0"/>
        </w:rPr>
        <w:t xml:space="preserve">también </w:t>
      </w:r>
      <w:r w:rsidR="00CD6B27">
        <w:rPr>
          <w:b w:val="0"/>
          <w:bCs w:val="0"/>
        </w:rPr>
        <w:t>garanti</w:t>
      </w:r>
      <w:r>
        <w:rPr>
          <w:b w:val="0"/>
          <w:bCs w:val="0"/>
        </w:rPr>
        <w:t>ce l</w:t>
      </w:r>
      <w:r w:rsidR="00CD6B27">
        <w:rPr>
          <w:b w:val="0"/>
          <w:bCs w:val="0"/>
        </w:rPr>
        <w:t>a totalidad</w:t>
      </w:r>
      <w:r w:rsidR="007A14A8">
        <w:rPr>
          <w:b w:val="0"/>
          <w:bCs w:val="0"/>
        </w:rPr>
        <w:t xml:space="preserve"> </w:t>
      </w:r>
      <w:r w:rsidR="00CD6B27">
        <w:rPr>
          <w:b w:val="0"/>
          <w:bCs w:val="0"/>
        </w:rPr>
        <w:t>d</w:t>
      </w:r>
      <w:r w:rsidR="00CF56DF">
        <w:rPr>
          <w:b w:val="0"/>
          <w:bCs w:val="0"/>
        </w:rPr>
        <w:t>el servici</w:t>
      </w:r>
      <w:r w:rsidR="00CD6B27">
        <w:rPr>
          <w:b w:val="0"/>
          <w:bCs w:val="0"/>
        </w:rPr>
        <w:t>o logístico que incluy</w:t>
      </w:r>
      <w:r>
        <w:rPr>
          <w:b w:val="0"/>
          <w:bCs w:val="0"/>
        </w:rPr>
        <w:t>e</w:t>
      </w:r>
      <w:r w:rsidR="00CD6B27">
        <w:rPr>
          <w:b w:val="0"/>
          <w:bCs w:val="0"/>
        </w:rPr>
        <w:t>, la compra, recepción</w:t>
      </w:r>
      <w:r w:rsidR="000F38A0">
        <w:rPr>
          <w:b w:val="0"/>
          <w:bCs w:val="0"/>
        </w:rPr>
        <w:t xml:space="preserve">, bodegaje, </w:t>
      </w:r>
      <w:r w:rsidR="00CD6B27">
        <w:rPr>
          <w:b w:val="0"/>
          <w:bCs w:val="0"/>
        </w:rPr>
        <w:t xml:space="preserve">almacenamiento de los alimentos, así como la preparación, suministro y control de distribución </w:t>
      </w:r>
      <w:r>
        <w:rPr>
          <w:b w:val="0"/>
          <w:bCs w:val="0"/>
        </w:rPr>
        <w:t xml:space="preserve">y entrega </w:t>
      </w:r>
      <w:r w:rsidR="00CD6B27">
        <w:rPr>
          <w:b w:val="0"/>
          <w:bCs w:val="0"/>
        </w:rPr>
        <w:t>en cada Unidad</w:t>
      </w:r>
      <w:r w:rsidR="000F38A0">
        <w:rPr>
          <w:b w:val="0"/>
          <w:bCs w:val="0"/>
        </w:rPr>
        <w:t xml:space="preserve">; de la misma manera el proveedor deberá garantizar </w:t>
      </w:r>
      <w:r w:rsidR="00CD6B27">
        <w:rPr>
          <w:b w:val="0"/>
          <w:bCs w:val="0"/>
        </w:rPr>
        <w:t>la seguridad, higiene y calidad del servicio durante todos los momentos, c</w:t>
      </w:r>
      <w:r w:rsidR="00CD6B27" w:rsidRPr="00CD6B27">
        <w:rPr>
          <w:b w:val="0"/>
          <w:bCs w:val="0"/>
        </w:rPr>
        <w:t xml:space="preserve">umpliendo con los estándares de calidad establecidos por </w:t>
      </w:r>
      <w:r w:rsidR="00CD6B27">
        <w:rPr>
          <w:b w:val="0"/>
          <w:bCs w:val="0"/>
        </w:rPr>
        <w:t xml:space="preserve">toda la normatividad vigente mencionada en el documento Anexo Técnico que hace parte de este proceso. </w:t>
      </w:r>
    </w:p>
    <w:p w14:paraId="355350A9" w14:textId="5C03AF26" w:rsidR="00DB0C14" w:rsidRDefault="00DB0C14" w:rsidP="00FE4F5E">
      <w:pPr>
        <w:pStyle w:val="Ttulo1"/>
        <w:tabs>
          <w:tab w:val="left" w:pos="1220"/>
        </w:tabs>
        <w:spacing w:before="252"/>
        <w:jc w:val="both"/>
        <w:rPr>
          <w:b w:val="0"/>
        </w:rPr>
      </w:pPr>
      <w:r>
        <w:rPr>
          <w:b w:val="0"/>
        </w:rPr>
        <w:t>Con el fin de</w:t>
      </w:r>
      <w:r w:rsidR="00AD1ED0" w:rsidRPr="00AD1ED0">
        <w:rPr>
          <w:b w:val="0"/>
        </w:rPr>
        <w:t xml:space="preserve"> ampliar y mejorar est</w:t>
      </w:r>
      <w:r w:rsidR="00AD1ED0">
        <w:rPr>
          <w:b w:val="0"/>
        </w:rPr>
        <w:t>a</w:t>
      </w:r>
      <w:r w:rsidR="00AD1ED0" w:rsidRPr="00AD1ED0">
        <w:rPr>
          <w:b w:val="0"/>
        </w:rPr>
        <w:t xml:space="preserve"> nueva modalidad de servicio</w:t>
      </w:r>
      <w:r w:rsidR="00AD1ED0">
        <w:rPr>
          <w:b w:val="0"/>
        </w:rPr>
        <w:t xml:space="preserve"> de alimentación</w:t>
      </w:r>
      <w:r w:rsidR="00AD1ED0" w:rsidRPr="00AD1ED0">
        <w:rPr>
          <w:b w:val="0"/>
        </w:rPr>
        <w:t>,</w:t>
      </w:r>
      <w:r w:rsidR="00AD1ED0">
        <w:rPr>
          <w:b w:val="0"/>
        </w:rPr>
        <w:t xml:space="preserve"> e</w:t>
      </w:r>
      <w:r>
        <w:rPr>
          <w:b w:val="0"/>
        </w:rPr>
        <w:t xml:space="preserve">l equipo formulador realizó </w:t>
      </w:r>
      <w:r w:rsidRPr="00DB0C14">
        <w:rPr>
          <w:b w:val="0"/>
        </w:rPr>
        <w:t>visitas técnicas</w:t>
      </w:r>
      <w:r>
        <w:rPr>
          <w:b w:val="0"/>
        </w:rPr>
        <w:t xml:space="preserve"> periódica</w:t>
      </w:r>
      <w:r w:rsidR="00373C43">
        <w:rPr>
          <w:b w:val="0"/>
        </w:rPr>
        <w:t>s</w:t>
      </w:r>
      <w:r w:rsidRPr="00DB0C14">
        <w:rPr>
          <w:b w:val="0"/>
        </w:rPr>
        <w:t xml:space="preserve"> </w:t>
      </w:r>
      <w:r w:rsidR="00373C43">
        <w:rPr>
          <w:b w:val="0"/>
        </w:rPr>
        <w:t>a las</w:t>
      </w:r>
      <w:r w:rsidRPr="00DB0C14">
        <w:rPr>
          <w:b w:val="0"/>
        </w:rPr>
        <w:t xml:space="preserve"> </w:t>
      </w:r>
      <w:r w:rsidR="00373C43">
        <w:rPr>
          <w:b w:val="0"/>
        </w:rPr>
        <w:t>unidades en las cuales</w:t>
      </w:r>
      <w:r w:rsidR="00AD1ED0">
        <w:rPr>
          <w:b w:val="0"/>
        </w:rPr>
        <w:t xml:space="preserve"> se pudo</w:t>
      </w:r>
      <w:r w:rsidR="00373C43">
        <w:rPr>
          <w:b w:val="0"/>
        </w:rPr>
        <w:t xml:space="preserve"> </w:t>
      </w:r>
      <w:r w:rsidR="00AD1ED0" w:rsidRPr="00AD1ED0">
        <w:rPr>
          <w:b w:val="0"/>
        </w:rPr>
        <w:t>identificar las reales coberturas manejadas en cada UPI y modalidades de atención</w:t>
      </w:r>
      <w:r w:rsidR="00AD1ED0">
        <w:rPr>
          <w:b w:val="0"/>
        </w:rPr>
        <w:t xml:space="preserve">, así mismo, se identificaron </w:t>
      </w:r>
      <w:r w:rsidRPr="00DB0C14">
        <w:rPr>
          <w:b w:val="0"/>
        </w:rPr>
        <w:t xml:space="preserve">las necesidades </w:t>
      </w:r>
      <w:r w:rsidR="00AD1ED0">
        <w:rPr>
          <w:b w:val="0"/>
        </w:rPr>
        <w:t>presentadas</w:t>
      </w:r>
      <w:r w:rsidRPr="00DB0C14">
        <w:rPr>
          <w:b w:val="0"/>
        </w:rPr>
        <w:t xml:space="preserve"> por las personas involucradas</w:t>
      </w:r>
      <w:r w:rsidR="00373C43">
        <w:rPr>
          <w:b w:val="0"/>
        </w:rPr>
        <w:t xml:space="preserve"> en el servicio,</w:t>
      </w:r>
      <w:r w:rsidRPr="00DB0C14">
        <w:rPr>
          <w:b w:val="0"/>
        </w:rPr>
        <w:t xml:space="preserve"> tanto en la</w:t>
      </w:r>
      <w:r w:rsidR="00373C43">
        <w:rPr>
          <w:b w:val="0"/>
        </w:rPr>
        <w:t xml:space="preserve"> recepción de alimentos, la</w:t>
      </w:r>
      <w:r w:rsidRPr="00DB0C14">
        <w:rPr>
          <w:b w:val="0"/>
        </w:rPr>
        <w:t xml:space="preserve"> preparación,</w:t>
      </w:r>
      <w:r w:rsidR="00373C43">
        <w:rPr>
          <w:b w:val="0"/>
        </w:rPr>
        <w:t xml:space="preserve"> y distribución, </w:t>
      </w:r>
      <w:r w:rsidRPr="00DB0C14">
        <w:rPr>
          <w:b w:val="0"/>
        </w:rPr>
        <w:t xml:space="preserve">como también se escuchó a </w:t>
      </w:r>
      <w:r w:rsidR="00373C43">
        <w:rPr>
          <w:b w:val="0"/>
        </w:rPr>
        <w:t xml:space="preserve">los beneficiarios y a </w:t>
      </w:r>
      <w:r w:rsidRPr="00DB0C14">
        <w:rPr>
          <w:b w:val="0"/>
        </w:rPr>
        <w:t xml:space="preserve">las personas encargadas de la programación de las minutas en cada una de las unidades.  </w:t>
      </w:r>
      <w:r w:rsidR="00373C43">
        <w:rPr>
          <w:b w:val="0"/>
        </w:rPr>
        <w:t>Es así como</w:t>
      </w:r>
      <w:r w:rsidR="00AD1ED0">
        <w:rPr>
          <w:b w:val="0"/>
        </w:rPr>
        <w:t xml:space="preserve">, </w:t>
      </w:r>
      <w:r w:rsidR="00373C43">
        <w:rPr>
          <w:b w:val="0"/>
        </w:rPr>
        <w:t>se lograron obtener</w:t>
      </w:r>
      <w:r w:rsidRPr="00DB0C14">
        <w:rPr>
          <w:b w:val="0"/>
        </w:rPr>
        <w:t xml:space="preserve"> datos más precisos y reales de la capacidad y cobertura actual de cada una de las UPIS, de tal forma que </w:t>
      </w:r>
      <w:r w:rsidR="00373C43">
        <w:rPr>
          <w:b w:val="0"/>
        </w:rPr>
        <w:t>se tomaron en cuenta las observaciones obtenidas para aplicar en este nuevo modelo de servicio de alimentación, con el que el instituto espera optimizar el recurso asignado por medio del proyecto 7755 de tal forma que se garantice un uso adecuado de estos recursos, se amplié la cobertura</w:t>
      </w:r>
      <w:r w:rsidRPr="00DB0C14">
        <w:rPr>
          <w:b w:val="0"/>
        </w:rPr>
        <w:t xml:space="preserve"> </w:t>
      </w:r>
      <w:r w:rsidR="00373C43">
        <w:rPr>
          <w:b w:val="0"/>
        </w:rPr>
        <w:t xml:space="preserve">para </w:t>
      </w:r>
      <w:r w:rsidRPr="00DB0C14">
        <w:rPr>
          <w:b w:val="0"/>
        </w:rPr>
        <w:t xml:space="preserve">los procesos que allí se desarrollan de acuerdo a cada modalidad y </w:t>
      </w:r>
      <w:r w:rsidR="00373C43">
        <w:rPr>
          <w:b w:val="0"/>
        </w:rPr>
        <w:t>además se logró obtener</w:t>
      </w:r>
      <w:r w:rsidRPr="00DB0C14">
        <w:rPr>
          <w:b w:val="0"/>
        </w:rPr>
        <w:t xml:space="preserve"> una lectura de necesidades </w:t>
      </w:r>
      <w:r w:rsidR="00373C43">
        <w:rPr>
          <w:b w:val="0"/>
        </w:rPr>
        <w:t xml:space="preserve">más reales, las cuales se adecuan a las </w:t>
      </w:r>
      <w:r w:rsidRPr="00DB0C14">
        <w:rPr>
          <w:b w:val="0"/>
        </w:rPr>
        <w:t>actuales dinámicas desarrolladas en estos centros</w:t>
      </w:r>
      <w:r w:rsidR="00373C43">
        <w:rPr>
          <w:b w:val="0"/>
        </w:rPr>
        <w:t>.</w:t>
      </w:r>
    </w:p>
    <w:p w14:paraId="7E4D8E40" w14:textId="7B9E6A42" w:rsidR="00FE4F5E" w:rsidRDefault="00AC0D85" w:rsidP="00FE4F5E">
      <w:pPr>
        <w:pStyle w:val="Ttulo1"/>
        <w:tabs>
          <w:tab w:val="left" w:pos="1220"/>
        </w:tabs>
        <w:spacing w:before="252"/>
        <w:jc w:val="both"/>
        <w:rPr>
          <w:b w:val="0"/>
        </w:rPr>
      </w:pPr>
      <w:r w:rsidRPr="003305F0">
        <w:rPr>
          <w:b w:val="0"/>
        </w:rPr>
        <w:t>Dado lo anterior, se proyecta que la población a beneficiar contará con el suministro de l</w:t>
      </w:r>
      <w:r w:rsidR="000F38A0">
        <w:rPr>
          <w:b w:val="0"/>
        </w:rPr>
        <w:t>a</w:t>
      </w:r>
      <w:r w:rsidRPr="003305F0">
        <w:rPr>
          <w:b w:val="0"/>
        </w:rPr>
        <w:t xml:space="preserve">s diferentes </w:t>
      </w:r>
      <w:r w:rsidR="000F38A0">
        <w:rPr>
          <w:b w:val="0"/>
        </w:rPr>
        <w:t>raciones de comida</w:t>
      </w:r>
      <w:r w:rsidRPr="003305F0">
        <w:rPr>
          <w:b w:val="0"/>
        </w:rPr>
        <w:t xml:space="preserve"> </w:t>
      </w:r>
      <w:r w:rsidR="00E11295">
        <w:rPr>
          <w:b w:val="0"/>
        </w:rPr>
        <w:t>preparadas y entregadas</w:t>
      </w:r>
      <w:r w:rsidRPr="003305F0">
        <w:rPr>
          <w:b w:val="0"/>
        </w:rPr>
        <w:t xml:space="preserve"> en sitio, en las condiciones de salubridad requeridas por norma y qu</w:t>
      </w:r>
      <w:r w:rsidR="000F38A0">
        <w:rPr>
          <w:b w:val="0"/>
        </w:rPr>
        <w:t xml:space="preserve">e </w:t>
      </w:r>
      <w:r w:rsidRPr="003305F0">
        <w:rPr>
          <w:b w:val="0"/>
        </w:rPr>
        <w:t xml:space="preserve">varían </w:t>
      </w:r>
      <w:r w:rsidR="000F38A0">
        <w:rPr>
          <w:b w:val="0"/>
        </w:rPr>
        <w:t xml:space="preserve">en cantidad de raciones, </w:t>
      </w:r>
      <w:r w:rsidRPr="003305F0">
        <w:rPr>
          <w:b w:val="0"/>
        </w:rPr>
        <w:t>de acuerdo a la modalidad de atención ofrecida</w:t>
      </w:r>
      <w:r w:rsidR="000F38A0">
        <w:rPr>
          <w:b w:val="0"/>
        </w:rPr>
        <w:t xml:space="preserve"> en cada unidad</w:t>
      </w:r>
      <w:r w:rsidRPr="003305F0">
        <w:rPr>
          <w:b w:val="0"/>
        </w:rPr>
        <w:t xml:space="preserve"> de la siguiente manera:</w:t>
      </w:r>
    </w:p>
    <w:p w14:paraId="6D50303B" w14:textId="21556462" w:rsidR="00AB2CB5" w:rsidRPr="00FE4F5E" w:rsidRDefault="00AB2CB5" w:rsidP="00FE4F5E">
      <w:pPr>
        <w:pStyle w:val="Ttulo1"/>
        <w:tabs>
          <w:tab w:val="left" w:pos="1220"/>
        </w:tabs>
        <w:spacing w:before="252"/>
        <w:jc w:val="both"/>
        <w:rPr>
          <w:b w:val="0"/>
        </w:rPr>
      </w:pPr>
      <w:r w:rsidRPr="00FE4F5E">
        <w:rPr>
          <w:b w:val="0"/>
        </w:rPr>
        <w:t xml:space="preserve">La capacidad de atención del </w:t>
      </w:r>
      <w:r w:rsidR="005657BA" w:rsidRPr="00FE4F5E">
        <w:rPr>
          <w:b w:val="0"/>
        </w:rPr>
        <w:t>PROYECTO</w:t>
      </w:r>
      <w:r w:rsidR="005657BA">
        <w:rPr>
          <w:b w:val="0"/>
        </w:rPr>
        <w:t xml:space="preserve"> 7755 </w:t>
      </w:r>
      <w:r w:rsidR="00E11295">
        <w:rPr>
          <w:b w:val="0"/>
        </w:rPr>
        <w:t xml:space="preserve">actualmente </w:t>
      </w:r>
      <w:r w:rsidR="00E11295" w:rsidRPr="00FE4F5E">
        <w:rPr>
          <w:b w:val="0"/>
        </w:rPr>
        <w:t>se</w:t>
      </w:r>
      <w:r w:rsidRPr="00FE4F5E">
        <w:rPr>
          <w:b w:val="0"/>
        </w:rPr>
        <w:t xml:space="preserve"> establece en </w:t>
      </w:r>
      <w:r w:rsidR="00E11295" w:rsidRPr="00E11295">
        <w:rPr>
          <w:sz w:val="28"/>
          <w:szCs w:val="28"/>
        </w:rPr>
        <w:t xml:space="preserve">1.134 </w:t>
      </w:r>
      <w:r w:rsidRPr="00FE4F5E">
        <w:rPr>
          <w:b w:val="0"/>
        </w:rPr>
        <w:t xml:space="preserve">beneficiarios, según el cupo total de las UPI, y aproximadamente </w:t>
      </w:r>
      <w:r w:rsidRPr="00E11295">
        <w:rPr>
          <w:sz w:val="28"/>
          <w:szCs w:val="28"/>
        </w:rPr>
        <w:t>550</w:t>
      </w:r>
      <w:r w:rsidRPr="00FE4F5E">
        <w:rPr>
          <w:b w:val="0"/>
        </w:rPr>
        <w:t xml:space="preserve"> beneficiarios en las UAT, distribuidos de la siguiente manera:</w:t>
      </w:r>
    </w:p>
    <w:p w14:paraId="385748E9" w14:textId="77777777" w:rsidR="00AB2CB5" w:rsidRPr="00AB2CB5" w:rsidRDefault="00AB2CB5" w:rsidP="00AB2CB5">
      <w:pPr>
        <w:pStyle w:val="Textoindependiente"/>
        <w:spacing w:before="1"/>
        <w:ind w:left="720"/>
        <w:jc w:val="both"/>
      </w:pPr>
    </w:p>
    <w:p w14:paraId="0794E7B1" w14:textId="77777777" w:rsidR="00AB2CB5" w:rsidRPr="00AB2CB5" w:rsidRDefault="00AB2CB5" w:rsidP="00D731F2">
      <w:pPr>
        <w:pStyle w:val="Textoindependiente"/>
        <w:numPr>
          <w:ilvl w:val="0"/>
          <w:numId w:val="6"/>
        </w:numPr>
        <w:spacing w:before="1"/>
        <w:jc w:val="both"/>
      </w:pPr>
      <w:r w:rsidRPr="00AB2CB5">
        <w:t xml:space="preserve">UPI - Modalidad Internado: </w:t>
      </w:r>
      <w:r w:rsidRPr="00AB2CB5">
        <w:rPr>
          <w:b/>
          <w:sz w:val="24"/>
          <w:szCs w:val="24"/>
        </w:rPr>
        <w:t>343</w:t>
      </w:r>
      <w:r w:rsidRPr="00AB2CB5">
        <w:t xml:space="preserve"> beneficiarios.</w:t>
      </w:r>
    </w:p>
    <w:p w14:paraId="76892AFE" w14:textId="77777777" w:rsidR="00AB2CB5" w:rsidRPr="00AB2CB5" w:rsidRDefault="00AB2CB5" w:rsidP="00D731F2">
      <w:pPr>
        <w:pStyle w:val="Textoindependiente"/>
        <w:numPr>
          <w:ilvl w:val="0"/>
          <w:numId w:val="6"/>
        </w:numPr>
        <w:spacing w:before="1"/>
        <w:jc w:val="both"/>
      </w:pPr>
      <w:r w:rsidRPr="00AB2CB5">
        <w:t xml:space="preserve">UPI - Modalidad Externado: </w:t>
      </w:r>
      <w:r w:rsidRPr="002C5E7E">
        <w:rPr>
          <w:b/>
          <w:sz w:val="24"/>
          <w:szCs w:val="24"/>
        </w:rPr>
        <w:t>791</w:t>
      </w:r>
      <w:r w:rsidRPr="00AB2CB5">
        <w:t xml:space="preserve"> beneficiarios.</w:t>
      </w:r>
    </w:p>
    <w:p w14:paraId="456F6B88" w14:textId="77777777" w:rsidR="00FE4F5E" w:rsidRDefault="00AB2CB5" w:rsidP="00D731F2">
      <w:pPr>
        <w:pStyle w:val="Textoindependiente"/>
        <w:numPr>
          <w:ilvl w:val="0"/>
          <w:numId w:val="6"/>
        </w:numPr>
        <w:spacing w:before="1"/>
        <w:jc w:val="both"/>
      </w:pPr>
      <w:r w:rsidRPr="00AB2CB5">
        <w:t xml:space="preserve">UAT - Modalidad Territorial: </w:t>
      </w:r>
      <w:r w:rsidRPr="002C5E7E">
        <w:rPr>
          <w:b/>
          <w:sz w:val="24"/>
          <w:szCs w:val="24"/>
        </w:rPr>
        <w:t xml:space="preserve">550 </w:t>
      </w:r>
      <w:r w:rsidRPr="00AB2CB5">
        <w:t>beneficiarios.</w:t>
      </w:r>
    </w:p>
    <w:p w14:paraId="046709C9" w14:textId="77777777" w:rsidR="00FE4F5E" w:rsidRDefault="00FE4F5E" w:rsidP="00FE4F5E">
      <w:pPr>
        <w:pStyle w:val="Textoindependiente"/>
        <w:spacing w:before="1"/>
        <w:ind w:left="720"/>
        <w:jc w:val="both"/>
      </w:pPr>
    </w:p>
    <w:p w14:paraId="4CE3A3AE" w14:textId="5B34E574" w:rsidR="00AB2CB5" w:rsidRPr="00B57035" w:rsidRDefault="00AB2CB5" w:rsidP="00B57035">
      <w:pPr>
        <w:pStyle w:val="Ttulo1"/>
        <w:tabs>
          <w:tab w:val="left" w:pos="1220"/>
        </w:tabs>
        <w:spacing w:before="252"/>
        <w:jc w:val="both"/>
        <w:rPr>
          <w:b w:val="0"/>
        </w:rPr>
      </w:pPr>
      <w:r w:rsidRPr="00FE4F5E">
        <w:rPr>
          <w:b w:val="0"/>
        </w:rPr>
        <w:t>Se precisa que las cifras de</w:t>
      </w:r>
      <w:r w:rsidR="00B57035">
        <w:rPr>
          <w:b w:val="0"/>
        </w:rPr>
        <w:t xml:space="preserve"> la</w:t>
      </w:r>
      <w:r w:rsidRPr="00FE4F5E">
        <w:rPr>
          <w:b w:val="0"/>
        </w:rPr>
        <w:t xml:space="preserve"> población mencionadas son estimaciones y pueden variar en función de la dinámica propia de la población atendida. En consecuencia, el ejecutor del contrato deberá ajustar la cantidad diaria de raciones alimentarias, de acuerdo con el registro de asistencia verificado en cada UPI y en las actividades territoriales </w:t>
      </w:r>
      <w:r w:rsidR="009A5C2C" w:rsidRPr="00FE4F5E">
        <w:rPr>
          <w:b w:val="0"/>
        </w:rPr>
        <w:t xml:space="preserve">realizadas en las </w:t>
      </w:r>
      <w:r w:rsidRPr="00FE4F5E">
        <w:rPr>
          <w:b w:val="0"/>
        </w:rPr>
        <w:t>UAT.</w:t>
      </w:r>
    </w:p>
    <w:p w14:paraId="382A5AA7" w14:textId="77777777" w:rsidR="00E11295" w:rsidRDefault="00AB2CB5" w:rsidP="00FE4F5E">
      <w:pPr>
        <w:pStyle w:val="Ttulo1"/>
        <w:tabs>
          <w:tab w:val="left" w:pos="1220"/>
        </w:tabs>
        <w:spacing w:before="252"/>
        <w:jc w:val="both"/>
        <w:rPr>
          <w:b w:val="0"/>
        </w:rPr>
      </w:pPr>
      <w:r w:rsidRPr="00FE4F5E">
        <w:rPr>
          <w:b w:val="0"/>
        </w:rPr>
        <w:t xml:space="preserve">El procedimiento de verificación de asistencia y la metodología para la entrega de raciones alimentarias se encuentran detallados en la sección 'Verificación' del </w:t>
      </w:r>
      <w:r w:rsidR="00E11295">
        <w:rPr>
          <w:b w:val="0"/>
        </w:rPr>
        <w:t>Anexo Técnico adjunto a este proceso.</w:t>
      </w:r>
      <w:r w:rsidRPr="00FE4F5E">
        <w:rPr>
          <w:b w:val="0"/>
        </w:rPr>
        <w:t xml:space="preserve"> </w:t>
      </w:r>
    </w:p>
    <w:p w14:paraId="7A88D35C" w14:textId="5DCDE21E" w:rsidR="00FE4F5E" w:rsidRDefault="00E11295" w:rsidP="00E11295">
      <w:pPr>
        <w:pStyle w:val="Ttulo1"/>
        <w:tabs>
          <w:tab w:val="left" w:pos="1220"/>
        </w:tabs>
        <w:spacing w:before="252"/>
        <w:jc w:val="both"/>
        <w:rPr>
          <w:b w:val="0"/>
        </w:rPr>
      </w:pPr>
      <w:r w:rsidRPr="00E11295">
        <w:t>NOTA ACLARATORIA:</w:t>
      </w:r>
      <w:r>
        <w:rPr>
          <w:b w:val="0"/>
        </w:rPr>
        <w:t xml:space="preserve"> </w:t>
      </w:r>
      <w:r w:rsidR="00AB2CB5" w:rsidRPr="00FE4F5E">
        <w:rPr>
          <w:b w:val="0"/>
        </w:rPr>
        <w:t xml:space="preserve">Se enfatiza que el suministro de alimentos se </w:t>
      </w:r>
      <w:r>
        <w:rPr>
          <w:b w:val="0"/>
        </w:rPr>
        <w:t xml:space="preserve">debe realizar </w:t>
      </w:r>
      <w:r w:rsidR="00AB2CB5" w:rsidRPr="00FE4F5E">
        <w:rPr>
          <w:b w:val="0"/>
        </w:rPr>
        <w:t xml:space="preserve">exclusivamente a la población </w:t>
      </w:r>
      <w:r>
        <w:rPr>
          <w:b w:val="0"/>
        </w:rPr>
        <w:lastRenderedPageBreak/>
        <w:t>beneficiaria</w:t>
      </w:r>
      <w:r w:rsidRPr="00FE4F5E">
        <w:rPr>
          <w:b w:val="0"/>
        </w:rPr>
        <w:t xml:space="preserve"> </w:t>
      </w:r>
      <w:r>
        <w:rPr>
          <w:b w:val="0"/>
        </w:rPr>
        <w:t xml:space="preserve">que se encuentre </w:t>
      </w:r>
      <w:r w:rsidR="00AB2CB5" w:rsidRPr="00FE4F5E">
        <w:rPr>
          <w:b w:val="0"/>
        </w:rPr>
        <w:t>presente en las UPI, UAT o actividades territoriales</w:t>
      </w:r>
      <w:r>
        <w:rPr>
          <w:b w:val="0"/>
        </w:rPr>
        <w:t xml:space="preserve"> </w:t>
      </w:r>
      <w:r w:rsidR="00DE6619" w:rsidRPr="00DE6619">
        <w:rPr>
          <w:b w:val="0"/>
        </w:rPr>
        <w:t xml:space="preserve">Modalidades de Atención </w:t>
      </w:r>
      <w:r w:rsidRPr="00E11295">
        <w:rPr>
          <w:b w:val="0"/>
        </w:rPr>
        <w:t>en el momento del reparto de cada ración.</w:t>
      </w:r>
      <w:r w:rsidRPr="00E11295">
        <w:t xml:space="preserve"> </w:t>
      </w:r>
      <w:r w:rsidRPr="00E11295">
        <w:rPr>
          <w:b w:val="0"/>
        </w:rPr>
        <w:t>Y</w:t>
      </w:r>
      <w:r>
        <w:rPr>
          <w:b w:val="0"/>
        </w:rPr>
        <w:t xml:space="preserve"> en la</w:t>
      </w:r>
      <w:r w:rsidRPr="00E11295">
        <w:rPr>
          <w:b w:val="0"/>
        </w:rPr>
        <w:t xml:space="preserve"> Frecuencia de Consumo de Alimentos</w:t>
      </w:r>
      <w:r>
        <w:rPr>
          <w:b w:val="0"/>
        </w:rPr>
        <w:t>.</w:t>
      </w:r>
    </w:p>
    <w:p w14:paraId="3E688086" w14:textId="77777777" w:rsidR="001D4665" w:rsidRDefault="001D4665" w:rsidP="00282746">
      <w:pPr>
        <w:pStyle w:val="Ttulo1"/>
        <w:tabs>
          <w:tab w:val="left" w:pos="1220"/>
        </w:tabs>
        <w:spacing w:before="252"/>
        <w:ind w:left="0"/>
        <w:jc w:val="both"/>
        <w:rPr>
          <w:b w:val="0"/>
        </w:rPr>
      </w:pPr>
    </w:p>
    <w:p w14:paraId="5B2382F1" w14:textId="26FDE87A" w:rsidR="005657BA" w:rsidRDefault="001D4665" w:rsidP="00282746">
      <w:pPr>
        <w:jc w:val="both"/>
        <w:rPr>
          <w:bCs/>
        </w:rPr>
      </w:pPr>
      <w:r w:rsidRPr="001D4665">
        <w:rPr>
          <w:bCs/>
        </w:rPr>
        <w:t xml:space="preserve">El número total de población a beneficiar por medio del presente proceso de contratación pública es de MIL CIENTO TREINTA Y CUATRO (1.134) niños, niñas, adolescentes y jóvenes NNAJ atendidos en las diferentes modalidades del IDIPRON. </w:t>
      </w:r>
    </w:p>
    <w:p w14:paraId="75CC50FB" w14:textId="77777777" w:rsidR="001D4665" w:rsidRPr="001D4665" w:rsidRDefault="001D4665" w:rsidP="001D4665">
      <w:pPr>
        <w:rPr>
          <w:bCs/>
        </w:rPr>
      </w:pPr>
    </w:p>
    <w:p w14:paraId="7629242D" w14:textId="77777777" w:rsidR="005657BA" w:rsidRDefault="005657BA" w:rsidP="005657BA">
      <w:pPr>
        <w:pStyle w:val="Descripcin"/>
        <w:keepNext/>
        <w:jc w:val="both"/>
        <w:rPr>
          <w:b w:val="0"/>
        </w:rPr>
      </w:pPr>
      <w:r w:rsidRPr="00C644C4">
        <w:rPr>
          <w:bCs w:val="0"/>
          <w:sz w:val="22"/>
          <w:szCs w:val="22"/>
          <w:lang w:val="es-ES" w:eastAsia="en-US"/>
        </w:rPr>
        <w:t>TABLA</w:t>
      </w:r>
      <w:r>
        <w:rPr>
          <w:bCs w:val="0"/>
          <w:sz w:val="22"/>
          <w:szCs w:val="22"/>
          <w:lang w:val="es-ES" w:eastAsia="en-US"/>
        </w:rPr>
        <w:t xml:space="preserve"> NO</w:t>
      </w:r>
      <w:r w:rsidRPr="00C644C4">
        <w:rPr>
          <w:bCs w:val="0"/>
          <w:sz w:val="22"/>
          <w:szCs w:val="22"/>
          <w:lang w:val="es-ES" w:eastAsia="en-US"/>
        </w:rPr>
        <w:t xml:space="preserve"> </w:t>
      </w:r>
      <w:r w:rsidRPr="00C644C4">
        <w:rPr>
          <w:bCs w:val="0"/>
          <w:sz w:val="22"/>
          <w:szCs w:val="22"/>
          <w:lang w:val="es-ES" w:eastAsia="en-US"/>
        </w:rPr>
        <w:fldChar w:fldCharType="begin"/>
      </w:r>
      <w:r w:rsidRPr="00C644C4">
        <w:rPr>
          <w:bCs w:val="0"/>
          <w:sz w:val="22"/>
          <w:szCs w:val="22"/>
          <w:lang w:val="es-ES" w:eastAsia="en-US"/>
        </w:rPr>
        <w:instrText xml:space="preserve"> SEQ Tabla \* ARABIC </w:instrText>
      </w:r>
      <w:r w:rsidRPr="00C644C4">
        <w:rPr>
          <w:bCs w:val="0"/>
          <w:sz w:val="22"/>
          <w:szCs w:val="22"/>
          <w:lang w:val="es-ES" w:eastAsia="en-US"/>
        </w:rPr>
        <w:fldChar w:fldCharType="separate"/>
      </w:r>
      <w:r w:rsidRPr="00C644C4">
        <w:rPr>
          <w:bCs w:val="0"/>
          <w:sz w:val="22"/>
          <w:szCs w:val="22"/>
          <w:lang w:val="es-ES" w:eastAsia="en-US"/>
        </w:rPr>
        <w:t>1</w:t>
      </w:r>
      <w:r w:rsidRPr="00C644C4">
        <w:rPr>
          <w:bCs w:val="0"/>
          <w:sz w:val="22"/>
          <w:szCs w:val="22"/>
          <w:lang w:val="es-ES" w:eastAsia="en-US"/>
        </w:rPr>
        <w:fldChar w:fldCharType="end"/>
      </w:r>
      <w:r w:rsidRPr="00C644C4">
        <w:rPr>
          <w:bCs w:val="0"/>
          <w:sz w:val="22"/>
          <w:szCs w:val="22"/>
          <w:lang w:val="es-ES" w:eastAsia="en-US"/>
        </w:rPr>
        <w:t>. DISTRIBUCIÓN ABSOLUTA Y PORCENTUAL DE</w:t>
      </w:r>
      <w:r>
        <w:rPr>
          <w:bCs w:val="0"/>
          <w:sz w:val="22"/>
          <w:szCs w:val="22"/>
          <w:lang w:val="es-ES" w:eastAsia="en-US"/>
        </w:rPr>
        <w:t xml:space="preserve"> LA</w:t>
      </w:r>
      <w:r w:rsidRPr="00C644C4">
        <w:rPr>
          <w:bCs w:val="0"/>
          <w:sz w:val="22"/>
          <w:szCs w:val="22"/>
          <w:lang w:val="es-ES" w:eastAsia="en-US"/>
        </w:rPr>
        <w:t xml:space="preserve"> POBLACIÓN NNJA, SEGÚN MOMENTO DEL CURSO DE VIDA</w:t>
      </w:r>
      <w:r>
        <w:rPr>
          <w:b w:val="0"/>
        </w:rPr>
        <w:t>:</w:t>
      </w:r>
    </w:p>
    <w:p w14:paraId="235DDC25" w14:textId="77777777" w:rsidR="005657BA" w:rsidRPr="00E0488D" w:rsidRDefault="005657BA" w:rsidP="005657BA">
      <w:pPr>
        <w:rPr>
          <w:lang w:val="es-CO" w:eastAsia="es-ES"/>
        </w:rPr>
      </w:pPr>
    </w:p>
    <w:tbl>
      <w:tblPr>
        <w:tblW w:w="3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029"/>
        <w:gridCol w:w="1667"/>
        <w:gridCol w:w="1698"/>
      </w:tblGrid>
      <w:tr w:rsidR="001D4665" w:rsidRPr="00082583" w14:paraId="246FB8EF" w14:textId="77777777" w:rsidTr="001D4665">
        <w:trPr>
          <w:jc w:val="center"/>
        </w:trPr>
        <w:tc>
          <w:tcPr>
            <w:tcW w:w="1411" w:type="pct"/>
            <w:shd w:val="clear" w:color="auto" w:fill="A6A6A6"/>
          </w:tcPr>
          <w:p w14:paraId="62D32C6A" w14:textId="77777777" w:rsidR="005657BA" w:rsidRPr="00082583" w:rsidRDefault="005657BA" w:rsidP="00F5213E">
            <w:pPr>
              <w:jc w:val="center"/>
              <w:rPr>
                <w:rFonts w:cs="Calibri"/>
                <w:b/>
                <w:color w:val="FFFFFF"/>
                <w:sz w:val="18"/>
                <w:szCs w:val="18"/>
              </w:rPr>
            </w:pPr>
            <w:r w:rsidRPr="00082583">
              <w:rPr>
                <w:rFonts w:cs="Calibri"/>
                <w:b/>
                <w:color w:val="FFFFFF"/>
                <w:sz w:val="18"/>
                <w:szCs w:val="18"/>
              </w:rPr>
              <w:t>ETAPA</w:t>
            </w:r>
          </w:p>
        </w:tc>
        <w:tc>
          <w:tcPr>
            <w:tcW w:w="1350" w:type="pct"/>
            <w:shd w:val="clear" w:color="auto" w:fill="A6A6A6"/>
          </w:tcPr>
          <w:p w14:paraId="5A5BC875" w14:textId="77777777" w:rsidR="005657BA" w:rsidRPr="00082583" w:rsidRDefault="005657BA" w:rsidP="00F5213E">
            <w:pPr>
              <w:jc w:val="center"/>
              <w:rPr>
                <w:rFonts w:cs="Calibri"/>
                <w:b/>
                <w:color w:val="FFFFFF"/>
                <w:sz w:val="18"/>
                <w:szCs w:val="18"/>
              </w:rPr>
            </w:pPr>
            <w:r w:rsidRPr="00082583">
              <w:rPr>
                <w:rFonts w:cs="Calibri"/>
                <w:b/>
                <w:color w:val="FFFFFF"/>
                <w:sz w:val="18"/>
                <w:szCs w:val="18"/>
              </w:rPr>
              <w:t xml:space="preserve">INFANCIA 5 a 12 años </w:t>
            </w:r>
          </w:p>
        </w:tc>
        <w:tc>
          <w:tcPr>
            <w:tcW w:w="1109" w:type="pct"/>
            <w:shd w:val="clear" w:color="auto" w:fill="A6A6A6"/>
          </w:tcPr>
          <w:p w14:paraId="0E260434" w14:textId="77777777" w:rsidR="005657BA" w:rsidRPr="00082583" w:rsidRDefault="005657BA" w:rsidP="00F5213E">
            <w:pPr>
              <w:jc w:val="center"/>
              <w:rPr>
                <w:rFonts w:cs="Calibri"/>
                <w:b/>
                <w:color w:val="FFFFFF"/>
                <w:sz w:val="18"/>
                <w:szCs w:val="18"/>
              </w:rPr>
            </w:pPr>
            <w:r w:rsidRPr="00082583">
              <w:rPr>
                <w:rFonts w:cs="Calibri"/>
                <w:b/>
                <w:color w:val="FFFFFF"/>
                <w:sz w:val="18"/>
                <w:szCs w:val="18"/>
              </w:rPr>
              <w:t>ADOLESCENCIA</w:t>
            </w:r>
          </w:p>
        </w:tc>
        <w:tc>
          <w:tcPr>
            <w:tcW w:w="1130" w:type="pct"/>
            <w:shd w:val="clear" w:color="auto" w:fill="A6A6A6"/>
          </w:tcPr>
          <w:p w14:paraId="637BEE3E" w14:textId="77777777" w:rsidR="005657BA" w:rsidRPr="00082583" w:rsidRDefault="005657BA" w:rsidP="00F5213E">
            <w:pPr>
              <w:jc w:val="center"/>
              <w:rPr>
                <w:rFonts w:cs="Calibri"/>
                <w:b/>
                <w:color w:val="FFFFFF"/>
                <w:sz w:val="18"/>
                <w:szCs w:val="18"/>
              </w:rPr>
            </w:pPr>
            <w:r w:rsidRPr="00082583">
              <w:rPr>
                <w:rFonts w:cs="Calibri"/>
                <w:b/>
                <w:color w:val="FFFFFF"/>
                <w:sz w:val="18"/>
                <w:szCs w:val="18"/>
              </w:rPr>
              <w:t>JUVENTUD</w:t>
            </w:r>
          </w:p>
        </w:tc>
      </w:tr>
      <w:tr w:rsidR="001D4665" w:rsidRPr="00082583" w14:paraId="678134D2" w14:textId="77777777" w:rsidTr="001D4665">
        <w:trPr>
          <w:jc w:val="center"/>
        </w:trPr>
        <w:tc>
          <w:tcPr>
            <w:tcW w:w="1411" w:type="pct"/>
            <w:shd w:val="clear" w:color="auto" w:fill="A6A6A6"/>
          </w:tcPr>
          <w:p w14:paraId="6D167EB1" w14:textId="77777777" w:rsidR="005657BA" w:rsidRPr="00082583" w:rsidRDefault="005657BA" w:rsidP="00F5213E">
            <w:pPr>
              <w:jc w:val="center"/>
              <w:rPr>
                <w:rFonts w:cs="Calibri"/>
                <w:b/>
                <w:color w:val="FFFFFF"/>
                <w:sz w:val="18"/>
                <w:szCs w:val="18"/>
              </w:rPr>
            </w:pPr>
            <w:r w:rsidRPr="00082583">
              <w:rPr>
                <w:rFonts w:cs="Calibri"/>
                <w:b/>
                <w:color w:val="FFFFFF"/>
                <w:sz w:val="18"/>
                <w:szCs w:val="18"/>
              </w:rPr>
              <w:t>N°</w:t>
            </w:r>
          </w:p>
        </w:tc>
        <w:tc>
          <w:tcPr>
            <w:tcW w:w="1350" w:type="pct"/>
            <w:shd w:val="clear" w:color="auto" w:fill="auto"/>
          </w:tcPr>
          <w:p w14:paraId="13072C49" w14:textId="77777777" w:rsidR="005657BA" w:rsidRPr="001D4665" w:rsidRDefault="005657BA" w:rsidP="00F5213E">
            <w:pPr>
              <w:jc w:val="center"/>
              <w:rPr>
                <w:rFonts w:cs="Calibri"/>
                <w:b/>
                <w:sz w:val="24"/>
                <w:szCs w:val="24"/>
              </w:rPr>
            </w:pPr>
            <w:r w:rsidRPr="001D4665">
              <w:rPr>
                <w:rFonts w:cs="Calibri"/>
                <w:b/>
                <w:sz w:val="24"/>
                <w:szCs w:val="24"/>
              </w:rPr>
              <w:t>143</w:t>
            </w:r>
          </w:p>
        </w:tc>
        <w:tc>
          <w:tcPr>
            <w:tcW w:w="1109" w:type="pct"/>
            <w:shd w:val="clear" w:color="auto" w:fill="auto"/>
          </w:tcPr>
          <w:p w14:paraId="153ABA39" w14:textId="77777777" w:rsidR="005657BA" w:rsidRPr="001D4665" w:rsidRDefault="005657BA" w:rsidP="00F5213E">
            <w:pPr>
              <w:jc w:val="center"/>
              <w:rPr>
                <w:rFonts w:cs="Calibri"/>
                <w:b/>
                <w:sz w:val="24"/>
                <w:szCs w:val="24"/>
              </w:rPr>
            </w:pPr>
            <w:r w:rsidRPr="001D4665">
              <w:rPr>
                <w:rFonts w:cs="Calibri"/>
                <w:b/>
                <w:sz w:val="24"/>
                <w:szCs w:val="24"/>
              </w:rPr>
              <w:t>117</w:t>
            </w:r>
          </w:p>
        </w:tc>
        <w:tc>
          <w:tcPr>
            <w:tcW w:w="1130" w:type="pct"/>
            <w:shd w:val="clear" w:color="auto" w:fill="auto"/>
          </w:tcPr>
          <w:p w14:paraId="0906DE0C" w14:textId="77777777" w:rsidR="005657BA" w:rsidRPr="001D4665" w:rsidRDefault="005657BA" w:rsidP="00F5213E">
            <w:pPr>
              <w:jc w:val="center"/>
              <w:rPr>
                <w:rFonts w:cs="Calibri"/>
                <w:b/>
                <w:sz w:val="24"/>
                <w:szCs w:val="24"/>
              </w:rPr>
            </w:pPr>
            <w:r w:rsidRPr="001D4665">
              <w:rPr>
                <w:rFonts w:cs="Calibri"/>
                <w:b/>
                <w:sz w:val="24"/>
                <w:szCs w:val="24"/>
              </w:rPr>
              <w:t>873</w:t>
            </w:r>
          </w:p>
        </w:tc>
      </w:tr>
      <w:tr w:rsidR="001D4665" w:rsidRPr="00082583" w14:paraId="250D8068" w14:textId="77777777" w:rsidTr="001D4665">
        <w:trPr>
          <w:jc w:val="center"/>
        </w:trPr>
        <w:tc>
          <w:tcPr>
            <w:tcW w:w="1411" w:type="pct"/>
            <w:shd w:val="clear" w:color="auto" w:fill="A6A6A6"/>
          </w:tcPr>
          <w:p w14:paraId="62D43A8C" w14:textId="77777777" w:rsidR="005657BA" w:rsidRPr="00082583" w:rsidRDefault="005657BA" w:rsidP="00F5213E">
            <w:pPr>
              <w:jc w:val="center"/>
              <w:rPr>
                <w:rFonts w:cs="Calibri"/>
                <w:b/>
                <w:color w:val="FFFFFF"/>
                <w:sz w:val="18"/>
                <w:szCs w:val="18"/>
              </w:rPr>
            </w:pPr>
            <w:r w:rsidRPr="00082583">
              <w:rPr>
                <w:rFonts w:cs="Calibri"/>
                <w:b/>
                <w:color w:val="FFFFFF"/>
                <w:sz w:val="18"/>
                <w:szCs w:val="18"/>
              </w:rPr>
              <w:t>%</w:t>
            </w:r>
          </w:p>
        </w:tc>
        <w:tc>
          <w:tcPr>
            <w:tcW w:w="1350" w:type="pct"/>
            <w:shd w:val="clear" w:color="auto" w:fill="auto"/>
          </w:tcPr>
          <w:p w14:paraId="02D6FA09" w14:textId="77777777" w:rsidR="005657BA" w:rsidRPr="001D4665" w:rsidRDefault="005657BA" w:rsidP="00F5213E">
            <w:pPr>
              <w:jc w:val="center"/>
              <w:rPr>
                <w:rFonts w:cs="Calibri"/>
                <w:b/>
                <w:sz w:val="24"/>
                <w:szCs w:val="24"/>
              </w:rPr>
            </w:pPr>
            <w:r w:rsidRPr="001D4665">
              <w:rPr>
                <w:rFonts w:cs="Calibri"/>
                <w:b/>
                <w:sz w:val="24"/>
                <w:szCs w:val="24"/>
              </w:rPr>
              <w:t>12,6%</w:t>
            </w:r>
          </w:p>
        </w:tc>
        <w:tc>
          <w:tcPr>
            <w:tcW w:w="1109" w:type="pct"/>
            <w:shd w:val="clear" w:color="auto" w:fill="auto"/>
          </w:tcPr>
          <w:p w14:paraId="0C42D156" w14:textId="77777777" w:rsidR="005657BA" w:rsidRPr="001D4665" w:rsidRDefault="005657BA" w:rsidP="00F5213E">
            <w:pPr>
              <w:jc w:val="center"/>
              <w:rPr>
                <w:rFonts w:cs="Calibri"/>
                <w:b/>
                <w:sz w:val="24"/>
                <w:szCs w:val="24"/>
              </w:rPr>
            </w:pPr>
            <w:r w:rsidRPr="001D4665">
              <w:rPr>
                <w:rFonts w:cs="Calibri"/>
                <w:b/>
                <w:sz w:val="24"/>
                <w:szCs w:val="24"/>
              </w:rPr>
              <w:t>10,4%</w:t>
            </w:r>
          </w:p>
        </w:tc>
        <w:tc>
          <w:tcPr>
            <w:tcW w:w="1130" w:type="pct"/>
            <w:shd w:val="clear" w:color="auto" w:fill="auto"/>
          </w:tcPr>
          <w:p w14:paraId="7A658E35" w14:textId="77777777" w:rsidR="005657BA" w:rsidRPr="001D4665" w:rsidRDefault="005657BA" w:rsidP="00F5213E">
            <w:pPr>
              <w:jc w:val="center"/>
              <w:rPr>
                <w:rFonts w:cs="Calibri"/>
                <w:b/>
                <w:sz w:val="24"/>
                <w:szCs w:val="24"/>
              </w:rPr>
            </w:pPr>
            <w:r w:rsidRPr="001D4665">
              <w:rPr>
                <w:rFonts w:cs="Calibri"/>
                <w:b/>
                <w:sz w:val="24"/>
                <w:szCs w:val="24"/>
              </w:rPr>
              <w:t>77%</w:t>
            </w:r>
          </w:p>
        </w:tc>
      </w:tr>
    </w:tbl>
    <w:p w14:paraId="1203D566" w14:textId="77777777" w:rsidR="005657BA" w:rsidRPr="0015234E" w:rsidRDefault="005657BA" w:rsidP="001D4665">
      <w:pPr>
        <w:jc w:val="center"/>
        <w:rPr>
          <w:i/>
        </w:rPr>
      </w:pPr>
      <w:r w:rsidRPr="0015234E">
        <w:rPr>
          <w:i/>
        </w:rPr>
        <w:t>Fuente: Elaboración propia basada en información SIMI 2024</w:t>
      </w:r>
    </w:p>
    <w:p w14:paraId="381E65B3" w14:textId="77777777" w:rsidR="005657BA" w:rsidRDefault="005657BA" w:rsidP="005657BA"/>
    <w:p w14:paraId="01304DFC" w14:textId="77777777" w:rsidR="005657BA" w:rsidRPr="00DB685E" w:rsidRDefault="005657BA" w:rsidP="005657BA">
      <w:r w:rsidRPr="00DB685E">
        <w:t>Aproximadamente el 25% (284) son población CHC Ciudadana Habitante de calle, quienes en su mayoría son población joven.</w:t>
      </w:r>
    </w:p>
    <w:p w14:paraId="352C7ABD" w14:textId="77777777" w:rsidR="005657BA" w:rsidRPr="003832BA" w:rsidRDefault="005657BA" w:rsidP="005657BA">
      <w:pPr>
        <w:jc w:val="center"/>
        <w:rPr>
          <w:b/>
          <w:sz w:val="18"/>
          <w:szCs w:val="18"/>
        </w:rPr>
      </w:pPr>
    </w:p>
    <w:p w14:paraId="066D755D" w14:textId="77777777" w:rsidR="005657BA" w:rsidRDefault="005657BA" w:rsidP="005657BA">
      <w:r w:rsidRPr="00C644C4">
        <w:rPr>
          <w:b/>
          <w:u w:val="single"/>
        </w:rPr>
        <w:t>Nota:</w:t>
      </w:r>
      <w:r w:rsidRPr="00FD0716">
        <w:t xml:space="preserve"> Aproximadamente el 25% </w:t>
      </w:r>
      <w:r>
        <w:t xml:space="preserve">(284) </w:t>
      </w:r>
      <w:r w:rsidRPr="00FD0716">
        <w:t>son población CHC Ciudadan</w:t>
      </w:r>
      <w:r>
        <w:t>os</w:t>
      </w:r>
      <w:r w:rsidRPr="00FD0716">
        <w:t xml:space="preserve"> Habitante</w:t>
      </w:r>
      <w:r>
        <w:t>s</w:t>
      </w:r>
      <w:r w:rsidRPr="00FD0716">
        <w:t xml:space="preserve"> de calle</w:t>
      </w:r>
      <w:r>
        <w:t xml:space="preserve">, quienes en su mayoría son población joven que no sobre pasa los 28 años de edad. </w:t>
      </w:r>
    </w:p>
    <w:p w14:paraId="303C2174" w14:textId="77777777" w:rsidR="005657BA" w:rsidRDefault="005657BA" w:rsidP="005657BA">
      <w:pPr>
        <w:rPr>
          <w:b/>
        </w:rPr>
      </w:pPr>
    </w:p>
    <w:p w14:paraId="49F05F7D" w14:textId="77777777" w:rsidR="001D4665" w:rsidRDefault="001D4665" w:rsidP="001D4665">
      <w:pPr>
        <w:jc w:val="both"/>
        <w:rPr>
          <w:b/>
        </w:rPr>
      </w:pPr>
      <w:r w:rsidRPr="00031260">
        <w:rPr>
          <w:b/>
        </w:rPr>
        <w:t xml:space="preserve">Tabla </w:t>
      </w:r>
      <w:r>
        <w:rPr>
          <w:b/>
        </w:rPr>
        <w:t>No 2 R</w:t>
      </w:r>
      <w:r w:rsidRPr="00031260">
        <w:rPr>
          <w:b/>
        </w:rPr>
        <w:t>ESUMEN CANTIDAD TOTAL</w:t>
      </w:r>
      <w:r>
        <w:rPr>
          <w:b/>
        </w:rPr>
        <w:t xml:space="preserve"> DE ALIMENTOS A ENTREGAR</w:t>
      </w:r>
      <w:r w:rsidRPr="00031260">
        <w:rPr>
          <w:b/>
        </w:rPr>
        <w:t xml:space="preserve"> SEGÚN TIPO DE COMIDA</w:t>
      </w:r>
      <w:r>
        <w:rPr>
          <w:b/>
        </w:rPr>
        <w:t>:</w:t>
      </w:r>
    </w:p>
    <w:p w14:paraId="258C28F6" w14:textId="77777777" w:rsidR="001D4665" w:rsidRPr="00031260" w:rsidRDefault="001D4665" w:rsidP="001D4665">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126"/>
        <w:gridCol w:w="1126"/>
        <w:gridCol w:w="1126"/>
        <w:gridCol w:w="1135"/>
        <w:gridCol w:w="986"/>
        <w:gridCol w:w="1098"/>
        <w:gridCol w:w="877"/>
        <w:gridCol w:w="1397"/>
      </w:tblGrid>
      <w:tr w:rsidR="001D4665" w:rsidRPr="00C51578" w14:paraId="7821CF37" w14:textId="77777777" w:rsidTr="001D4665">
        <w:trPr>
          <w:trHeight w:val="300"/>
          <w:jc w:val="center"/>
        </w:trPr>
        <w:tc>
          <w:tcPr>
            <w:tcW w:w="931" w:type="dxa"/>
            <w:shd w:val="clear" w:color="auto" w:fill="808080"/>
            <w:noWrap/>
            <w:hideMark/>
          </w:tcPr>
          <w:p w14:paraId="0D0C2416" w14:textId="77777777" w:rsidR="001D4665" w:rsidRPr="00B04A0C" w:rsidRDefault="001D4665" w:rsidP="00F5213E">
            <w:pPr>
              <w:jc w:val="center"/>
              <w:rPr>
                <w:rFonts w:cs="Calibri"/>
                <w:b/>
                <w:color w:val="FFFFFF"/>
                <w:sz w:val="18"/>
                <w:szCs w:val="18"/>
              </w:rPr>
            </w:pPr>
            <w:r w:rsidRPr="00B04A0C">
              <w:rPr>
                <w:rFonts w:cs="Calibri"/>
                <w:b/>
                <w:color w:val="FFFFFF"/>
                <w:sz w:val="18"/>
                <w:szCs w:val="18"/>
              </w:rPr>
              <w:t>Bebida caliente</w:t>
            </w:r>
          </w:p>
        </w:tc>
        <w:tc>
          <w:tcPr>
            <w:tcW w:w="989" w:type="dxa"/>
            <w:shd w:val="clear" w:color="auto" w:fill="808080"/>
            <w:noWrap/>
            <w:hideMark/>
          </w:tcPr>
          <w:p w14:paraId="25D114BE" w14:textId="77777777" w:rsidR="001D4665" w:rsidRPr="00B04A0C" w:rsidRDefault="001D4665" w:rsidP="00F5213E">
            <w:pPr>
              <w:jc w:val="center"/>
              <w:rPr>
                <w:rFonts w:cs="Calibri"/>
                <w:b/>
                <w:color w:val="FFFFFF"/>
                <w:sz w:val="18"/>
                <w:szCs w:val="18"/>
              </w:rPr>
            </w:pPr>
            <w:r w:rsidRPr="00B04A0C">
              <w:rPr>
                <w:rFonts w:cs="Calibri"/>
                <w:b/>
                <w:color w:val="FFFFFF"/>
                <w:sz w:val="18"/>
                <w:szCs w:val="18"/>
              </w:rPr>
              <w:t>Desayuno</w:t>
            </w:r>
          </w:p>
        </w:tc>
        <w:tc>
          <w:tcPr>
            <w:tcW w:w="1006" w:type="dxa"/>
            <w:shd w:val="clear" w:color="auto" w:fill="808080"/>
            <w:noWrap/>
            <w:hideMark/>
          </w:tcPr>
          <w:p w14:paraId="61159211" w14:textId="77777777" w:rsidR="001D4665" w:rsidRPr="00B04A0C" w:rsidRDefault="001D4665" w:rsidP="00F5213E">
            <w:pPr>
              <w:jc w:val="center"/>
              <w:rPr>
                <w:rFonts w:cs="Calibri"/>
                <w:b/>
                <w:color w:val="FFFFFF"/>
                <w:sz w:val="18"/>
                <w:szCs w:val="18"/>
              </w:rPr>
            </w:pPr>
            <w:r>
              <w:rPr>
                <w:rFonts w:cs="Calibri"/>
                <w:b/>
                <w:color w:val="FFFFFF"/>
                <w:sz w:val="18"/>
                <w:szCs w:val="18"/>
              </w:rPr>
              <w:t>Merienda</w:t>
            </w:r>
            <w:r w:rsidRPr="00B04A0C">
              <w:rPr>
                <w:rFonts w:cs="Calibri"/>
                <w:b/>
                <w:color w:val="FFFFFF"/>
                <w:sz w:val="18"/>
                <w:szCs w:val="18"/>
              </w:rPr>
              <w:t xml:space="preserve"> mañana</w:t>
            </w:r>
          </w:p>
        </w:tc>
        <w:tc>
          <w:tcPr>
            <w:tcW w:w="984" w:type="dxa"/>
            <w:shd w:val="clear" w:color="auto" w:fill="808080"/>
            <w:noWrap/>
            <w:hideMark/>
          </w:tcPr>
          <w:p w14:paraId="1391763D" w14:textId="77777777" w:rsidR="001D4665" w:rsidRPr="00B04A0C" w:rsidRDefault="001D4665" w:rsidP="00F5213E">
            <w:pPr>
              <w:jc w:val="center"/>
              <w:rPr>
                <w:rFonts w:cs="Calibri"/>
                <w:b/>
                <w:color w:val="FFFFFF"/>
                <w:sz w:val="18"/>
                <w:szCs w:val="18"/>
              </w:rPr>
            </w:pPr>
            <w:r w:rsidRPr="00B04A0C">
              <w:rPr>
                <w:rFonts w:cs="Calibri"/>
                <w:b/>
                <w:color w:val="FFFFFF"/>
                <w:sz w:val="18"/>
                <w:szCs w:val="18"/>
              </w:rPr>
              <w:t>Almuerzo</w:t>
            </w:r>
          </w:p>
        </w:tc>
        <w:tc>
          <w:tcPr>
            <w:tcW w:w="1135" w:type="dxa"/>
            <w:shd w:val="clear" w:color="auto" w:fill="808080"/>
            <w:noWrap/>
            <w:hideMark/>
          </w:tcPr>
          <w:p w14:paraId="4E71B064" w14:textId="77777777" w:rsidR="001D4665" w:rsidRPr="00B04A0C" w:rsidRDefault="001D4665" w:rsidP="00F5213E">
            <w:pPr>
              <w:jc w:val="center"/>
              <w:rPr>
                <w:rFonts w:cs="Calibri"/>
                <w:b/>
                <w:color w:val="FFFFFF"/>
                <w:sz w:val="18"/>
                <w:szCs w:val="18"/>
              </w:rPr>
            </w:pPr>
            <w:r>
              <w:rPr>
                <w:rFonts w:cs="Calibri"/>
                <w:b/>
                <w:color w:val="FFFFFF"/>
                <w:sz w:val="18"/>
                <w:szCs w:val="18"/>
              </w:rPr>
              <w:t>Merienda</w:t>
            </w:r>
            <w:r w:rsidRPr="00B04A0C">
              <w:rPr>
                <w:rFonts w:cs="Calibri"/>
                <w:b/>
                <w:color w:val="FFFFFF"/>
                <w:sz w:val="18"/>
                <w:szCs w:val="18"/>
              </w:rPr>
              <w:t xml:space="preserve"> tarde</w:t>
            </w:r>
          </w:p>
        </w:tc>
        <w:tc>
          <w:tcPr>
            <w:tcW w:w="940" w:type="dxa"/>
            <w:shd w:val="clear" w:color="auto" w:fill="808080"/>
            <w:noWrap/>
            <w:hideMark/>
          </w:tcPr>
          <w:p w14:paraId="7A88C8F0" w14:textId="77777777" w:rsidR="001D4665" w:rsidRPr="00B04A0C" w:rsidRDefault="001D4665" w:rsidP="00F5213E">
            <w:pPr>
              <w:jc w:val="center"/>
              <w:rPr>
                <w:rFonts w:cs="Calibri"/>
                <w:b/>
                <w:color w:val="FFFFFF"/>
                <w:sz w:val="18"/>
                <w:szCs w:val="18"/>
              </w:rPr>
            </w:pPr>
            <w:r w:rsidRPr="00B04A0C">
              <w:rPr>
                <w:rFonts w:cs="Calibri"/>
                <w:b/>
                <w:color w:val="FFFFFF"/>
                <w:sz w:val="18"/>
                <w:szCs w:val="18"/>
              </w:rPr>
              <w:t>Cena</w:t>
            </w:r>
          </w:p>
        </w:tc>
        <w:tc>
          <w:tcPr>
            <w:tcW w:w="1098" w:type="dxa"/>
            <w:shd w:val="clear" w:color="auto" w:fill="808080"/>
            <w:noWrap/>
            <w:hideMark/>
          </w:tcPr>
          <w:p w14:paraId="6C918C81" w14:textId="77777777" w:rsidR="001D4665" w:rsidRPr="00B04A0C" w:rsidRDefault="001D4665" w:rsidP="00F5213E">
            <w:pPr>
              <w:jc w:val="center"/>
              <w:rPr>
                <w:rFonts w:cs="Calibri"/>
                <w:b/>
                <w:color w:val="FFFFFF"/>
                <w:sz w:val="18"/>
                <w:szCs w:val="18"/>
              </w:rPr>
            </w:pPr>
            <w:r w:rsidRPr="00B04A0C">
              <w:rPr>
                <w:rFonts w:cs="Calibri"/>
                <w:b/>
                <w:color w:val="FFFFFF"/>
                <w:sz w:val="18"/>
                <w:szCs w:val="18"/>
              </w:rPr>
              <w:t xml:space="preserve">Tamal </w:t>
            </w:r>
          </w:p>
        </w:tc>
        <w:tc>
          <w:tcPr>
            <w:tcW w:w="877" w:type="dxa"/>
            <w:shd w:val="clear" w:color="auto" w:fill="808080"/>
            <w:noWrap/>
            <w:hideMark/>
          </w:tcPr>
          <w:p w14:paraId="26C831AB" w14:textId="77777777" w:rsidR="001D4665" w:rsidRPr="00B04A0C" w:rsidRDefault="001D4665" w:rsidP="00F5213E">
            <w:pPr>
              <w:jc w:val="center"/>
              <w:rPr>
                <w:rFonts w:cs="Calibri"/>
                <w:b/>
                <w:color w:val="FFFFFF"/>
                <w:sz w:val="18"/>
                <w:szCs w:val="18"/>
              </w:rPr>
            </w:pPr>
            <w:r w:rsidRPr="00B04A0C">
              <w:rPr>
                <w:rFonts w:cs="Calibri"/>
                <w:b/>
                <w:color w:val="FFFFFF"/>
                <w:sz w:val="18"/>
                <w:szCs w:val="18"/>
              </w:rPr>
              <w:t>Lechona</w:t>
            </w:r>
          </w:p>
        </w:tc>
        <w:tc>
          <w:tcPr>
            <w:tcW w:w="1391" w:type="dxa"/>
            <w:shd w:val="clear" w:color="auto" w:fill="808080"/>
          </w:tcPr>
          <w:p w14:paraId="692629E3" w14:textId="4776F5E7" w:rsidR="001D4665" w:rsidRPr="00B04A0C" w:rsidRDefault="001D4665" w:rsidP="00F5213E">
            <w:pPr>
              <w:jc w:val="center"/>
              <w:rPr>
                <w:rFonts w:cs="Calibri"/>
                <w:b/>
                <w:color w:val="FFFFFF"/>
                <w:sz w:val="18"/>
                <w:szCs w:val="18"/>
              </w:rPr>
            </w:pPr>
            <w:r>
              <w:rPr>
                <w:rFonts w:cs="Calibri"/>
                <w:b/>
                <w:color w:val="FFFFFF"/>
                <w:sz w:val="18"/>
                <w:szCs w:val="18"/>
              </w:rPr>
              <w:t>Merienda</w:t>
            </w:r>
            <w:r w:rsidRPr="00B04A0C">
              <w:rPr>
                <w:rFonts w:cs="Calibri"/>
                <w:b/>
                <w:color w:val="FFFFFF"/>
                <w:sz w:val="18"/>
                <w:szCs w:val="18"/>
              </w:rPr>
              <w:t xml:space="preserve"> </w:t>
            </w:r>
            <w:r>
              <w:rPr>
                <w:rFonts w:cs="Calibri"/>
                <w:b/>
                <w:color w:val="FFFFFF"/>
                <w:sz w:val="18"/>
                <w:szCs w:val="18"/>
              </w:rPr>
              <w:t>I</w:t>
            </w:r>
            <w:r w:rsidRPr="00B04A0C">
              <w:rPr>
                <w:rFonts w:cs="Calibri"/>
                <w:b/>
                <w:color w:val="FFFFFF"/>
                <w:sz w:val="18"/>
                <w:szCs w:val="18"/>
              </w:rPr>
              <w:t>ndustrializad</w:t>
            </w:r>
            <w:r>
              <w:rPr>
                <w:rFonts w:cs="Calibri"/>
                <w:b/>
                <w:color w:val="FFFFFF"/>
                <w:sz w:val="18"/>
                <w:szCs w:val="18"/>
              </w:rPr>
              <w:t>a</w:t>
            </w:r>
          </w:p>
        </w:tc>
      </w:tr>
      <w:tr w:rsidR="001D4665" w:rsidRPr="00C51578" w14:paraId="58709DC0" w14:textId="77777777" w:rsidTr="001D4665">
        <w:trPr>
          <w:trHeight w:val="300"/>
          <w:jc w:val="center"/>
        </w:trPr>
        <w:tc>
          <w:tcPr>
            <w:tcW w:w="931" w:type="dxa"/>
            <w:shd w:val="clear" w:color="auto" w:fill="auto"/>
            <w:noWrap/>
            <w:hideMark/>
          </w:tcPr>
          <w:p w14:paraId="44176472" w14:textId="5B8953F4" w:rsidR="001D4665" w:rsidRPr="0015234E" w:rsidRDefault="001D4665" w:rsidP="001D4665">
            <w:pPr>
              <w:jc w:val="center"/>
              <w:rPr>
                <w:b/>
                <w:sz w:val="28"/>
                <w:szCs w:val="28"/>
              </w:rPr>
            </w:pPr>
            <w:r w:rsidRPr="0015234E">
              <w:rPr>
                <w:b/>
                <w:sz w:val="28"/>
                <w:szCs w:val="28"/>
              </w:rPr>
              <w:t>297.504</w:t>
            </w:r>
          </w:p>
        </w:tc>
        <w:tc>
          <w:tcPr>
            <w:tcW w:w="989" w:type="dxa"/>
            <w:shd w:val="clear" w:color="auto" w:fill="auto"/>
            <w:noWrap/>
            <w:hideMark/>
          </w:tcPr>
          <w:p w14:paraId="50753FCE" w14:textId="00A884B2" w:rsidR="001D4665" w:rsidRPr="0015234E" w:rsidRDefault="001D4665" w:rsidP="001D4665">
            <w:pPr>
              <w:jc w:val="center"/>
              <w:rPr>
                <w:b/>
                <w:sz w:val="28"/>
                <w:szCs w:val="28"/>
              </w:rPr>
            </w:pPr>
            <w:r w:rsidRPr="0015234E">
              <w:rPr>
                <w:b/>
                <w:sz w:val="28"/>
                <w:szCs w:val="28"/>
              </w:rPr>
              <w:t>281.304</w:t>
            </w:r>
          </w:p>
        </w:tc>
        <w:tc>
          <w:tcPr>
            <w:tcW w:w="1006" w:type="dxa"/>
            <w:shd w:val="clear" w:color="auto" w:fill="auto"/>
            <w:noWrap/>
            <w:hideMark/>
          </w:tcPr>
          <w:p w14:paraId="3D1DAC3C" w14:textId="39302897" w:rsidR="001D4665" w:rsidRPr="0015234E" w:rsidRDefault="001D4665" w:rsidP="001D4665">
            <w:pPr>
              <w:jc w:val="center"/>
              <w:rPr>
                <w:b/>
                <w:sz w:val="28"/>
                <w:szCs w:val="28"/>
              </w:rPr>
            </w:pPr>
            <w:r w:rsidRPr="0015234E">
              <w:rPr>
                <w:b/>
                <w:sz w:val="28"/>
                <w:szCs w:val="28"/>
              </w:rPr>
              <w:t>277.704</w:t>
            </w:r>
          </w:p>
        </w:tc>
        <w:tc>
          <w:tcPr>
            <w:tcW w:w="984" w:type="dxa"/>
            <w:shd w:val="clear" w:color="auto" w:fill="auto"/>
            <w:noWrap/>
            <w:hideMark/>
          </w:tcPr>
          <w:p w14:paraId="366550F0" w14:textId="063C46D3" w:rsidR="001D4665" w:rsidRPr="0015234E" w:rsidRDefault="001D4665" w:rsidP="001D4665">
            <w:pPr>
              <w:jc w:val="center"/>
              <w:rPr>
                <w:b/>
                <w:sz w:val="28"/>
                <w:szCs w:val="28"/>
              </w:rPr>
            </w:pPr>
            <w:r w:rsidRPr="0015234E">
              <w:rPr>
                <w:b/>
                <w:sz w:val="28"/>
                <w:szCs w:val="28"/>
              </w:rPr>
              <w:t>277.704</w:t>
            </w:r>
          </w:p>
        </w:tc>
        <w:tc>
          <w:tcPr>
            <w:tcW w:w="1135" w:type="dxa"/>
            <w:shd w:val="clear" w:color="auto" w:fill="auto"/>
            <w:noWrap/>
            <w:hideMark/>
          </w:tcPr>
          <w:p w14:paraId="67DEEA8A" w14:textId="2D75425E" w:rsidR="001D4665" w:rsidRPr="0015234E" w:rsidRDefault="001D4665" w:rsidP="001D4665">
            <w:pPr>
              <w:jc w:val="center"/>
              <w:rPr>
                <w:b/>
                <w:sz w:val="28"/>
                <w:szCs w:val="28"/>
              </w:rPr>
            </w:pPr>
            <w:r w:rsidRPr="0015234E">
              <w:rPr>
                <w:b/>
                <w:sz w:val="28"/>
                <w:szCs w:val="28"/>
              </w:rPr>
              <w:t>92.610</w:t>
            </w:r>
          </w:p>
        </w:tc>
        <w:tc>
          <w:tcPr>
            <w:tcW w:w="940" w:type="dxa"/>
            <w:shd w:val="clear" w:color="auto" w:fill="auto"/>
            <w:noWrap/>
            <w:hideMark/>
          </w:tcPr>
          <w:p w14:paraId="6DD8AACA" w14:textId="73C1E645" w:rsidR="001D4665" w:rsidRPr="0015234E" w:rsidRDefault="001D4665" w:rsidP="001D4665">
            <w:pPr>
              <w:jc w:val="center"/>
              <w:rPr>
                <w:b/>
                <w:sz w:val="28"/>
                <w:szCs w:val="28"/>
              </w:rPr>
            </w:pPr>
            <w:r w:rsidRPr="0015234E">
              <w:rPr>
                <w:b/>
                <w:sz w:val="28"/>
                <w:szCs w:val="28"/>
              </w:rPr>
              <w:t>96.610</w:t>
            </w:r>
          </w:p>
        </w:tc>
        <w:tc>
          <w:tcPr>
            <w:tcW w:w="1098" w:type="dxa"/>
            <w:shd w:val="clear" w:color="auto" w:fill="auto"/>
            <w:noWrap/>
            <w:hideMark/>
          </w:tcPr>
          <w:p w14:paraId="2C1CEE7C" w14:textId="0BE3ACB3" w:rsidR="001D4665" w:rsidRPr="0015234E" w:rsidRDefault="001D4665" w:rsidP="001D4665">
            <w:pPr>
              <w:jc w:val="center"/>
              <w:rPr>
                <w:b/>
                <w:sz w:val="28"/>
                <w:szCs w:val="28"/>
              </w:rPr>
            </w:pPr>
            <w:r w:rsidRPr="0015234E">
              <w:rPr>
                <w:b/>
                <w:sz w:val="28"/>
                <w:szCs w:val="28"/>
              </w:rPr>
              <w:t>30.000</w:t>
            </w:r>
          </w:p>
        </w:tc>
        <w:tc>
          <w:tcPr>
            <w:tcW w:w="877" w:type="dxa"/>
            <w:shd w:val="clear" w:color="auto" w:fill="auto"/>
            <w:noWrap/>
            <w:hideMark/>
          </w:tcPr>
          <w:p w14:paraId="6CF5E27C" w14:textId="15492A1C" w:rsidR="001D4665" w:rsidRPr="0015234E" w:rsidRDefault="001D4665" w:rsidP="001D4665">
            <w:pPr>
              <w:jc w:val="center"/>
              <w:rPr>
                <w:b/>
                <w:sz w:val="28"/>
                <w:szCs w:val="28"/>
              </w:rPr>
            </w:pPr>
            <w:r w:rsidRPr="0015234E">
              <w:rPr>
                <w:b/>
                <w:sz w:val="28"/>
                <w:szCs w:val="28"/>
              </w:rPr>
              <w:t>1.500</w:t>
            </w:r>
          </w:p>
        </w:tc>
        <w:tc>
          <w:tcPr>
            <w:tcW w:w="1391" w:type="dxa"/>
          </w:tcPr>
          <w:p w14:paraId="2FFEAE47" w14:textId="025EE11E" w:rsidR="001D4665" w:rsidRPr="0015234E" w:rsidRDefault="001D4665" w:rsidP="001D4665">
            <w:pPr>
              <w:jc w:val="center"/>
              <w:rPr>
                <w:b/>
                <w:sz w:val="28"/>
                <w:szCs w:val="28"/>
              </w:rPr>
            </w:pPr>
            <w:r w:rsidRPr="0015234E">
              <w:rPr>
                <w:b/>
                <w:sz w:val="28"/>
                <w:szCs w:val="28"/>
              </w:rPr>
              <w:t>204.905</w:t>
            </w:r>
          </w:p>
        </w:tc>
      </w:tr>
    </w:tbl>
    <w:p w14:paraId="4EF81E22" w14:textId="72748CD2" w:rsidR="001D4665" w:rsidRPr="0015234E" w:rsidRDefault="001D4665" w:rsidP="001D4665">
      <w:pPr>
        <w:jc w:val="center"/>
        <w:rPr>
          <w:i/>
        </w:rPr>
      </w:pPr>
      <w:r w:rsidRPr="0015234E">
        <w:rPr>
          <w:i/>
        </w:rPr>
        <w:t xml:space="preserve">Fuente: Elaboración propia basada en información </w:t>
      </w:r>
      <w:r w:rsidR="0015234E" w:rsidRPr="0015234E">
        <w:rPr>
          <w:i/>
        </w:rPr>
        <w:t>de cobertura identificada actualmente en el servicio.</w:t>
      </w:r>
    </w:p>
    <w:p w14:paraId="2BF35C0B" w14:textId="77777777" w:rsidR="001D4665" w:rsidRDefault="001D4665" w:rsidP="001D4665"/>
    <w:p w14:paraId="166C9F68" w14:textId="5227285B" w:rsidR="00CF0DE0" w:rsidRDefault="001D4665" w:rsidP="00FE4F5E">
      <w:pPr>
        <w:pStyle w:val="Textoindependiente"/>
        <w:spacing w:before="1"/>
        <w:jc w:val="both"/>
      </w:pPr>
      <w:r>
        <w:t xml:space="preserve"> En la tabla anterior se muestra </w:t>
      </w:r>
      <w:r w:rsidR="00A207BD">
        <w:t xml:space="preserve">la cantidad de raciones </w:t>
      </w:r>
      <w:r w:rsidR="0015234E">
        <w:t>a suministrar a los beneficiarios de las UPIS y UAT</w:t>
      </w:r>
      <w:r w:rsidR="00A207BD">
        <w:t xml:space="preserve"> durante los nueve meses del proceso de contratación,</w:t>
      </w:r>
      <w:r w:rsidR="0015234E">
        <w:t xml:space="preserve"> con los cuales se cubre un porcentaje de las recomendaciones diarias de energía y nutrientes por tipo de ración,</w:t>
      </w:r>
      <w:r w:rsidR="00A207BD">
        <w:t xml:space="preserve"> dejando la claridad</w:t>
      </w:r>
      <w:r w:rsidR="00EA669D">
        <w:t xml:space="preserve"> al proveedor,</w:t>
      </w:r>
      <w:r w:rsidR="00A207BD">
        <w:t xml:space="preserve"> que </w:t>
      </w:r>
      <w:r w:rsidR="0024701E">
        <w:t xml:space="preserve">estas cantidades podrán varias de acuerdo a las dinámicas </w:t>
      </w:r>
      <w:r w:rsidR="0015234E">
        <w:t xml:space="preserve">que caracterizan a la población </w:t>
      </w:r>
      <w:r w:rsidR="00EA669D">
        <w:t xml:space="preserve">atendida en el IDIPRON los cuales son una población muy fluctuante teniendo en cuenta las condiciones de vulnerabilidad y fragilidad social que los enmarca, razón por la que el IDIPRON a través del apoyo a la supervisión, podrá realizar ajustes en estas cantidades de raciones de acuerdo a la necesidad del servicio y previo comité con el proveedor en el cual se valide que estos ajustes no afectan a ninguna de las partes involucradas en el contrato. </w:t>
      </w:r>
    </w:p>
    <w:p w14:paraId="27971490" w14:textId="77777777" w:rsidR="001D4665" w:rsidRDefault="001D4665" w:rsidP="00FE4F5E">
      <w:pPr>
        <w:pStyle w:val="Textoindependiente"/>
        <w:spacing w:before="1"/>
        <w:jc w:val="both"/>
      </w:pPr>
    </w:p>
    <w:p w14:paraId="602C0A15" w14:textId="77777777" w:rsidR="008C0C14" w:rsidRDefault="005D4696" w:rsidP="00D731F2">
      <w:pPr>
        <w:pStyle w:val="Ttulo1"/>
        <w:numPr>
          <w:ilvl w:val="0"/>
          <w:numId w:val="2"/>
        </w:numPr>
        <w:tabs>
          <w:tab w:val="left" w:pos="849"/>
        </w:tabs>
      </w:pPr>
      <w:r>
        <w:t>DESCRIPCIÓN</w:t>
      </w:r>
      <w:r>
        <w:rPr>
          <w:spacing w:val="-5"/>
        </w:rPr>
        <w:t xml:space="preserve"> </w:t>
      </w:r>
      <w:r>
        <w:t>DEL</w:t>
      </w:r>
      <w:r>
        <w:rPr>
          <w:spacing w:val="-4"/>
        </w:rPr>
        <w:t xml:space="preserve"> </w:t>
      </w:r>
      <w:r>
        <w:t>OBJETO</w:t>
      </w:r>
      <w:r>
        <w:rPr>
          <w:spacing w:val="-3"/>
        </w:rPr>
        <w:t xml:space="preserve"> </w:t>
      </w:r>
      <w:r>
        <w:t>A</w:t>
      </w:r>
      <w:r>
        <w:rPr>
          <w:spacing w:val="-4"/>
        </w:rPr>
        <w:t xml:space="preserve"> </w:t>
      </w:r>
      <w:r>
        <w:rPr>
          <w:spacing w:val="-2"/>
        </w:rPr>
        <w:t>CONTRATAR</w:t>
      </w:r>
    </w:p>
    <w:p w14:paraId="148BB567" w14:textId="77777777" w:rsidR="008C0C14" w:rsidRPr="00A06929" w:rsidRDefault="005D4696" w:rsidP="00D731F2">
      <w:pPr>
        <w:pStyle w:val="Prrafodelista"/>
        <w:numPr>
          <w:ilvl w:val="1"/>
          <w:numId w:val="7"/>
        </w:numPr>
        <w:tabs>
          <w:tab w:val="left" w:pos="849"/>
        </w:tabs>
        <w:spacing w:before="251"/>
        <w:rPr>
          <w:b/>
        </w:rPr>
      </w:pPr>
      <w:r w:rsidRPr="00A06929">
        <w:rPr>
          <w:b/>
          <w:spacing w:val="-2"/>
        </w:rPr>
        <w:t>OBJETO</w:t>
      </w:r>
    </w:p>
    <w:p w14:paraId="4EBAE7DD" w14:textId="77777777" w:rsidR="008C0C14" w:rsidRDefault="008C0C14">
      <w:pPr>
        <w:pStyle w:val="Textoindependiente"/>
        <w:rPr>
          <w:b/>
        </w:rPr>
      </w:pPr>
    </w:p>
    <w:p w14:paraId="735DF302" w14:textId="4D3E91E0" w:rsidR="008C0C14" w:rsidRDefault="001D1CAE" w:rsidP="001D1CAE">
      <w:pPr>
        <w:pStyle w:val="Textoindependiente"/>
        <w:ind w:left="140" w:right="331"/>
        <w:jc w:val="both"/>
      </w:pPr>
      <w:r>
        <w:t>El Contrato que se pretende celebrar tendrá por objet</w:t>
      </w:r>
      <w:r w:rsidRPr="0042225D">
        <w:t>o</w:t>
      </w:r>
      <w:r w:rsidR="00150BA2" w:rsidRPr="0042225D">
        <w:t xml:space="preserve"> </w:t>
      </w:r>
      <w:r w:rsidR="00150BA2" w:rsidRPr="00AD282F">
        <w:t>la</w:t>
      </w:r>
      <w:r>
        <w:t xml:space="preserve">: </w:t>
      </w:r>
      <w:r w:rsidR="007A373C" w:rsidRPr="007A373C">
        <w:rPr>
          <w:b/>
          <w:i/>
        </w:rPr>
        <w:t>“</w:t>
      </w:r>
      <w:bookmarkStart w:id="3" w:name="_Hlk192693573"/>
      <w:r w:rsidR="0049164E" w:rsidRPr="0049164E">
        <w:rPr>
          <w:b/>
          <w:i/>
        </w:rPr>
        <w:t xml:space="preserve">PRESTACION DEL SERVICIO </w:t>
      </w:r>
      <w:r w:rsidR="00774A76">
        <w:rPr>
          <w:b/>
          <w:i/>
        </w:rPr>
        <w:t xml:space="preserve">COMO </w:t>
      </w:r>
      <w:r w:rsidR="00774A76" w:rsidRPr="0049164E">
        <w:rPr>
          <w:b/>
          <w:i/>
        </w:rPr>
        <w:t>OPERADOR</w:t>
      </w:r>
      <w:r w:rsidR="0049164E" w:rsidRPr="0049164E">
        <w:rPr>
          <w:b/>
          <w:i/>
        </w:rPr>
        <w:t xml:space="preserve"> LOGÍSTICO PARA EL SUMINISTRO</w:t>
      </w:r>
      <w:r w:rsidR="00EB01D0">
        <w:rPr>
          <w:b/>
          <w:i/>
        </w:rPr>
        <w:t xml:space="preserve"> Y</w:t>
      </w:r>
      <w:r w:rsidR="0049164E" w:rsidRPr="0049164E">
        <w:rPr>
          <w:b/>
          <w:i/>
        </w:rPr>
        <w:t xml:space="preserve"> PREPARACIÓN DE ALIMENTOS </w:t>
      </w:r>
      <w:bookmarkEnd w:id="3"/>
      <w:r w:rsidR="0049164E" w:rsidRPr="0049164E">
        <w:rPr>
          <w:b/>
          <w:i/>
        </w:rPr>
        <w:t>EN EL PUNTO A LAS POBLACIONES QUE LO REQUIERAN EN LOS DIFERENTES PROYECTOS, CONVENIOS INTERADMINISTRATIVOS Y DEPENDENCIAS DEL IDIPRON”</w:t>
      </w:r>
    </w:p>
    <w:p w14:paraId="764078E0" w14:textId="77777777" w:rsidR="008C0C14" w:rsidRDefault="008C0C14">
      <w:pPr>
        <w:pStyle w:val="Textoindependiente"/>
      </w:pPr>
    </w:p>
    <w:p w14:paraId="4FF217A9" w14:textId="77777777" w:rsidR="00F22DDF" w:rsidRPr="00F22DDF" w:rsidRDefault="005D4696" w:rsidP="00D731F2">
      <w:pPr>
        <w:pStyle w:val="Ttulo1"/>
        <w:numPr>
          <w:ilvl w:val="2"/>
          <w:numId w:val="7"/>
        </w:numPr>
        <w:tabs>
          <w:tab w:val="left" w:pos="849"/>
        </w:tabs>
        <w:ind w:hanging="709"/>
      </w:pPr>
      <w:r>
        <w:t>ALCANCE</w:t>
      </w:r>
      <w:r>
        <w:rPr>
          <w:spacing w:val="-8"/>
        </w:rPr>
        <w:t xml:space="preserve"> </w:t>
      </w:r>
      <w:r>
        <w:t>DEL</w:t>
      </w:r>
      <w:r>
        <w:rPr>
          <w:spacing w:val="-7"/>
        </w:rPr>
        <w:t xml:space="preserve"> </w:t>
      </w:r>
      <w:r>
        <w:rPr>
          <w:spacing w:val="-2"/>
        </w:rPr>
        <w:t>OBJETO</w:t>
      </w:r>
    </w:p>
    <w:p w14:paraId="58047A8D" w14:textId="6F9CC35B" w:rsidR="0078684D" w:rsidRPr="0078684D" w:rsidRDefault="00C944D5" w:rsidP="0078684D">
      <w:pPr>
        <w:pStyle w:val="Textoindependiente"/>
        <w:spacing w:before="253"/>
        <w:ind w:left="500" w:right="339"/>
        <w:jc w:val="both"/>
        <w:rPr>
          <w:bCs/>
        </w:rPr>
      </w:pPr>
      <w:r>
        <w:rPr>
          <w:bCs/>
        </w:rPr>
        <w:t>E</w:t>
      </w:r>
      <w:r w:rsidR="0078684D" w:rsidRPr="0078684D">
        <w:rPr>
          <w:bCs/>
        </w:rPr>
        <w:t>l alcance del objeto contractual comprende la prestación del servicio de operador logístico, incluyendo: Suministro de alimentos cumpliendo con los estándares de calidad y seguridad alimentaria establecidos por las autoridades competentes, garantizando la cadena de frío para alimentos que lo requieran, su conservación y frescura, bodegaje y almacenamiento,  plan de control higiénico sanitario, componente ambiental, talento humano, compra</w:t>
      </w:r>
      <w:r w:rsidR="0042225D">
        <w:rPr>
          <w:bCs/>
        </w:rPr>
        <w:t xml:space="preserve"> de insumos</w:t>
      </w:r>
      <w:r w:rsidR="0078684D" w:rsidRPr="0078684D">
        <w:rPr>
          <w:bCs/>
        </w:rPr>
        <w:t>, transporte, preparación de alimentos en el punto, emplatado, entrega de comida caliente, aseo de menaje, equipos  y zonas del servicio, cumplimiento de aspectos administrativos y de calidad y seguimiento de la ejecución del contrato en todas las etapas, garantizando  calidad y cumplimiento a la totalidad del mismo.</w:t>
      </w:r>
    </w:p>
    <w:p w14:paraId="710892F0" w14:textId="3F99C93F" w:rsidR="0078684D" w:rsidRPr="0078684D" w:rsidRDefault="0078684D" w:rsidP="0078684D">
      <w:pPr>
        <w:pStyle w:val="Textoindependiente"/>
        <w:spacing w:before="253"/>
        <w:ind w:left="500" w:right="339"/>
        <w:jc w:val="both"/>
        <w:rPr>
          <w:bCs/>
        </w:rPr>
      </w:pPr>
      <w:r w:rsidRPr="0078684D">
        <w:rPr>
          <w:bCs/>
        </w:rPr>
        <w:t xml:space="preserve">Comprende la preparación en el punto (UPIS DE IDIPRON) de menús equilibrados y nutritivos, siguiendo las minutas establecidas por las dependencias encargadas del IDIPRON, Cumpliendo con las normas de </w:t>
      </w:r>
      <w:r w:rsidRPr="0078684D">
        <w:rPr>
          <w:bCs/>
        </w:rPr>
        <w:lastRenderedPageBreak/>
        <w:t>higiene y manipulación de alimentos, realizando la entrega de cada ración AM, PM, puntual en los horarios establecidos para cada comida y garantizando la logística de distribución en actividades territoriales dentro y fuera de la ciudad de Bogotá.</w:t>
      </w:r>
    </w:p>
    <w:p w14:paraId="423F4936" w14:textId="76A7B8AF" w:rsidR="0078684D" w:rsidRPr="0042225D" w:rsidRDefault="0078684D" w:rsidP="0078684D">
      <w:pPr>
        <w:pStyle w:val="Textoindependiente"/>
        <w:spacing w:before="253"/>
        <w:ind w:left="500" w:right="339"/>
        <w:jc w:val="both"/>
        <w:rPr>
          <w:bCs/>
        </w:rPr>
      </w:pPr>
      <w:r w:rsidRPr="0078684D">
        <w:rPr>
          <w:bCs/>
        </w:rPr>
        <w:t>Este nuevo servicio de alimentación a contratar, incluye la gestión de la cadena de suministro, desde la adquisición de los insumos para la preparación de los alimentos, hasta la entrega de las comidas preparadas, control de calidad en todas las etapas del proceso, gestión de inventarios y control de stock.  De la misma manera, deben realizar el registro de asistencia de los beneficiarios en cada punto, para mantener el control de número de raciones alimenticias entregadas, pero no el desarrollo o mantenimiento de los sistemas misionales del IDIPRON.  Los menús especiales para fechas conmemorati</w:t>
      </w:r>
      <w:r w:rsidRPr="0042225D">
        <w:rPr>
          <w:bCs/>
        </w:rPr>
        <w:t xml:space="preserve">vas, deben ser </w:t>
      </w:r>
      <w:r w:rsidR="00150BA2" w:rsidRPr="00AD282F">
        <w:rPr>
          <w:bCs/>
        </w:rPr>
        <w:t>aplicados</w:t>
      </w:r>
      <w:r w:rsidR="00150BA2" w:rsidRPr="0042225D">
        <w:rPr>
          <w:bCs/>
        </w:rPr>
        <w:t xml:space="preserve"> </w:t>
      </w:r>
      <w:r w:rsidRPr="0042225D">
        <w:rPr>
          <w:bCs/>
        </w:rPr>
        <w:t>durante la ejecución de este contrato</w:t>
      </w:r>
      <w:r w:rsidR="00150BA2" w:rsidRPr="0042225D">
        <w:rPr>
          <w:bCs/>
        </w:rPr>
        <w:t xml:space="preserve">, </w:t>
      </w:r>
      <w:r w:rsidRPr="0042225D">
        <w:rPr>
          <w:bCs/>
        </w:rPr>
        <w:t xml:space="preserve">los cuales serán previamente autorizados y coordinados con el supervisor del contrato. </w:t>
      </w:r>
    </w:p>
    <w:p w14:paraId="4E4F0588" w14:textId="64425932" w:rsidR="00F22DDF" w:rsidRDefault="0078684D" w:rsidP="0078684D">
      <w:pPr>
        <w:pStyle w:val="Textoindependiente"/>
        <w:spacing w:before="253"/>
        <w:ind w:left="500" w:right="339"/>
        <w:jc w:val="both"/>
        <w:rPr>
          <w:bCs/>
        </w:rPr>
      </w:pPr>
      <w:r w:rsidRPr="0042225D">
        <w:rPr>
          <w:bCs/>
        </w:rPr>
        <w:t xml:space="preserve">El servicio se prestará exclusivamente a la población atendida por el IDIPRON en las UPIs, UATs, dependencias y actividades territoriales previamente </w:t>
      </w:r>
      <w:r w:rsidRPr="00AD282F">
        <w:rPr>
          <w:bCs/>
        </w:rPr>
        <w:t>definidas.</w:t>
      </w:r>
      <w:r w:rsidRPr="0078684D">
        <w:rPr>
          <w:bCs/>
        </w:rPr>
        <w:t xml:space="preserve"> </w:t>
      </w:r>
    </w:p>
    <w:p w14:paraId="0BF70A83" w14:textId="77777777" w:rsidR="0078684D" w:rsidRDefault="0078684D" w:rsidP="0078684D">
      <w:pPr>
        <w:pStyle w:val="Ttulo1"/>
        <w:tabs>
          <w:tab w:val="left" w:pos="849"/>
        </w:tabs>
        <w:ind w:left="1000"/>
      </w:pPr>
    </w:p>
    <w:p w14:paraId="3B5B9249" w14:textId="44C8EAAA" w:rsidR="000D57A6" w:rsidRPr="0078684D" w:rsidRDefault="00F22DDF" w:rsidP="00D731F2">
      <w:pPr>
        <w:pStyle w:val="Ttulo1"/>
        <w:numPr>
          <w:ilvl w:val="2"/>
          <w:numId w:val="7"/>
        </w:numPr>
        <w:tabs>
          <w:tab w:val="left" w:pos="849"/>
        </w:tabs>
        <w:ind w:hanging="709"/>
      </w:pPr>
      <w:r w:rsidRPr="00F22DDF">
        <w:t xml:space="preserve"> ESPECIFICACIONES</w:t>
      </w:r>
      <w:r w:rsidR="005D4696" w:rsidRPr="0078684D">
        <w:t xml:space="preserve"> TÉCNICAS</w:t>
      </w:r>
    </w:p>
    <w:p w14:paraId="1E0BC35D" w14:textId="77777777" w:rsidR="000D57A6" w:rsidRDefault="000D57A6" w:rsidP="000D57A6">
      <w:pPr>
        <w:pStyle w:val="Ttulo1"/>
        <w:tabs>
          <w:tab w:val="left" w:pos="849"/>
        </w:tabs>
      </w:pPr>
    </w:p>
    <w:p w14:paraId="53F29A1D" w14:textId="38EDE98F" w:rsidR="000D57A6" w:rsidRDefault="005D4696" w:rsidP="000D57A6">
      <w:pPr>
        <w:pStyle w:val="Ttulo1"/>
        <w:tabs>
          <w:tab w:val="left" w:pos="849"/>
        </w:tabs>
        <w:ind w:left="291"/>
        <w:jc w:val="both"/>
        <w:rPr>
          <w:b w:val="0"/>
        </w:rPr>
      </w:pPr>
      <w:r w:rsidRPr="000D57A6">
        <w:rPr>
          <w:b w:val="0"/>
        </w:rPr>
        <w:t xml:space="preserve">Las especificaciones técnicas </w:t>
      </w:r>
      <w:r w:rsidR="00A967C9" w:rsidRPr="000D57A6">
        <w:rPr>
          <w:b w:val="0"/>
        </w:rPr>
        <w:t>del servicio de alimentos a</w:t>
      </w:r>
      <w:r w:rsidR="000D57A6" w:rsidRPr="000D57A6">
        <w:rPr>
          <w:b w:val="0"/>
        </w:rPr>
        <w:t xml:space="preserve"> todo costo que se espera</w:t>
      </w:r>
      <w:r w:rsidRPr="000D57A6">
        <w:rPr>
          <w:b w:val="0"/>
        </w:rPr>
        <w:t xml:space="preserve"> contratar a través de la </w:t>
      </w:r>
      <w:r w:rsidR="00A967C9" w:rsidRPr="000D57A6">
        <w:rPr>
          <w:b w:val="0"/>
        </w:rPr>
        <w:t xml:space="preserve">presente </w:t>
      </w:r>
      <w:r w:rsidR="008070A7" w:rsidRPr="000D57A6">
        <w:rPr>
          <w:b w:val="0"/>
        </w:rPr>
        <w:t xml:space="preserve">Licitación </w:t>
      </w:r>
      <w:r w:rsidR="00E83B35" w:rsidRPr="000D57A6">
        <w:rPr>
          <w:b w:val="0"/>
        </w:rPr>
        <w:t>Pública</w:t>
      </w:r>
      <w:r w:rsidRPr="000D57A6">
        <w:rPr>
          <w:b w:val="0"/>
        </w:rPr>
        <w:t xml:space="preserve"> se </w:t>
      </w:r>
      <w:r w:rsidR="000D57A6" w:rsidRPr="000D57A6">
        <w:rPr>
          <w:b w:val="0"/>
        </w:rPr>
        <w:t>detallan</w:t>
      </w:r>
      <w:r w:rsidRPr="000D57A6">
        <w:rPr>
          <w:b w:val="0"/>
        </w:rPr>
        <w:t xml:space="preserve"> en </w:t>
      </w:r>
      <w:r w:rsidR="000D57A6" w:rsidRPr="000D57A6">
        <w:rPr>
          <w:b w:val="0"/>
        </w:rPr>
        <w:t>el ANEXO TÉCNICO, el cual</w:t>
      </w:r>
      <w:r w:rsidR="00082DAF" w:rsidRPr="000D57A6">
        <w:rPr>
          <w:b w:val="0"/>
        </w:rPr>
        <w:t xml:space="preserve"> </w:t>
      </w:r>
      <w:r w:rsidR="00D2542B" w:rsidRPr="000D57A6">
        <w:rPr>
          <w:b w:val="0"/>
        </w:rPr>
        <w:t xml:space="preserve">hace </w:t>
      </w:r>
      <w:r w:rsidR="006B4D76" w:rsidRPr="000D57A6">
        <w:rPr>
          <w:b w:val="0"/>
        </w:rPr>
        <w:t>parte</w:t>
      </w:r>
      <w:r w:rsidR="00D2542B" w:rsidRPr="000D57A6">
        <w:rPr>
          <w:b w:val="0"/>
        </w:rPr>
        <w:t xml:space="preserve"> </w:t>
      </w:r>
      <w:r w:rsidR="003942B3" w:rsidRPr="000D57A6">
        <w:rPr>
          <w:b w:val="0"/>
        </w:rPr>
        <w:t xml:space="preserve">fundamental y complementaria </w:t>
      </w:r>
      <w:r w:rsidR="00D2542B" w:rsidRPr="000D57A6">
        <w:rPr>
          <w:b w:val="0"/>
        </w:rPr>
        <w:t>del presente proceso y</w:t>
      </w:r>
      <w:r w:rsidR="00082DAF" w:rsidRPr="000D57A6">
        <w:rPr>
          <w:b w:val="0"/>
        </w:rPr>
        <w:t xml:space="preserve"> </w:t>
      </w:r>
      <w:r w:rsidR="000D57A6" w:rsidRPr="000D57A6">
        <w:rPr>
          <w:b w:val="0"/>
        </w:rPr>
        <w:t xml:space="preserve">las especificaciones establecidas en el mismo </w:t>
      </w:r>
      <w:r w:rsidR="00082DAF" w:rsidRPr="000D57A6">
        <w:rPr>
          <w:b w:val="0"/>
        </w:rPr>
        <w:t>deben ser de total cumplimiento por parte de</w:t>
      </w:r>
      <w:r w:rsidR="008070A7" w:rsidRPr="000D57A6">
        <w:rPr>
          <w:b w:val="0"/>
        </w:rPr>
        <w:t xml:space="preserve">l </w:t>
      </w:r>
      <w:r w:rsidR="000D57A6" w:rsidRPr="000D57A6">
        <w:rPr>
          <w:b w:val="0"/>
        </w:rPr>
        <w:t xml:space="preserve">ejecutor. </w:t>
      </w:r>
      <w:r w:rsidR="00082DAF" w:rsidRPr="000D57A6">
        <w:rPr>
          <w:b w:val="0"/>
        </w:rPr>
        <w:t xml:space="preserve"> </w:t>
      </w:r>
    </w:p>
    <w:p w14:paraId="68A2CC2A" w14:textId="77777777" w:rsidR="000D57A6" w:rsidRDefault="000D57A6" w:rsidP="000D57A6">
      <w:pPr>
        <w:pStyle w:val="Ttulo1"/>
        <w:tabs>
          <w:tab w:val="left" w:pos="849"/>
        </w:tabs>
        <w:ind w:left="291"/>
        <w:jc w:val="both"/>
      </w:pPr>
    </w:p>
    <w:p w14:paraId="287C4BEB" w14:textId="7630F3D8" w:rsidR="00EB7BBB" w:rsidRPr="001D4665" w:rsidRDefault="003B525B" w:rsidP="001D4665">
      <w:pPr>
        <w:pStyle w:val="Ttulo1"/>
        <w:tabs>
          <w:tab w:val="left" w:pos="849"/>
        </w:tabs>
        <w:ind w:left="291"/>
        <w:jc w:val="both"/>
        <w:rPr>
          <w:b w:val="0"/>
        </w:rPr>
      </w:pPr>
      <w:r w:rsidRPr="000D57A6">
        <w:rPr>
          <w:b w:val="0"/>
        </w:rPr>
        <w:t xml:space="preserve">Así mismo, </w:t>
      </w:r>
      <w:r w:rsidR="000D57A6">
        <w:rPr>
          <w:b w:val="0"/>
        </w:rPr>
        <w:t>se aclara que los</w:t>
      </w:r>
      <w:r w:rsidRPr="000D57A6">
        <w:rPr>
          <w:b w:val="0"/>
        </w:rPr>
        <w:t xml:space="preserve"> bienes y servicios que se pretenden adquirir a través del servicio logístico </w:t>
      </w:r>
      <w:r w:rsidR="00DC0387" w:rsidRPr="000D57A6">
        <w:rPr>
          <w:b w:val="0"/>
        </w:rPr>
        <w:t xml:space="preserve">para </w:t>
      </w:r>
      <w:r w:rsidR="000D57A6">
        <w:rPr>
          <w:b w:val="0"/>
        </w:rPr>
        <w:t xml:space="preserve">la adquisición, </w:t>
      </w:r>
      <w:r w:rsidR="00DC0387" w:rsidRPr="000D57A6">
        <w:rPr>
          <w:b w:val="0"/>
        </w:rPr>
        <w:t>preparación</w:t>
      </w:r>
      <w:r w:rsidR="00596EB3">
        <w:rPr>
          <w:b w:val="0"/>
        </w:rPr>
        <w:t xml:space="preserve"> y </w:t>
      </w:r>
      <w:r w:rsidR="00596EB3" w:rsidRPr="000D57A6">
        <w:rPr>
          <w:b w:val="0"/>
        </w:rPr>
        <w:t>suministro</w:t>
      </w:r>
      <w:r w:rsidR="00596EB3">
        <w:rPr>
          <w:b w:val="0"/>
        </w:rPr>
        <w:t xml:space="preserve"> </w:t>
      </w:r>
      <w:r w:rsidR="00DC0387" w:rsidRPr="000D57A6">
        <w:rPr>
          <w:b w:val="0"/>
        </w:rPr>
        <w:t>de alimentos en el punto y entrega en sitio de bebidas calientes, desayunos, almuerzos, cenas y meriendas a las poblaciones que lo requieran en los diferentes proyectos, convenios interadministrativos y dependencias del IDIPRON</w:t>
      </w:r>
      <w:r w:rsidR="000D57A6">
        <w:rPr>
          <w:b w:val="0"/>
        </w:rPr>
        <w:t xml:space="preserve"> es un proceso requerido por la entidad y asumido por el proveedor a todo costo, es decir que debe garantizar el recurso humano competente y suficiente para realizar la logística necesaria en cada punto que se requiere desde la preparación de los alimentos hasta el suministro y organización de los puntos al finalizar la entrega de cada ración de comida. </w:t>
      </w:r>
    </w:p>
    <w:p w14:paraId="1E7F8586" w14:textId="60DFA3EC" w:rsidR="00884BAB" w:rsidRDefault="00884BAB" w:rsidP="00884BAB">
      <w:pPr>
        <w:pStyle w:val="Ttulo1"/>
        <w:tabs>
          <w:tab w:val="left" w:pos="849"/>
        </w:tabs>
        <w:ind w:left="0"/>
      </w:pPr>
    </w:p>
    <w:p w14:paraId="43763E2D" w14:textId="3C6A3B27" w:rsidR="00884BAB" w:rsidRPr="0054046D" w:rsidRDefault="005D4696" w:rsidP="00D731F2">
      <w:pPr>
        <w:pStyle w:val="Ttulo1"/>
        <w:numPr>
          <w:ilvl w:val="2"/>
          <w:numId w:val="7"/>
        </w:numPr>
        <w:tabs>
          <w:tab w:val="left" w:pos="849"/>
        </w:tabs>
      </w:pPr>
      <w:r>
        <w:t>CLASIFICACIONES</w:t>
      </w:r>
      <w:r>
        <w:rPr>
          <w:spacing w:val="-12"/>
        </w:rPr>
        <w:t xml:space="preserve"> </w:t>
      </w:r>
      <w:r>
        <w:rPr>
          <w:spacing w:val="-2"/>
        </w:rPr>
        <w:t>UNSPSC</w:t>
      </w:r>
    </w:p>
    <w:p w14:paraId="5F412BF1" w14:textId="623FB316" w:rsidR="0054046D" w:rsidRDefault="0054046D" w:rsidP="0054046D">
      <w:pPr>
        <w:pStyle w:val="Ttulo1"/>
        <w:tabs>
          <w:tab w:val="left" w:pos="849"/>
        </w:tabs>
        <w:ind w:left="291"/>
      </w:pPr>
    </w:p>
    <w:p w14:paraId="5D26C510" w14:textId="5ED05778" w:rsidR="00114A4F" w:rsidRDefault="00114A4F" w:rsidP="00A00285">
      <w:pPr>
        <w:pStyle w:val="Ttulo1"/>
        <w:tabs>
          <w:tab w:val="left" w:pos="849"/>
        </w:tabs>
        <w:ind w:left="291"/>
        <w:jc w:val="both"/>
        <w:rPr>
          <w:b w:val="0"/>
        </w:rPr>
      </w:pPr>
      <w:r w:rsidRPr="00884BAB">
        <w:rPr>
          <w:b w:val="0"/>
        </w:rPr>
        <w:t xml:space="preserve">El objeto contractual del presente </w:t>
      </w:r>
      <w:r w:rsidR="0042225D" w:rsidRPr="00884BAB">
        <w:rPr>
          <w:b w:val="0"/>
        </w:rPr>
        <w:t>proceso</w:t>
      </w:r>
      <w:r w:rsidRPr="00884BAB">
        <w:rPr>
          <w:b w:val="0"/>
        </w:rPr>
        <w:t xml:space="preserve"> se clasifica en los siguientes códigos de clasificador de bienes y</w:t>
      </w:r>
      <w:r w:rsidR="00884BAB">
        <w:rPr>
          <w:b w:val="0"/>
        </w:rPr>
        <w:t xml:space="preserve"> </w:t>
      </w:r>
      <w:r w:rsidRPr="00884BAB">
        <w:rPr>
          <w:b w:val="0"/>
        </w:rPr>
        <w:t>servicios.</w:t>
      </w:r>
    </w:p>
    <w:p w14:paraId="51418D43" w14:textId="77777777" w:rsidR="008C0C14" w:rsidRDefault="008C0C14">
      <w:pPr>
        <w:pStyle w:val="Textoindependiente"/>
        <w:spacing w:before="2"/>
        <w:rPr>
          <w:b/>
          <w:sz w:val="14"/>
        </w:rPr>
      </w:pPr>
      <w:bookmarkStart w:id="4" w:name="_Hlk193238329"/>
    </w:p>
    <w:tbl>
      <w:tblPr>
        <w:tblStyle w:val="TableNormal"/>
        <w:tblW w:w="68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8"/>
        <w:gridCol w:w="2256"/>
        <w:gridCol w:w="1804"/>
        <w:gridCol w:w="1442"/>
      </w:tblGrid>
      <w:tr w:rsidR="00150BA2" w:rsidRPr="000D21CB" w14:paraId="3E4F0DF4" w14:textId="77777777" w:rsidTr="009E26C1">
        <w:trPr>
          <w:trHeight w:val="266"/>
          <w:tblHeader/>
          <w:jc w:val="center"/>
        </w:trPr>
        <w:tc>
          <w:tcPr>
            <w:tcW w:w="6890" w:type="dxa"/>
            <w:gridSpan w:val="4"/>
            <w:shd w:val="clear" w:color="auto" w:fill="E7E6E6"/>
          </w:tcPr>
          <w:p w14:paraId="0733C6ED" w14:textId="227FA659" w:rsidR="00150BA2" w:rsidRPr="000D21CB" w:rsidRDefault="00150BA2" w:rsidP="007B2276">
            <w:pPr>
              <w:pStyle w:val="TableParagraph"/>
              <w:spacing w:before="22"/>
              <w:jc w:val="center"/>
              <w:rPr>
                <w:b/>
                <w:sz w:val="20"/>
                <w:szCs w:val="20"/>
              </w:rPr>
            </w:pPr>
            <w:bookmarkStart w:id="5" w:name="_Hlk193238537"/>
            <w:bookmarkEnd w:id="4"/>
            <w:r w:rsidRPr="000D21CB">
              <w:rPr>
                <w:b/>
                <w:spacing w:val="-2"/>
                <w:sz w:val="20"/>
              </w:rPr>
              <w:t>CLASIFICADOR</w:t>
            </w:r>
            <w:r w:rsidRPr="000D21CB">
              <w:rPr>
                <w:b/>
                <w:spacing w:val="10"/>
                <w:sz w:val="20"/>
              </w:rPr>
              <w:t xml:space="preserve"> </w:t>
            </w:r>
            <w:r w:rsidRPr="000D21CB">
              <w:rPr>
                <w:b/>
                <w:spacing w:val="-2"/>
                <w:sz w:val="20"/>
              </w:rPr>
              <w:t>UNSPSC</w:t>
            </w:r>
          </w:p>
        </w:tc>
      </w:tr>
      <w:tr w:rsidR="00150BA2" w:rsidRPr="000D21CB" w14:paraId="1218A124" w14:textId="77777777" w:rsidTr="00DD5DE5">
        <w:trPr>
          <w:trHeight w:val="266"/>
          <w:tblHeader/>
          <w:jc w:val="center"/>
        </w:trPr>
        <w:tc>
          <w:tcPr>
            <w:tcW w:w="1388" w:type="dxa"/>
            <w:shd w:val="clear" w:color="auto" w:fill="E7E6E6"/>
          </w:tcPr>
          <w:p w14:paraId="1CCBE968" w14:textId="7A169403" w:rsidR="00150BA2" w:rsidRPr="000D21CB" w:rsidRDefault="00150BA2" w:rsidP="00150BA2">
            <w:pPr>
              <w:pStyle w:val="TableParagraph"/>
              <w:spacing w:before="22"/>
              <w:ind w:left="4" w:right="2"/>
              <w:jc w:val="center"/>
              <w:rPr>
                <w:b/>
                <w:spacing w:val="-2"/>
                <w:sz w:val="20"/>
                <w:szCs w:val="20"/>
              </w:rPr>
            </w:pPr>
            <w:r w:rsidRPr="000D21CB">
              <w:rPr>
                <w:b/>
                <w:spacing w:val="-2"/>
                <w:sz w:val="20"/>
                <w:szCs w:val="20"/>
              </w:rPr>
              <w:t>CÓDIGO</w:t>
            </w:r>
          </w:p>
        </w:tc>
        <w:tc>
          <w:tcPr>
            <w:tcW w:w="2256" w:type="dxa"/>
            <w:shd w:val="clear" w:color="auto" w:fill="E7E6E6"/>
          </w:tcPr>
          <w:p w14:paraId="55C60542" w14:textId="4F393DE3" w:rsidR="00150BA2" w:rsidRPr="000D21CB" w:rsidRDefault="00150BA2" w:rsidP="00150BA2">
            <w:pPr>
              <w:pStyle w:val="TableParagraph"/>
              <w:spacing w:before="22"/>
              <w:ind w:left="537"/>
              <w:rPr>
                <w:b/>
                <w:spacing w:val="-2"/>
                <w:sz w:val="20"/>
                <w:szCs w:val="20"/>
              </w:rPr>
            </w:pPr>
            <w:r w:rsidRPr="000D21CB">
              <w:rPr>
                <w:b/>
                <w:spacing w:val="-2"/>
                <w:sz w:val="20"/>
                <w:szCs w:val="20"/>
              </w:rPr>
              <w:t>SEGMENTO</w:t>
            </w:r>
          </w:p>
        </w:tc>
        <w:tc>
          <w:tcPr>
            <w:tcW w:w="1804" w:type="dxa"/>
            <w:shd w:val="clear" w:color="auto" w:fill="E7E6E6"/>
          </w:tcPr>
          <w:p w14:paraId="28C4A3F2" w14:textId="6207FE9C" w:rsidR="00150BA2" w:rsidRPr="000D21CB" w:rsidRDefault="00150BA2" w:rsidP="00150BA2">
            <w:pPr>
              <w:pStyle w:val="TableParagraph"/>
              <w:spacing w:before="22"/>
              <w:ind w:left="303"/>
              <w:rPr>
                <w:b/>
                <w:spacing w:val="-2"/>
                <w:sz w:val="20"/>
                <w:szCs w:val="20"/>
              </w:rPr>
            </w:pPr>
            <w:r w:rsidRPr="000D21CB">
              <w:rPr>
                <w:b/>
                <w:spacing w:val="-2"/>
                <w:sz w:val="20"/>
                <w:szCs w:val="20"/>
              </w:rPr>
              <w:t>FAMILIA</w:t>
            </w:r>
          </w:p>
        </w:tc>
        <w:tc>
          <w:tcPr>
            <w:tcW w:w="1442" w:type="dxa"/>
            <w:shd w:val="clear" w:color="auto" w:fill="E7E6E6"/>
          </w:tcPr>
          <w:p w14:paraId="1AD25521" w14:textId="67BF9C02" w:rsidR="00150BA2" w:rsidRPr="000D21CB" w:rsidRDefault="00150BA2" w:rsidP="00150BA2">
            <w:pPr>
              <w:pStyle w:val="TableParagraph"/>
              <w:spacing w:before="22"/>
              <w:jc w:val="center"/>
              <w:rPr>
                <w:b/>
                <w:spacing w:val="-2"/>
                <w:sz w:val="20"/>
                <w:szCs w:val="20"/>
              </w:rPr>
            </w:pPr>
            <w:r w:rsidRPr="000D21CB">
              <w:rPr>
                <w:b/>
                <w:spacing w:val="-2"/>
                <w:sz w:val="20"/>
                <w:szCs w:val="20"/>
              </w:rPr>
              <w:t>CLASE</w:t>
            </w:r>
          </w:p>
        </w:tc>
      </w:tr>
      <w:tr w:rsidR="00150BA2" w:rsidRPr="000D21CB" w14:paraId="0C654F42" w14:textId="77777777" w:rsidTr="00DD5DE5">
        <w:trPr>
          <w:trHeight w:val="717"/>
          <w:jc w:val="center"/>
        </w:trPr>
        <w:tc>
          <w:tcPr>
            <w:tcW w:w="1388" w:type="dxa"/>
            <w:shd w:val="clear" w:color="auto" w:fill="auto"/>
          </w:tcPr>
          <w:p w14:paraId="79D72B92" w14:textId="77777777" w:rsidR="00150BA2" w:rsidRPr="000D21CB" w:rsidRDefault="00150BA2" w:rsidP="007B2276">
            <w:pPr>
              <w:pStyle w:val="TableParagraph"/>
              <w:spacing w:before="127"/>
              <w:jc w:val="center"/>
              <w:rPr>
                <w:sz w:val="20"/>
                <w:szCs w:val="20"/>
              </w:rPr>
            </w:pPr>
            <w:r w:rsidRPr="000D21CB">
              <w:rPr>
                <w:sz w:val="20"/>
                <w:szCs w:val="20"/>
              </w:rPr>
              <w:t>50192700</w:t>
            </w:r>
          </w:p>
        </w:tc>
        <w:tc>
          <w:tcPr>
            <w:tcW w:w="2256" w:type="dxa"/>
            <w:shd w:val="clear" w:color="auto" w:fill="auto"/>
          </w:tcPr>
          <w:p w14:paraId="4EAF6963" w14:textId="77777777" w:rsidR="00150BA2" w:rsidRPr="000D21CB" w:rsidRDefault="00150BA2" w:rsidP="007B2276">
            <w:pPr>
              <w:pStyle w:val="TableParagraph"/>
              <w:spacing w:before="127"/>
              <w:ind w:left="68"/>
              <w:jc w:val="center"/>
              <w:rPr>
                <w:sz w:val="20"/>
                <w:szCs w:val="20"/>
              </w:rPr>
            </w:pPr>
            <w:r w:rsidRPr="000D21CB">
              <w:rPr>
                <w:spacing w:val="-4"/>
                <w:sz w:val="20"/>
                <w:szCs w:val="20"/>
              </w:rPr>
              <w:t>(50)</w:t>
            </w:r>
          </w:p>
          <w:p w14:paraId="3A6AE3CA" w14:textId="77777777" w:rsidR="00150BA2" w:rsidRPr="000D21CB" w:rsidRDefault="00150BA2" w:rsidP="007B2276">
            <w:pPr>
              <w:pStyle w:val="TableParagraph"/>
              <w:spacing w:before="127"/>
              <w:jc w:val="center"/>
              <w:rPr>
                <w:sz w:val="20"/>
                <w:szCs w:val="20"/>
              </w:rPr>
            </w:pPr>
            <w:r w:rsidRPr="000D21CB">
              <w:rPr>
                <w:sz w:val="20"/>
                <w:szCs w:val="20"/>
              </w:rPr>
              <w:t>Alimentos Bebidas y Tabacos</w:t>
            </w:r>
          </w:p>
        </w:tc>
        <w:tc>
          <w:tcPr>
            <w:tcW w:w="1804" w:type="dxa"/>
            <w:shd w:val="clear" w:color="auto" w:fill="auto"/>
          </w:tcPr>
          <w:p w14:paraId="31B19AA5" w14:textId="77777777" w:rsidR="00150BA2" w:rsidRPr="000D21CB" w:rsidRDefault="00150BA2" w:rsidP="007B2276">
            <w:pPr>
              <w:pStyle w:val="TableParagraph"/>
              <w:spacing w:before="127"/>
              <w:ind w:left="68"/>
              <w:jc w:val="center"/>
              <w:rPr>
                <w:sz w:val="20"/>
                <w:szCs w:val="20"/>
              </w:rPr>
            </w:pPr>
            <w:r w:rsidRPr="000D21CB">
              <w:rPr>
                <w:spacing w:val="-4"/>
                <w:sz w:val="20"/>
                <w:szCs w:val="20"/>
              </w:rPr>
              <w:t>(19)</w:t>
            </w:r>
          </w:p>
          <w:p w14:paraId="058672C1" w14:textId="77777777" w:rsidR="00150BA2" w:rsidRPr="000D21CB" w:rsidRDefault="00150BA2" w:rsidP="007B2276">
            <w:pPr>
              <w:pStyle w:val="TableParagraph"/>
              <w:spacing w:before="127"/>
              <w:jc w:val="center"/>
              <w:rPr>
                <w:sz w:val="20"/>
                <w:szCs w:val="20"/>
              </w:rPr>
            </w:pPr>
            <w:r w:rsidRPr="000D21CB">
              <w:rPr>
                <w:sz w:val="20"/>
                <w:szCs w:val="20"/>
              </w:rPr>
              <w:t>Alimentos preparados y Conservados</w:t>
            </w:r>
          </w:p>
        </w:tc>
        <w:tc>
          <w:tcPr>
            <w:tcW w:w="1442" w:type="dxa"/>
            <w:shd w:val="clear" w:color="auto" w:fill="auto"/>
          </w:tcPr>
          <w:p w14:paraId="11ECFC2E" w14:textId="77777777" w:rsidR="00150BA2" w:rsidRPr="000D21CB" w:rsidRDefault="00150BA2" w:rsidP="007B2276">
            <w:pPr>
              <w:pStyle w:val="TableParagraph"/>
              <w:spacing w:before="127"/>
              <w:ind w:left="68"/>
              <w:jc w:val="center"/>
              <w:rPr>
                <w:sz w:val="20"/>
                <w:szCs w:val="20"/>
              </w:rPr>
            </w:pPr>
            <w:r w:rsidRPr="000D21CB">
              <w:rPr>
                <w:spacing w:val="-4"/>
                <w:sz w:val="20"/>
                <w:szCs w:val="20"/>
              </w:rPr>
              <w:t>(27)</w:t>
            </w:r>
          </w:p>
          <w:p w14:paraId="4B932EAD" w14:textId="77777777" w:rsidR="00150BA2" w:rsidRPr="000D21CB" w:rsidRDefault="00150BA2" w:rsidP="007B2276">
            <w:pPr>
              <w:pStyle w:val="TableParagraph"/>
              <w:spacing w:before="127"/>
              <w:jc w:val="center"/>
              <w:rPr>
                <w:sz w:val="20"/>
                <w:szCs w:val="20"/>
              </w:rPr>
            </w:pPr>
            <w:r w:rsidRPr="000D21CB">
              <w:rPr>
                <w:sz w:val="20"/>
                <w:szCs w:val="20"/>
              </w:rPr>
              <w:t>Platos Conservados y Empaquetados.</w:t>
            </w:r>
          </w:p>
        </w:tc>
      </w:tr>
      <w:tr w:rsidR="00150BA2" w:rsidRPr="000D21CB" w14:paraId="5AF86DF7" w14:textId="77777777" w:rsidTr="00DD5DE5">
        <w:trPr>
          <w:trHeight w:val="1083"/>
          <w:jc w:val="center"/>
        </w:trPr>
        <w:tc>
          <w:tcPr>
            <w:tcW w:w="1388" w:type="dxa"/>
          </w:tcPr>
          <w:p w14:paraId="30BE4911" w14:textId="77777777" w:rsidR="00150BA2" w:rsidRPr="009E26C1" w:rsidRDefault="00150BA2" w:rsidP="007B2276">
            <w:pPr>
              <w:pStyle w:val="TableParagraph"/>
              <w:spacing w:before="127"/>
              <w:jc w:val="center"/>
              <w:rPr>
                <w:sz w:val="20"/>
                <w:szCs w:val="20"/>
              </w:rPr>
            </w:pPr>
            <w:r w:rsidRPr="009E26C1">
              <w:rPr>
                <w:sz w:val="20"/>
                <w:szCs w:val="20"/>
              </w:rPr>
              <w:t>90101600</w:t>
            </w:r>
          </w:p>
        </w:tc>
        <w:tc>
          <w:tcPr>
            <w:tcW w:w="2256" w:type="dxa"/>
          </w:tcPr>
          <w:p w14:paraId="0F05CF98" w14:textId="77777777" w:rsidR="00150BA2" w:rsidRPr="009E26C1" w:rsidRDefault="00150BA2" w:rsidP="007B2276">
            <w:pPr>
              <w:pStyle w:val="TableParagraph"/>
              <w:spacing w:before="127"/>
              <w:ind w:left="68"/>
              <w:jc w:val="center"/>
              <w:rPr>
                <w:sz w:val="20"/>
                <w:szCs w:val="20"/>
              </w:rPr>
            </w:pPr>
            <w:r w:rsidRPr="009E26C1">
              <w:rPr>
                <w:sz w:val="20"/>
                <w:szCs w:val="20"/>
              </w:rPr>
              <w:t>(90)</w:t>
            </w:r>
          </w:p>
          <w:p w14:paraId="434CA308" w14:textId="16688A69" w:rsidR="00150BA2" w:rsidRPr="009E26C1" w:rsidRDefault="00150BA2" w:rsidP="009E26C1">
            <w:pPr>
              <w:pStyle w:val="TableParagraph"/>
              <w:spacing w:before="1"/>
              <w:ind w:left="66"/>
              <w:jc w:val="center"/>
              <w:rPr>
                <w:sz w:val="20"/>
                <w:szCs w:val="20"/>
              </w:rPr>
            </w:pPr>
            <w:r w:rsidRPr="000D21CB">
              <w:rPr>
                <w:sz w:val="20"/>
                <w:szCs w:val="20"/>
              </w:rPr>
              <w:t>Servicios de Viajes, alimentación, alojamiento y Entretenimiento.</w:t>
            </w:r>
          </w:p>
        </w:tc>
        <w:tc>
          <w:tcPr>
            <w:tcW w:w="1804" w:type="dxa"/>
          </w:tcPr>
          <w:p w14:paraId="6E17488A" w14:textId="77777777" w:rsidR="00150BA2" w:rsidRPr="009E26C1" w:rsidRDefault="00150BA2" w:rsidP="007B2276">
            <w:pPr>
              <w:pStyle w:val="TableParagraph"/>
              <w:spacing w:before="127"/>
              <w:ind w:left="68"/>
              <w:jc w:val="center"/>
              <w:rPr>
                <w:sz w:val="20"/>
                <w:szCs w:val="20"/>
              </w:rPr>
            </w:pPr>
            <w:r w:rsidRPr="009E26C1">
              <w:rPr>
                <w:sz w:val="20"/>
                <w:szCs w:val="20"/>
              </w:rPr>
              <w:t>(10)</w:t>
            </w:r>
          </w:p>
          <w:p w14:paraId="0E46BFC9" w14:textId="77777777" w:rsidR="00150BA2" w:rsidRPr="000D21CB" w:rsidRDefault="00150BA2" w:rsidP="007B2276">
            <w:pPr>
              <w:pStyle w:val="TableParagraph"/>
              <w:spacing w:before="127"/>
              <w:ind w:left="68"/>
              <w:jc w:val="center"/>
              <w:rPr>
                <w:sz w:val="20"/>
                <w:szCs w:val="20"/>
              </w:rPr>
            </w:pPr>
            <w:r w:rsidRPr="000D21CB">
              <w:rPr>
                <w:sz w:val="20"/>
                <w:szCs w:val="20"/>
              </w:rPr>
              <w:t xml:space="preserve">Restaurantes y Catering </w:t>
            </w:r>
          </w:p>
          <w:p w14:paraId="4B3839FE" w14:textId="77777777" w:rsidR="00150BA2" w:rsidRPr="000D21CB" w:rsidRDefault="00150BA2" w:rsidP="007B2276">
            <w:pPr>
              <w:pStyle w:val="TableParagraph"/>
              <w:spacing w:before="127"/>
              <w:ind w:left="68"/>
              <w:jc w:val="center"/>
              <w:rPr>
                <w:sz w:val="20"/>
                <w:szCs w:val="20"/>
              </w:rPr>
            </w:pPr>
            <w:r w:rsidRPr="009E26C1">
              <w:rPr>
                <w:sz w:val="20"/>
                <w:szCs w:val="20"/>
              </w:rPr>
              <w:t>(</w:t>
            </w:r>
            <w:r w:rsidRPr="000D21CB">
              <w:rPr>
                <w:sz w:val="20"/>
                <w:szCs w:val="20"/>
              </w:rPr>
              <w:t>Servicios, comida y Bebidas</w:t>
            </w:r>
            <w:r w:rsidRPr="009E26C1">
              <w:rPr>
                <w:sz w:val="20"/>
                <w:szCs w:val="20"/>
              </w:rPr>
              <w:t>)</w:t>
            </w:r>
          </w:p>
          <w:p w14:paraId="4715930D" w14:textId="77777777" w:rsidR="00150BA2" w:rsidRPr="009E26C1" w:rsidRDefault="00150BA2" w:rsidP="007B2276">
            <w:pPr>
              <w:pStyle w:val="TableParagraph"/>
              <w:spacing w:before="127"/>
              <w:ind w:left="68"/>
              <w:jc w:val="center"/>
              <w:rPr>
                <w:sz w:val="20"/>
                <w:szCs w:val="20"/>
              </w:rPr>
            </w:pPr>
          </w:p>
        </w:tc>
        <w:tc>
          <w:tcPr>
            <w:tcW w:w="1442" w:type="dxa"/>
          </w:tcPr>
          <w:p w14:paraId="21B72208" w14:textId="77777777" w:rsidR="00150BA2" w:rsidRPr="000D21CB" w:rsidRDefault="00150BA2" w:rsidP="007B2276">
            <w:pPr>
              <w:pStyle w:val="TableParagraph"/>
              <w:ind w:left="68"/>
              <w:jc w:val="center"/>
              <w:rPr>
                <w:sz w:val="20"/>
                <w:szCs w:val="20"/>
              </w:rPr>
            </w:pPr>
            <w:r w:rsidRPr="009E26C1">
              <w:rPr>
                <w:sz w:val="20"/>
                <w:szCs w:val="20"/>
              </w:rPr>
              <w:t>(16)</w:t>
            </w:r>
          </w:p>
          <w:p w14:paraId="09A14B40" w14:textId="77777777" w:rsidR="00150BA2" w:rsidRPr="009E26C1" w:rsidRDefault="00150BA2" w:rsidP="007B2276">
            <w:pPr>
              <w:pStyle w:val="TableParagraph"/>
              <w:spacing w:before="12"/>
              <w:jc w:val="center"/>
              <w:rPr>
                <w:sz w:val="20"/>
                <w:szCs w:val="20"/>
              </w:rPr>
            </w:pPr>
            <w:r w:rsidRPr="000D21CB">
              <w:rPr>
                <w:sz w:val="20"/>
                <w:szCs w:val="20"/>
              </w:rPr>
              <w:t>Servicios de Banquete y Catering</w:t>
            </w:r>
          </w:p>
        </w:tc>
      </w:tr>
      <w:tr w:rsidR="00150BA2" w:rsidRPr="000D21CB" w14:paraId="00E9AD14" w14:textId="77777777" w:rsidTr="00DD5DE5">
        <w:trPr>
          <w:trHeight w:val="1163"/>
          <w:jc w:val="center"/>
        </w:trPr>
        <w:tc>
          <w:tcPr>
            <w:tcW w:w="1388" w:type="dxa"/>
          </w:tcPr>
          <w:p w14:paraId="079F7AEB" w14:textId="77777777" w:rsidR="00150BA2" w:rsidRPr="009E26C1" w:rsidRDefault="00150BA2" w:rsidP="007B2276">
            <w:pPr>
              <w:pStyle w:val="TableParagraph"/>
              <w:spacing w:before="127"/>
              <w:jc w:val="center"/>
              <w:rPr>
                <w:sz w:val="20"/>
                <w:szCs w:val="20"/>
              </w:rPr>
            </w:pPr>
            <w:r w:rsidRPr="009E26C1">
              <w:rPr>
                <w:sz w:val="20"/>
                <w:szCs w:val="20"/>
              </w:rPr>
              <w:t>90101800</w:t>
            </w:r>
          </w:p>
        </w:tc>
        <w:tc>
          <w:tcPr>
            <w:tcW w:w="2256" w:type="dxa"/>
          </w:tcPr>
          <w:p w14:paraId="0C3B4937" w14:textId="77777777" w:rsidR="00150BA2" w:rsidRPr="009E26C1" w:rsidRDefault="00150BA2" w:rsidP="007B2276">
            <w:pPr>
              <w:pStyle w:val="TableParagraph"/>
              <w:spacing w:before="127"/>
              <w:ind w:left="68"/>
              <w:jc w:val="center"/>
              <w:rPr>
                <w:sz w:val="20"/>
                <w:szCs w:val="20"/>
              </w:rPr>
            </w:pPr>
            <w:r w:rsidRPr="009E26C1">
              <w:rPr>
                <w:sz w:val="20"/>
                <w:szCs w:val="20"/>
              </w:rPr>
              <w:t>(90)</w:t>
            </w:r>
          </w:p>
          <w:p w14:paraId="59746D2A" w14:textId="77777777" w:rsidR="00150BA2" w:rsidRPr="009E26C1" w:rsidRDefault="00150BA2" w:rsidP="007B2276">
            <w:pPr>
              <w:pStyle w:val="TableParagraph"/>
              <w:spacing w:before="127"/>
              <w:ind w:left="68"/>
              <w:jc w:val="center"/>
              <w:rPr>
                <w:sz w:val="20"/>
                <w:szCs w:val="20"/>
              </w:rPr>
            </w:pPr>
            <w:r w:rsidRPr="000D21CB">
              <w:rPr>
                <w:sz w:val="20"/>
                <w:szCs w:val="20"/>
              </w:rPr>
              <w:t>Servicios de Viajes, alimentación, alojamiento y Entretenimiento</w:t>
            </w:r>
          </w:p>
        </w:tc>
        <w:tc>
          <w:tcPr>
            <w:tcW w:w="1804" w:type="dxa"/>
          </w:tcPr>
          <w:p w14:paraId="628CC836" w14:textId="77777777" w:rsidR="00150BA2" w:rsidRPr="009E26C1" w:rsidRDefault="00150BA2" w:rsidP="007B2276">
            <w:pPr>
              <w:pStyle w:val="TableParagraph"/>
              <w:spacing w:before="127"/>
              <w:ind w:left="68"/>
              <w:jc w:val="center"/>
              <w:rPr>
                <w:sz w:val="20"/>
                <w:szCs w:val="20"/>
              </w:rPr>
            </w:pPr>
            <w:r w:rsidRPr="009E26C1">
              <w:rPr>
                <w:sz w:val="20"/>
                <w:szCs w:val="20"/>
              </w:rPr>
              <w:t>(10)</w:t>
            </w:r>
          </w:p>
          <w:p w14:paraId="4DE9A54B" w14:textId="77777777" w:rsidR="00150BA2" w:rsidRPr="000D21CB" w:rsidRDefault="00150BA2" w:rsidP="007B2276">
            <w:pPr>
              <w:pStyle w:val="TableParagraph"/>
              <w:spacing w:before="127"/>
              <w:ind w:left="68"/>
              <w:jc w:val="center"/>
              <w:rPr>
                <w:sz w:val="20"/>
                <w:szCs w:val="20"/>
              </w:rPr>
            </w:pPr>
            <w:r w:rsidRPr="000D21CB">
              <w:rPr>
                <w:sz w:val="20"/>
                <w:szCs w:val="20"/>
              </w:rPr>
              <w:t xml:space="preserve">Restaurantes y Catering </w:t>
            </w:r>
          </w:p>
          <w:p w14:paraId="17771ABF" w14:textId="77777777" w:rsidR="00150BA2" w:rsidRPr="000D21CB" w:rsidRDefault="00150BA2" w:rsidP="007B2276">
            <w:pPr>
              <w:pStyle w:val="TableParagraph"/>
              <w:spacing w:before="127"/>
              <w:ind w:left="68"/>
              <w:jc w:val="center"/>
              <w:rPr>
                <w:sz w:val="20"/>
                <w:szCs w:val="20"/>
              </w:rPr>
            </w:pPr>
            <w:r w:rsidRPr="009E26C1">
              <w:rPr>
                <w:sz w:val="20"/>
                <w:szCs w:val="20"/>
              </w:rPr>
              <w:t>(</w:t>
            </w:r>
            <w:r w:rsidRPr="000D21CB">
              <w:rPr>
                <w:sz w:val="20"/>
                <w:szCs w:val="20"/>
              </w:rPr>
              <w:t>Servicios, comida y Bebidas</w:t>
            </w:r>
            <w:r w:rsidRPr="009E26C1">
              <w:rPr>
                <w:sz w:val="20"/>
                <w:szCs w:val="20"/>
              </w:rPr>
              <w:t>)</w:t>
            </w:r>
          </w:p>
          <w:p w14:paraId="4F49C576" w14:textId="77777777" w:rsidR="00150BA2" w:rsidRPr="009E26C1" w:rsidRDefault="00150BA2" w:rsidP="007B2276">
            <w:pPr>
              <w:pStyle w:val="TableParagraph"/>
              <w:spacing w:before="127"/>
              <w:ind w:left="68"/>
              <w:jc w:val="center"/>
              <w:rPr>
                <w:sz w:val="20"/>
                <w:szCs w:val="20"/>
              </w:rPr>
            </w:pPr>
          </w:p>
        </w:tc>
        <w:tc>
          <w:tcPr>
            <w:tcW w:w="1442" w:type="dxa"/>
          </w:tcPr>
          <w:p w14:paraId="5C2922EC" w14:textId="77777777" w:rsidR="00150BA2" w:rsidRPr="009E26C1" w:rsidRDefault="00150BA2" w:rsidP="007B2276">
            <w:pPr>
              <w:pStyle w:val="TableParagraph"/>
              <w:spacing w:before="127"/>
              <w:ind w:left="68"/>
              <w:jc w:val="center"/>
              <w:rPr>
                <w:sz w:val="20"/>
                <w:szCs w:val="20"/>
              </w:rPr>
            </w:pPr>
            <w:r w:rsidRPr="009E26C1">
              <w:rPr>
                <w:sz w:val="20"/>
                <w:szCs w:val="20"/>
              </w:rPr>
              <w:t>(18)</w:t>
            </w:r>
          </w:p>
          <w:p w14:paraId="312D9685" w14:textId="77777777" w:rsidR="00150BA2" w:rsidRPr="009E26C1" w:rsidRDefault="00150BA2" w:rsidP="007B2276">
            <w:pPr>
              <w:pStyle w:val="TableParagraph"/>
              <w:spacing w:before="12"/>
              <w:jc w:val="center"/>
              <w:rPr>
                <w:sz w:val="20"/>
                <w:szCs w:val="20"/>
              </w:rPr>
            </w:pPr>
            <w:r w:rsidRPr="000D21CB">
              <w:rPr>
                <w:sz w:val="20"/>
                <w:szCs w:val="20"/>
              </w:rPr>
              <w:t>Servicios, comida para llevar a domicilio</w:t>
            </w:r>
          </w:p>
        </w:tc>
      </w:tr>
      <w:tr w:rsidR="00150BA2" w:rsidRPr="000D21CB" w14:paraId="1EC0B879" w14:textId="77777777" w:rsidTr="00DD5DE5">
        <w:trPr>
          <w:trHeight w:val="66"/>
          <w:jc w:val="center"/>
        </w:trPr>
        <w:tc>
          <w:tcPr>
            <w:tcW w:w="1388" w:type="dxa"/>
          </w:tcPr>
          <w:p w14:paraId="1FA198DB" w14:textId="1A25EA9E" w:rsidR="00150BA2" w:rsidRPr="000D21CB" w:rsidRDefault="00150BA2" w:rsidP="007B2276">
            <w:pPr>
              <w:pStyle w:val="TableParagraph"/>
              <w:spacing w:before="127"/>
              <w:jc w:val="center"/>
              <w:rPr>
                <w:spacing w:val="-2"/>
                <w:sz w:val="20"/>
                <w:szCs w:val="20"/>
              </w:rPr>
            </w:pPr>
            <w:r w:rsidRPr="000D21CB">
              <w:rPr>
                <w:spacing w:val="-2"/>
                <w:sz w:val="20"/>
                <w:szCs w:val="20"/>
              </w:rPr>
              <w:t>9111160</w:t>
            </w:r>
            <w:r w:rsidR="00DD5DE5">
              <w:rPr>
                <w:spacing w:val="-2"/>
                <w:sz w:val="20"/>
                <w:szCs w:val="20"/>
              </w:rPr>
              <w:t>0</w:t>
            </w:r>
          </w:p>
        </w:tc>
        <w:tc>
          <w:tcPr>
            <w:tcW w:w="2256" w:type="dxa"/>
          </w:tcPr>
          <w:p w14:paraId="1571D311" w14:textId="3BA676CE" w:rsidR="00150BA2" w:rsidRPr="000D21CB" w:rsidRDefault="00150BA2" w:rsidP="007B2276">
            <w:pPr>
              <w:pStyle w:val="TableParagraph"/>
              <w:spacing w:before="127"/>
              <w:ind w:left="68"/>
              <w:jc w:val="center"/>
              <w:rPr>
                <w:spacing w:val="-4"/>
                <w:sz w:val="20"/>
                <w:szCs w:val="20"/>
              </w:rPr>
            </w:pPr>
            <w:r w:rsidRPr="000D21CB">
              <w:rPr>
                <w:spacing w:val="-4"/>
                <w:sz w:val="20"/>
                <w:szCs w:val="20"/>
              </w:rPr>
              <w:t>(9</w:t>
            </w:r>
            <w:r w:rsidR="00DD5DE5">
              <w:rPr>
                <w:spacing w:val="-4"/>
                <w:sz w:val="20"/>
                <w:szCs w:val="20"/>
              </w:rPr>
              <w:t>1</w:t>
            </w:r>
            <w:r w:rsidRPr="000D21CB">
              <w:rPr>
                <w:spacing w:val="-4"/>
                <w:sz w:val="20"/>
                <w:szCs w:val="20"/>
              </w:rPr>
              <w:t>)</w:t>
            </w:r>
          </w:p>
          <w:p w14:paraId="4ABAF96C" w14:textId="77777777" w:rsidR="00150BA2" w:rsidRPr="000D21CB" w:rsidRDefault="00150BA2" w:rsidP="007B2276">
            <w:pPr>
              <w:pStyle w:val="TableParagraph"/>
              <w:spacing w:before="127"/>
              <w:ind w:left="68"/>
              <w:jc w:val="center"/>
              <w:rPr>
                <w:sz w:val="20"/>
                <w:szCs w:val="20"/>
              </w:rPr>
            </w:pPr>
            <w:r w:rsidRPr="000D21CB">
              <w:rPr>
                <w:spacing w:val="-4"/>
                <w:sz w:val="20"/>
                <w:szCs w:val="20"/>
              </w:rPr>
              <w:lastRenderedPageBreak/>
              <w:t xml:space="preserve">Servicios Personales y Domésticos </w:t>
            </w:r>
          </w:p>
          <w:p w14:paraId="01FF75F3" w14:textId="77777777" w:rsidR="00150BA2" w:rsidRPr="000D21CB" w:rsidRDefault="00150BA2" w:rsidP="007B2276">
            <w:pPr>
              <w:pStyle w:val="TableParagraph"/>
              <w:spacing w:before="127"/>
              <w:ind w:left="68"/>
              <w:jc w:val="center"/>
              <w:rPr>
                <w:spacing w:val="-4"/>
                <w:sz w:val="20"/>
                <w:szCs w:val="20"/>
              </w:rPr>
            </w:pPr>
          </w:p>
        </w:tc>
        <w:tc>
          <w:tcPr>
            <w:tcW w:w="1804" w:type="dxa"/>
          </w:tcPr>
          <w:p w14:paraId="405C8EA5" w14:textId="3CC195AA" w:rsidR="00150BA2" w:rsidRPr="000D21CB" w:rsidRDefault="00150BA2" w:rsidP="007B2276">
            <w:pPr>
              <w:pStyle w:val="TableParagraph"/>
              <w:spacing w:before="127"/>
              <w:ind w:left="68"/>
              <w:jc w:val="center"/>
              <w:rPr>
                <w:spacing w:val="-4"/>
                <w:sz w:val="20"/>
                <w:szCs w:val="20"/>
              </w:rPr>
            </w:pPr>
            <w:r w:rsidRPr="000D21CB">
              <w:rPr>
                <w:spacing w:val="-4"/>
                <w:sz w:val="20"/>
                <w:szCs w:val="20"/>
              </w:rPr>
              <w:lastRenderedPageBreak/>
              <w:t>(</w:t>
            </w:r>
            <w:r w:rsidR="00DD5DE5">
              <w:rPr>
                <w:spacing w:val="-4"/>
                <w:sz w:val="20"/>
                <w:szCs w:val="20"/>
              </w:rPr>
              <w:t>11</w:t>
            </w:r>
            <w:r w:rsidRPr="000D21CB">
              <w:rPr>
                <w:spacing w:val="-4"/>
                <w:sz w:val="20"/>
                <w:szCs w:val="20"/>
              </w:rPr>
              <w:t>)</w:t>
            </w:r>
          </w:p>
          <w:p w14:paraId="39D91F98" w14:textId="77777777" w:rsidR="00150BA2" w:rsidRPr="000D21CB" w:rsidRDefault="00150BA2" w:rsidP="007B2276">
            <w:pPr>
              <w:pStyle w:val="TableParagraph"/>
              <w:spacing w:before="127"/>
              <w:ind w:left="68"/>
              <w:jc w:val="center"/>
              <w:rPr>
                <w:sz w:val="20"/>
                <w:szCs w:val="20"/>
              </w:rPr>
            </w:pPr>
            <w:r w:rsidRPr="000D21CB">
              <w:rPr>
                <w:sz w:val="20"/>
                <w:szCs w:val="20"/>
              </w:rPr>
              <w:lastRenderedPageBreak/>
              <w:t>Asistencia Doméstica y Personal</w:t>
            </w:r>
          </w:p>
          <w:p w14:paraId="599DD7EB" w14:textId="77777777" w:rsidR="00150BA2" w:rsidRPr="000D21CB" w:rsidRDefault="00150BA2" w:rsidP="007B2276">
            <w:pPr>
              <w:pStyle w:val="TableParagraph"/>
              <w:spacing w:before="127"/>
              <w:ind w:left="68"/>
              <w:jc w:val="center"/>
              <w:rPr>
                <w:spacing w:val="-4"/>
                <w:sz w:val="20"/>
                <w:szCs w:val="20"/>
              </w:rPr>
            </w:pPr>
          </w:p>
        </w:tc>
        <w:tc>
          <w:tcPr>
            <w:tcW w:w="1442" w:type="dxa"/>
          </w:tcPr>
          <w:p w14:paraId="17713A13" w14:textId="77777777" w:rsidR="00150BA2" w:rsidRPr="000D21CB" w:rsidRDefault="00150BA2" w:rsidP="007B2276">
            <w:pPr>
              <w:pStyle w:val="TableParagraph"/>
              <w:ind w:left="68"/>
              <w:jc w:val="center"/>
              <w:rPr>
                <w:spacing w:val="-4"/>
                <w:sz w:val="20"/>
                <w:szCs w:val="20"/>
              </w:rPr>
            </w:pPr>
          </w:p>
          <w:p w14:paraId="6DCDAD5C" w14:textId="77777777" w:rsidR="00150BA2" w:rsidRPr="000D21CB" w:rsidRDefault="00150BA2" w:rsidP="007B2276">
            <w:pPr>
              <w:pStyle w:val="TableParagraph"/>
              <w:ind w:left="68"/>
              <w:jc w:val="center"/>
              <w:rPr>
                <w:spacing w:val="-4"/>
                <w:sz w:val="20"/>
                <w:szCs w:val="20"/>
              </w:rPr>
            </w:pPr>
            <w:r w:rsidRPr="000D21CB">
              <w:rPr>
                <w:spacing w:val="-4"/>
                <w:sz w:val="20"/>
                <w:szCs w:val="20"/>
              </w:rPr>
              <w:t>(16)</w:t>
            </w:r>
          </w:p>
          <w:p w14:paraId="0680A70C" w14:textId="77777777" w:rsidR="00150BA2" w:rsidRPr="000D21CB" w:rsidRDefault="00150BA2" w:rsidP="007B2276">
            <w:pPr>
              <w:pStyle w:val="TableParagraph"/>
              <w:ind w:left="68"/>
              <w:jc w:val="center"/>
              <w:rPr>
                <w:sz w:val="20"/>
                <w:szCs w:val="20"/>
              </w:rPr>
            </w:pPr>
            <w:r w:rsidRPr="000D21CB">
              <w:rPr>
                <w:sz w:val="20"/>
                <w:szCs w:val="20"/>
              </w:rPr>
              <w:t xml:space="preserve">Asistencia y </w:t>
            </w:r>
            <w:r w:rsidRPr="000D21CB">
              <w:rPr>
                <w:sz w:val="20"/>
                <w:szCs w:val="20"/>
              </w:rPr>
              <w:lastRenderedPageBreak/>
              <w:t>Cuidado el Hogar</w:t>
            </w:r>
          </w:p>
          <w:p w14:paraId="10953E52" w14:textId="77777777" w:rsidR="00150BA2" w:rsidRPr="000D21CB" w:rsidRDefault="00150BA2" w:rsidP="007B2276">
            <w:pPr>
              <w:pStyle w:val="TableParagraph"/>
              <w:spacing w:before="12"/>
              <w:jc w:val="center"/>
              <w:rPr>
                <w:b/>
                <w:sz w:val="20"/>
                <w:szCs w:val="20"/>
              </w:rPr>
            </w:pPr>
          </w:p>
        </w:tc>
      </w:tr>
      <w:tr w:rsidR="00150BA2" w:rsidRPr="000D21CB" w14:paraId="44D8F7DC" w14:textId="77777777" w:rsidTr="00DD5DE5">
        <w:trPr>
          <w:trHeight w:val="926"/>
          <w:jc w:val="center"/>
        </w:trPr>
        <w:tc>
          <w:tcPr>
            <w:tcW w:w="1388" w:type="dxa"/>
          </w:tcPr>
          <w:p w14:paraId="6271B67F" w14:textId="77777777" w:rsidR="00150BA2" w:rsidRPr="000D21CB" w:rsidRDefault="00150BA2" w:rsidP="007B2276">
            <w:pPr>
              <w:pStyle w:val="TableParagraph"/>
              <w:spacing w:before="127"/>
              <w:jc w:val="center"/>
              <w:rPr>
                <w:spacing w:val="-2"/>
                <w:sz w:val="20"/>
                <w:szCs w:val="20"/>
              </w:rPr>
            </w:pPr>
            <w:r w:rsidRPr="000D21CB">
              <w:rPr>
                <w:spacing w:val="-2"/>
                <w:sz w:val="20"/>
                <w:szCs w:val="20"/>
              </w:rPr>
              <w:lastRenderedPageBreak/>
              <w:t>93131600</w:t>
            </w:r>
          </w:p>
        </w:tc>
        <w:tc>
          <w:tcPr>
            <w:tcW w:w="2256" w:type="dxa"/>
          </w:tcPr>
          <w:p w14:paraId="3F731D59" w14:textId="77777777" w:rsidR="00150BA2" w:rsidRPr="000D21CB" w:rsidRDefault="00150BA2" w:rsidP="007B2276">
            <w:pPr>
              <w:pStyle w:val="TableParagraph"/>
              <w:spacing w:before="127"/>
              <w:ind w:left="68"/>
              <w:jc w:val="center"/>
              <w:rPr>
                <w:spacing w:val="-4"/>
                <w:sz w:val="20"/>
                <w:szCs w:val="20"/>
              </w:rPr>
            </w:pPr>
            <w:r w:rsidRPr="000D21CB">
              <w:rPr>
                <w:spacing w:val="-4"/>
                <w:sz w:val="20"/>
                <w:szCs w:val="20"/>
              </w:rPr>
              <w:t>(93)</w:t>
            </w:r>
          </w:p>
          <w:p w14:paraId="3E39B8CC" w14:textId="77777777" w:rsidR="00150BA2" w:rsidRPr="000D21CB" w:rsidRDefault="00150BA2" w:rsidP="007B2276">
            <w:pPr>
              <w:pStyle w:val="TableParagraph"/>
              <w:spacing w:before="127"/>
              <w:ind w:left="68"/>
              <w:jc w:val="center"/>
              <w:rPr>
                <w:sz w:val="20"/>
                <w:szCs w:val="20"/>
              </w:rPr>
            </w:pPr>
            <w:r w:rsidRPr="000D21CB">
              <w:rPr>
                <w:spacing w:val="-4"/>
                <w:sz w:val="20"/>
                <w:szCs w:val="20"/>
              </w:rPr>
              <w:t xml:space="preserve">Servicios Políticos y de Asuntos Cívicos </w:t>
            </w:r>
          </w:p>
          <w:p w14:paraId="47733F4D" w14:textId="77777777" w:rsidR="00150BA2" w:rsidRPr="000D21CB" w:rsidRDefault="00150BA2" w:rsidP="007B2276">
            <w:pPr>
              <w:pStyle w:val="TableParagraph"/>
              <w:spacing w:before="127"/>
              <w:ind w:left="68"/>
              <w:jc w:val="center"/>
              <w:rPr>
                <w:spacing w:val="-4"/>
                <w:sz w:val="20"/>
                <w:szCs w:val="20"/>
              </w:rPr>
            </w:pPr>
          </w:p>
        </w:tc>
        <w:tc>
          <w:tcPr>
            <w:tcW w:w="1804" w:type="dxa"/>
          </w:tcPr>
          <w:p w14:paraId="2B505AF8" w14:textId="77777777" w:rsidR="00150BA2" w:rsidRPr="000D21CB" w:rsidRDefault="00150BA2" w:rsidP="007B2276">
            <w:pPr>
              <w:pStyle w:val="TableParagraph"/>
              <w:spacing w:before="127"/>
              <w:ind w:left="68"/>
              <w:jc w:val="center"/>
              <w:rPr>
                <w:spacing w:val="-4"/>
                <w:sz w:val="20"/>
                <w:szCs w:val="20"/>
              </w:rPr>
            </w:pPr>
            <w:r w:rsidRPr="000D21CB">
              <w:rPr>
                <w:spacing w:val="-4"/>
                <w:sz w:val="20"/>
                <w:szCs w:val="20"/>
              </w:rPr>
              <w:t>(13)</w:t>
            </w:r>
          </w:p>
          <w:p w14:paraId="44BEA872" w14:textId="77777777" w:rsidR="00150BA2" w:rsidRPr="000D21CB" w:rsidRDefault="00150BA2" w:rsidP="007B2276">
            <w:pPr>
              <w:pStyle w:val="TableParagraph"/>
              <w:spacing w:before="127"/>
              <w:ind w:left="68"/>
              <w:jc w:val="center"/>
              <w:rPr>
                <w:spacing w:val="-4"/>
                <w:sz w:val="20"/>
                <w:szCs w:val="20"/>
              </w:rPr>
            </w:pPr>
            <w:r w:rsidRPr="000D21CB">
              <w:rPr>
                <w:spacing w:val="-4"/>
                <w:sz w:val="20"/>
                <w:szCs w:val="20"/>
              </w:rPr>
              <w:t>Ayuda y Asistencia Humanitaria</w:t>
            </w:r>
          </w:p>
          <w:p w14:paraId="6150FAC6" w14:textId="77777777" w:rsidR="00150BA2" w:rsidRPr="000D21CB" w:rsidRDefault="00150BA2" w:rsidP="007B2276">
            <w:pPr>
              <w:pStyle w:val="TableParagraph"/>
              <w:spacing w:before="127"/>
              <w:ind w:left="68"/>
              <w:jc w:val="center"/>
              <w:rPr>
                <w:spacing w:val="-4"/>
                <w:sz w:val="20"/>
                <w:szCs w:val="20"/>
              </w:rPr>
            </w:pPr>
          </w:p>
        </w:tc>
        <w:tc>
          <w:tcPr>
            <w:tcW w:w="1442" w:type="dxa"/>
          </w:tcPr>
          <w:p w14:paraId="7AB16434" w14:textId="77777777" w:rsidR="00150BA2" w:rsidRPr="000D21CB" w:rsidRDefault="00150BA2" w:rsidP="007B2276">
            <w:pPr>
              <w:pStyle w:val="TableParagraph"/>
              <w:ind w:left="68"/>
              <w:jc w:val="center"/>
              <w:rPr>
                <w:spacing w:val="-4"/>
                <w:sz w:val="20"/>
                <w:szCs w:val="20"/>
              </w:rPr>
            </w:pPr>
            <w:r w:rsidRPr="000D21CB">
              <w:rPr>
                <w:spacing w:val="-4"/>
                <w:sz w:val="20"/>
                <w:szCs w:val="20"/>
              </w:rPr>
              <w:t>(16)</w:t>
            </w:r>
          </w:p>
          <w:p w14:paraId="025E1CC6" w14:textId="77777777" w:rsidR="00150BA2" w:rsidRPr="000D21CB" w:rsidRDefault="00150BA2" w:rsidP="007B2276">
            <w:pPr>
              <w:pStyle w:val="TableParagraph"/>
              <w:ind w:left="68"/>
              <w:jc w:val="center"/>
              <w:rPr>
                <w:sz w:val="20"/>
                <w:szCs w:val="20"/>
              </w:rPr>
            </w:pPr>
            <w:r w:rsidRPr="000D21CB">
              <w:rPr>
                <w:sz w:val="20"/>
                <w:szCs w:val="20"/>
              </w:rPr>
              <w:t>Ayuda y Asistencia Humanitaria</w:t>
            </w:r>
          </w:p>
          <w:p w14:paraId="6F829166" w14:textId="77777777" w:rsidR="00150BA2" w:rsidRPr="000D21CB" w:rsidRDefault="00150BA2" w:rsidP="007B2276">
            <w:pPr>
              <w:pStyle w:val="TableParagraph"/>
              <w:spacing w:before="12"/>
              <w:jc w:val="center"/>
              <w:rPr>
                <w:b/>
                <w:sz w:val="20"/>
                <w:szCs w:val="20"/>
              </w:rPr>
            </w:pPr>
          </w:p>
        </w:tc>
      </w:tr>
      <w:bookmarkEnd w:id="5"/>
    </w:tbl>
    <w:p w14:paraId="34A540DF" w14:textId="0ABF8140" w:rsidR="00FF383A" w:rsidRDefault="00FF383A">
      <w:pPr>
        <w:pStyle w:val="Textoindependiente"/>
        <w:spacing w:before="89"/>
        <w:rPr>
          <w:b/>
          <w:u w:val="single"/>
        </w:rPr>
      </w:pPr>
    </w:p>
    <w:p w14:paraId="2251DD8C" w14:textId="0DDC319F" w:rsidR="00CE2FA7" w:rsidRDefault="00CE2FA7">
      <w:pPr>
        <w:pStyle w:val="Textoindependiente"/>
        <w:spacing w:before="89"/>
        <w:rPr>
          <w:b/>
        </w:rPr>
      </w:pPr>
    </w:p>
    <w:p w14:paraId="1DF3EB64" w14:textId="512F2C08" w:rsidR="008C0C14" w:rsidRDefault="005D4696" w:rsidP="00D731F2">
      <w:pPr>
        <w:pStyle w:val="Ttulo1"/>
        <w:numPr>
          <w:ilvl w:val="1"/>
          <w:numId w:val="7"/>
        </w:numPr>
        <w:tabs>
          <w:tab w:val="left" w:pos="849"/>
        </w:tabs>
        <w:spacing w:before="1"/>
      </w:pPr>
      <w:r>
        <w:t>SITIO</w:t>
      </w:r>
      <w:r w:rsidR="003077DD">
        <w:rPr>
          <w:spacing w:val="-1"/>
        </w:rPr>
        <w:t xml:space="preserve">S </w:t>
      </w:r>
      <w:r>
        <w:t>DE</w:t>
      </w:r>
      <w:r>
        <w:rPr>
          <w:spacing w:val="-2"/>
        </w:rPr>
        <w:t xml:space="preserve"> ENTREGA</w:t>
      </w:r>
    </w:p>
    <w:p w14:paraId="319A26B5" w14:textId="77777777" w:rsidR="008C0C14" w:rsidRDefault="008C0C14">
      <w:pPr>
        <w:pStyle w:val="Textoindependiente"/>
        <w:rPr>
          <w:b/>
        </w:rPr>
      </w:pPr>
    </w:p>
    <w:p w14:paraId="19424366" w14:textId="706CC1AE" w:rsidR="00A06EC5" w:rsidRDefault="008E01E7" w:rsidP="00EA54BB">
      <w:pPr>
        <w:pStyle w:val="Textoindependiente"/>
        <w:ind w:left="140"/>
        <w:jc w:val="both"/>
      </w:pPr>
      <w:bookmarkStart w:id="6" w:name="_Hlk194397678"/>
      <w:r w:rsidRPr="008E01E7">
        <w:t xml:space="preserve">La prestación del servicio </w:t>
      </w:r>
      <w:r w:rsidR="00302E7D">
        <w:t>se realizará</w:t>
      </w:r>
      <w:r>
        <w:t xml:space="preserve"> en las diferentes Unidades de Protección Integral UPIS </w:t>
      </w:r>
      <w:r w:rsidR="00EA54BB">
        <w:t xml:space="preserve">y Unidades de Atención Territorial UAT </w:t>
      </w:r>
      <w:r>
        <w:t>ubicadas en la ciudad de Bogotá</w:t>
      </w:r>
      <w:r>
        <w:rPr>
          <w:rFonts w:eastAsiaTheme="minorHAnsi"/>
          <w:lang w:val="es-CO"/>
        </w:rPr>
        <w:t xml:space="preserve"> D.C</w:t>
      </w:r>
      <w:r w:rsidR="00EA54BB">
        <w:rPr>
          <w:rFonts w:eastAsiaTheme="minorHAnsi"/>
          <w:lang w:val="es-CO"/>
        </w:rPr>
        <w:t xml:space="preserve"> y </w:t>
      </w:r>
      <w:r>
        <w:t>las</w:t>
      </w:r>
      <w:r w:rsidR="00EA54BB">
        <w:t xml:space="preserve"> demás </w:t>
      </w:r>
      <w:r w:rsidR="002A2734">
        <w:t>Unidades que</w:t>
      </w:r>
      <w:r>
        <w:t xml:space="preserve"> se encuentran en otros municipios en las </w:t>
      </w:r>
      <w:r w:rsidR="002A2734">
        <w:t>que se</w:t>
      </w:r>
      <w:r>
        <w:t xml:space="preserve"> desarrollan las actividades de atención</w:t>
      </w:r>
      <w:r w:rsidR="002A2734">
        <w:t xml:space="preserve"> integral</w:t>
      </w:r>
      <w:r>
        <w:t xml:space="preserve"> para la población beneficiaria de</w:t>
      </w:r>
      <w:r w:rsidR="002A2734">
        <w:t>l</w:t>
      </w:r>
      <w:r>
        <w:t xml:space="preserve"> IDIPRON.  </w:t>
      </w:r>
    </w:p>
    <w:p w14:paraId="59599844" w14:textId="77777777" w:rsidR="00A06EC5" w:rsidRDefault="00A06EC5" w:rsidP="00A06EC5">
      <w:pPr>
        <w:pStyle w:val="Textoindependiente"/>
        <w:ind w:left="140"/>
      </w:pPr>
    </w:p>
    <w:p w14:paraId="33AAA02A" w14:textId="26F24C2C" w:rsidR="00A06EC5" w:rsidRPr="00294F6A" w:rsidRDefault="00A06EC5" w:rsidP="00D731F2">
      <w:pPr>
        <w:pStyle w:val="Textoindependiente"/>
        <w:numPr>
          <w:ilvl w:val="2"/>
          <w:numId w:val="7"/>
        </w:numPr>
        <w:jc w:val="both"/>
        <w:rPr>
          <w:u w:val="single"/>
        </w:rPr>
      </w:pPr>
      <w:r w:rsidRPr="00294F6A">
        <w:rPr>
          <w:u w:val="single"/>
        </w:rPr>
        <w:t>INFORMACIÓN SITIOS DE ENTREGA Y PREPARACIÓN DIARIA EN LA CIUDAD DE BOGOTÁ</w:t>
      </w:r>
    </w:p>
    <w:p w14:paraId="31E83E43" w14:textId="77777777" w:rsidR="00A06EC5" w:rsidRDefault="00A06EC5" w:rsidP="00A06EC5">
      <w:pPr>
        <w:pStyle w:val="Textoindependiente"/>
        <w:jc w:val="both"/>
      </w:pPr>
    </w:p>
    <w:p w14:paraId="6A7816AB" w14:textId="1C0A878C" w:rsidR="00EC6921" w:rsidRDefault="00EC6921" w:rsidP="00A06EC5">
      <w:pPr>
        <w:pStyle w:val="Textoindependiente"/>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24"/>
        <w:gridCol w:w="3097"/>
        <w:gridCol w:w="2571"/>
      </w:tblGrid>
      <w:tr w:rsidR="003E12BC" w:rsidRPr="00C51578" w14:paraId="3F8D6E97" w14:textId="77777777" w:rsidTr="004D7892">
        <w:trPr>
          <w:trHeight w:val="143"/>
          <w:tblHeader/>
          <w:jc w:val="center"/>
        </w:trPr>
        <w:tc>
          <w:tcPr>
            <w:tcW w:w="824" w:type="dxa"/>
            <w:shd w:val="clear" w:color="auto" w:fill="B8CCE4" w:themeFill="accent1" w:themeFillTint="66"/>
          </w:tcPr>
          <w:p w14:paraId="7C5D6447" w14:textId="77777777" w:rsidR="003E12BC" w:rsidRPr="00186257" w:rsidRDefault="003E12BC" w:rsidP="00EC6921">
            <w:pPr>
              <w:jc w:val="center"/>
              <w:rPr>
                <w:b/>
                <w:color w:val="000000"/>
                <w:sz w:val="18"/>
                <w:szCs w:val="18"/>
                <w:lang w:eastAsia="es-CO"/>
              </w:rPr>
            </w:pPr>
            <w:r w:rsidRPr="00186257">
              <w:rPr>
                <w:b/>
                <w:color w:val="000000"/>
                <w:sz w:val="18"/>
                <w:szCs w:val="18"/>
                <w:lang w:eastAsia="es-CO"/>
              </w:rPr>
              <w:t>No</w:t>
            </w:r>
          </w:p>
        </w:tc>
        <w:tc>
          <w:tcPr>
            <w:tcW w:w="3097" w:type="dxa"/>
            <w:shd w:val="clear" w:color="auto" w:fill="B8CCE4" w:themeFill="accent1" w:themeFillTint="66"/>
          </w:tcPr>
          <w:p w14:paraId="25DCED95" w14:textId="77777777" w:rsidR="003E12BC" w:rsidRPr="00186257" w:rsidRDefault="003E12BC" w:rsidP="00EC6921">
            <w:pPr>
              <w:jc w:val="center"/>
              <w:rPr>
                <w:b/>
                <w:color w:val="000000"/>
                <w:sz w:val="18"/>
                <w:szCs w:val="18"/>
                <w:lang w:eastAsia="es-CO"/>
              </w:rPr>
            </w:pPr>
            <w:r w:rsidRPr="00186257">
              <w:rPr>
                <w:b/>
                <w:color w:val="000000"/>
                <w:sz w:val="18"/>
                <w:szCs w:val="18"/>
                <w:lang w:eastAsia="es-CO"/>
              </w:rPr>
              <w:t>SITIO DE ENTREGA</w:t>
            </w:r>
          </w:p>
        </w:tc>
        <w:tc>
          <w:tcPr>
            <w:tcW w:w="2571" w:type="dxa"/>
            <w:shd w:val="clear" w:color="auto" w:fill="B8CCE4" w:themeFill="accent1" w:themeFillTint="66"/>
          </w:tcPr>
          <w:p w14:paraId="27933549" w14:textId="77777777" w:rsidR="003E12BC" w:rsidRPr="00186257" w:rsidRDefault="003E12BC" w:rsidP="00EC6921">
            <w:pPr>
              <w:jc w:val="center"/>
              <w:rPr>
                <w:b/>
                <w:color w:val="000000"/>
                <w:sz w:val="18"/>
                <w:szCs w:val="18"/>
                <w:lang w:eastAsia="es-CO"/>
              </w:rPr>
            </w:pPr>
            <w:r w:rsidRPr="00186257">
              <w:rPr>
                <w:b/>
                <w:color w:val="000000"/>
                <w:sz w:val="18"/>
                <w:szCs w:val="18"/>
                <w:lang w:eastAsia="es-CO"/>
              </w:rPr>
              <w:t>DIRECCIÓN</w:t>
            </w:r>
          </w:p>
        </w:tc>
      </w:tr>
      <w:tr w:rsidR="003E12BC" w:rsidRPr="00C51578" w14:paraId="00DAE8BD" w14:textId="77777777" w:rsidTr="004D7892">
        <w:trPr>
          <w:trHeight w:val="839"/>
          <w:jc w:val="center"/>
        </w:trPr>
        <w:tc>
          <w:tcPr>
            <w:tcW w:w="824" w:type="dxa"/>
          </w:tcPr>
          <w:p w14:paraId="2FD87C16" w14:textId="77777777" w:rsidR="003E12BC" w:rsidRPr="00B357E3" w:rsidRDefault="003E12BC" w:rsidP="00EC6921">
            <w:pPr>
              <w:jc w:val="center"/>
              <w:rPr>
                <w:rFonts w:cs="Calibri"/>
                <w:sz w:val="20"/>
                <w:szCs w:val="20"/>
              </w:rPr>
            </w:pPr>
            <w:r w:rsidRPr="00B357E3">
              <w:rPr>
                <w:rFonts w:cs="Calibri"/>
                <w:sz w:val="20"/>
                <w:szCs w:val="20"/>
              </w:rPr>
              <w:t>1</w:t>
            </w:r>
          </w:p>
        </w:tc>
        <w:tc>
          <w:tcPr>
            <w:tcW w:w="3097" w:type="dxa"/>
            <w:shd w:val="clear" w:color="auto" w:fill="auto"/>
          </w:tcPr>
          <w:p w14:paraId="1F1D1AAE" w14:textId="77777777" w:rsidR="003E12BC" w:rsidRPr="00532692" w:rsidRDefault="003E12BC" w:rsidP="00EC6921">
            <w:pPr>
              <w:rPr>
                <w:rFonts w:cs="Calibri"/>
                <w:sz w:val="20"/>
                <w:szCs w:val="20"/>
              </w:rPr>
            </w:pPr>
          </w:p>
          <w:p w14:paraId="3A955203" w14:textId="77777777" w:rsidR="003E12BC" w:rsidRPr="00BD2D7A" w:rsidRDefault="003E12BC" w:rsidP="00EC6921">
            <w:pPr>
              <w:rPr>
                <w:rFonts w:cs="Calibri"/>
                <w:b/>
                <w:sz w:val="20"/>
                <w:szCs w:val="20"/>
              </w:rPr>
            </w:pPr>
            <w:r w:rsidRPr="00BD2D7A">
              <w:rPr>
                <w:rFonts w:cs="Calibri"/>
                <w:b/>
                <w:sz w:val="20"/>
                <w:szCs w:val="20"/>
              </w:rPr>
              <w:t>UPI OASIS</w:t>
            </w:r>
          </w:p>
          <w:p w14:paraId="0D781DE7" w14:textId="77777777" w:rsidR="003E12BC" w:rsidRPr="00532692" w:rsidRDefault="003E12BC" w:rsidP="00EC6921">
            <w:pPr>
              <w:rPr>
                <w:rFonts w:cs="Calibri"/>
                <w:sz w:val="20"/>
                <w:szCs w:val="20"/>
              </w:rPr>
            </w:pPr>
            <w:r>
              <w:rPr>
                <w:rFonts w:cs="Calibri"/>
                <w:sz w:val="20"/>
                <w:szCs w:val="20"/>
              </w:rPr>
              <w:t xml:space="preserve">MODALIDAD </w:t>
            </w:r>
            <w:r w:rsidRPr="00EC6921">
              <w:rPr>
                <w:rFonts w:cs="Calibri"/>
                <w:b/>
                <w:sz w:val="20"/>
                <w:szCs w:val="20"/>
              </w:rPr>
              <w:t>INTERNADO- EXTERNADO</w:t>
            </w:r>
          </w:p>
        </w:tc>
        <w:tc>
          <w:tcPr>
            <w:tcW w:w="2571" w:type="dxa"/>
            <w:shd w:val="clear" w:color="auto" w:fill="auto"/>
          </w:tcPr>
          <w:p w14:paraId="541FCE1B" w14:textId="77777777" w:rsidR="003E12BC" w:rsidRPr="00C51578" w:rsidRDefault="003E12BC" w:rsidP="00EC6921">
            <w:pPr>
              <w:rPr>
                <w:rFonts w:cs="Calibri"/>
                <w:sz w:val="18"/>
                <w:szCs w:val="18"/>
              </w:rPr>
            </w:pPr>
          </w:p>
          <w:p w14:paraId="6332BB92" w14:textId="77777777" w:rsidR="003E12BC" w:rsidRPr="00C51578" w:rsidRDefault="003E12BC" w:rsidP="00EC6921">
            <w:pPr>
              <w:rPr>
                <w:rFonts w:cs="Calibri"/>
                <w:sz w:val="18"/>
                <w:szCs w:val="18"/>
              </w:rPr>
            </w:pPr>
          </w:p>
          <w:p w14:paraId="2C52C11B" w14:textId="77777777" w:rsidR="003E12BC" w:rsidRPr="00C51578" w:rsidRDefault="003E12BC" w:rsidP="00EC6921">
            <w:pPr>
              <w:rPr>
                <w:rFonts w:cs="Calibri"/>
                <w:sz w:val="18"/>
                <w:szCs w:val="18"/>
              </w:rPr>
            </w:pPr>
          </w:p>
          <w:p w14:paraId="7DC70651" w14:textId="59B6C4F2" w:rsidR="003E12BC" w:rsidRPr="00C51578" w:rsidRDefault="003E12BC" w:rsidP="00EC6921">
            <w:pPr>
              <w:rPr>
                <w:rFonts w:cs="Calibri"/>
                <w:sz w:val="18"/>
                <w:szCs w:val="18"/>
              </w:rPr>
            </w:pPr>
            <w:r w:rsidRPr="00C51578">
              <w:rPr>
                <w:rFonts w:cs="Calibri"/>
                <w:sz w:val="18"/>
                <w:szCs w:val="18"/>
              </w:rPr>
              <w:t>C</w:t>
            </w:r>
            <w:r>
              <w:rPr>
                <w:rFonts w:cs="Calibri"/>
                <w:sz w:val="18"/>
                <w:szCs w:val="18"/>
              </w:rPr>
              <w:t>A</w:t>
            </w:r>
            <w:r w:rsidRPr="00C51578">
              <w:rPr>
                <w:rFonts w:cs="Calibri"/>
                <w:sz w:val="18"/>
                <w:szCs w:val="18"/>
              </w:rPr>
              <w:t>L</w:t>
            </w:r>
            <w:r>
              <w:rPr>
                <w:rFonts w:cs="Calibri"/>
                <w:sz w:val="18"/>
                <w:szCs w:val="18"/>
              </w:rPr>
              <w:t>LE</w:t>
            </w:r>
            <w:r w:rsidRPr="00C51578">
              <w:rPr>
                <w:rFonts w:cs="Calibri"/>
                <w:sz w:val="18"/>
                <w:szCs w:val="18"/>
              </w:rPr>
              <w:t>. 10A #45-09</w:t>
            </w:r>
          </w:p>
        </w:tc>
      </w:tr>
      <w:tr w:rsidR="003E12BC" w:rsidRPr="00C51578" w14:paraId="16006B0C" w14:textId="77777777" w:rsidTr="004D7892">
        <w:trPr>
          <w:trHeight w:val="839"/>
          <w:jc w:val="center"/>
        </w:trPr>
        <w:tc>
          <w:tcPr>
            <w:tcW w:w="824" w:type="dxa"/>
          </w:tcPr>
          <w:p w14:paraId="691F4B49" w14:textId="77777777" w:rsidR="003E12BC" w:rsidRDefault="003E12BC" w:rsidP="00EC6921">
            <w:pPr>
              <w:jc w:val="center"/>
              <w:rPr>
                <w:rFonts w:cs="Calibri"/>
                <w:sz w:val="20"/>
                <w:szCs w:val="20"/>
              </w:rPr>
            </w:pPr>
          </w:p>
          <w:p w14:paraId="70982B4D" w14:textId="77777777" w:rsidR="003E12BC" w:rsidRDefault="003E12BC" w:rsidP="00EC6921">
            <w:pPr>
              <w:jc w:val="center"/>
              <w:rPr>
                <w:rFonts w:cs="Calibri"/>
                <w:sz w:val="20"/>
                <w:szCs w:val="20"/>
              </w:rPr>
            </w:pPr>
          </w:p>
          <w:p w14:paraId="18C210FA" w14:textId="77777777" w:rsidR="003E12BC" w:rsidRPr="00B357E3" w:rsidRDefault="003E12BC" w:rsidP="00EC6921">
            <w:pPr>
              <w:jc w:val="center"/>
              <w:rPr>
                <w:rFonts w:cs="Calibri"/>
                <w:sz w:val="20"/>
                <w:szCs w:val="20"/>
              </w:rPr>
            </w:pPr>
            <w:r w:rsidRPr="00B357E3">
              <w:rPr>
                <w:rFonts w:cs="Calibri"/>
                <w:sz w:val="20"/>
                <w:szCs w:val="20"/>
              </w:rPr>
              <w:t>2</w:t>
            </w:r>
          </w:p>
        </w:tc>
        <w:tc>
          <w:tcPr>
            <w:tcW w:w="3097" w:type="dxa"/>
            <w:shd w:val="clear" w:color="auto" w:fill="auto"/>
          </w:tcPr>
          <w:p w14:paraId="6811FECA" w14:textId="77777777" w:rsidR="003E12BC" w:rsidRPr="00532692" w:rsidRDefault="003E12BC" w:rsidP="00EC6921">
            <w:pPr>
              <w:rPr>
                <w:rFonts w:cs="Calibri"/>
                <w:sz w:val="20"/>
                <w:szCs w:val="20"/>
              </w:rPr>
            </w:pPr>
          </w:p>
          <w:p w14:paraId="15687F86" w14:textId="77777777" w:rsidR="003E12BC" w:rsidRPr="00BD2D7A" w:rsidRDefault="003E12BC" w:rsidP="00EC6921">
            <w:pPr>
              <w:rPr>
                <w:rFonts w:cs="Calibri"/>
                <w:b/>
                <w:sz w:val="20"/>
                <w:szCs w:val="20"/>
              </w:rPr>
            </w:pPr>
            <w:r w:rsidRPr="00BD2D7A">
              <w:rPr>
                <w:rFonts w:cs="Calibri"/>
                <w:b/>
                <w:sz w:val="20"/>
                <w:szCs w:val="20"/>
              </w:rPr>
              <w:t>UPI BOSA</w:t>
            </w:r>
          </w:p>
          <w:p w14:paraId="64F0FFFC" w14:textId="77777777" w:rsidR="003E12BC" w:rsidRPr="00532692" w:rsidRDefault="003E12BC" w:rsidP="00EC6921">
            <w:pPr>
              <w:rPr>
                <w:rFonts w:cs="Calibri"/>
                <w:sz w:val="20"/>
                <w:szCs w:val="20"/>
              </w:rPr>
            </w:pPr>
            <w:r>
              <w:rPr>
                <w:rFonts w:cs="Calibri"/>
                <w:sz w:val="20"/>
                <w:szCs w:val="20"/>
              </w:rPr>
              <w:t xml:space="preserve">MODALIDAD </w:t>
            </w:r>
            <w:r w:rsidRPr="00070E55">
              <w:rPr>
                <w:rFonts w:cs="Calibri"/>
                <w:b/>
                <w:sz w:val="20"/>
                <w:szCs w:val="20"/>
              </w:rPr>
              <w:t>INTERNADO- EXTERNADO</w:t>
            </w:r>
          </w:p>
        </w:tc>
        <w:tc>
          <w:tcPr>
            <w:tcW w:w="2571" w:type="dxa"/>
            <w:shd w:val="clear" w:color="auto" w:fill="auto"/>
          </w:tcPr>
          <w:p w14:paraId="0C994B41" w14:textId="77777777" w:rsidR="003E12BC" w:rsidRPr="00C51578" w:rsidRDefault="003E12BC" w:rsidP="00EC6921">
            <w:pPr>
              <w:rPr>
                <w:rFonts w:cs="Calibri"/>
                <w:sz w:val="18"/>
                <w:szCs w:val="18"/>
              </w:rPr>
            </w:pPr>
          </w:p>
          <w:p w14:paraId="6FE8B4E2" w14:textId="77777777" w:rsidR="003E12BC" w:rsidRPr="00C51578" w:rsidRDefault="003E12BC" w:rsidP="00070E55">
            <w:pPr>
              <w:jc w:val="center"/>
              <w:rPr>
                <w:rFonts w:cs="Calibri"/>
                <w:sz w:val="18"/>
                <w:szCs w:val="18"/>
              </w:rPr>
            </w:pPr>
          </w:p>
          <w:p w14:paraId="4D702BC0" w14:textId="34B5B5B7" w:rsidR="003E12BC" w:rsidRPr="00C51578" w:rsidRDefault="003E12BC" w:rsidP="00070E55">
            <w:pPr>
              <w:jc w:val="center"/>
              <w:rPr>
                <w:rFonts w:cs="Calibri"/>
                <w:sz w:val="18"/>
                <w:szCs w:val="18"/>
              </w:rPr>
            </w:pPr>
            <w:r w:rsidRPr="00C51578">
              <w:rPr>
                <w:rFonts w:cs="Calibri"/>
                <w:sz w:val="18"/>
                <w:szCs w:val="18"/>
              </w:rPr>
              <w:t>CARRERA 77 G # 63 – 35 SUR</w:t>
            </w:r>
          </w:p>
        </w:tc>
      </w:tr>
      <w:tr w:rsidR="003E12BC" w:rsidRPr="00C51578" w14:paraId="05A365CB" w14:textId="77777777" w:rsidTr="004D7892">
        <w:trPr>
          <w:trHeight w:val="762"/>
          <w:jc w:val="center"/>
        </w:trPr>
        <w:tc>
          <w:tcPr>
            <w:tcW w:w="824" w:type="dxa"/>
          </w:tcPr>
          <w:p w14:paraId="2917735E" w14:textId="77777777" w:rsidR="003E12BC" w:rsidRDefault="003E12BC" w:rsidP="00EC6921">
            <w:pPr>
              <w:jc w:val="center"/>
              <w:rPr>
                <w:rFonts w:cs="Calibri"/>
                <w:sz w:val="20"/>
                <w:szCs w:val="20"/>
              </w:rPr>
            </w:pPr>
          </w:p>
          <w:p w14:paraId="03B1A5FC" w14:textId="77777777" w:rsidR="003E12BC" w:rsidRDefault="003E12BC" w:rsidP="00EC6921">
            <w:pPr>
              <w:jc w:val="center"/>
              <w:rPr>
                <w:rFonts w:cs="Calibri"/>
                <w:sz w:val="20"/>
                <w:szCs w:val="20"/>
              </w:rPr>
            </w:pPr>
          </w:p>
          <w:p w14:paraId="513956F0" w14:textId="77777777" w:rsidR="003E12BC" w:rsidRPr="00B357E3" w:rsidRDefault="003E12BC" w:rsidP="00EC6921">
            <w:pPr>
              <w:jc w:val="center"/>
              <w:rPr>
                <w:rFonts w:cs="Calibri"/>
                <w:sz w:val="20"/>
                <w:szCs w:val="20"/>
              </w:rPr>
            </w:pPr>
            <w:r>
              <w:rPr>
                <w:rFonts w:cs="Calibri"/>
                <w:sz w:val="20"/>
                <w:szCs w:val="20"/>
              </w:rPr>
              <w:t>3</w:t>
            </w:r>
          </w:p>
        </w:tc>
        <w:tc>
          <w:tcPr>
            <w:tcW w:w="3097" w:type="dxa"/>
            <w:shd w:val="clear" w:color="auto" w:fill="auto"/>
          </w:tcPr>
          <w:p w14:paraId="1FC91D57" w14:textId="77777777" w:rsidR="003E12BC" w:rsidRPr="00532692" w:rsidRDefault="003E12BC" w:rsidP="00EC6921">
            <w:pPr>
              <w:rPr>
                <w:rFonts w:cs="Calibri"/>
                <w:sz w:val="20"/>
                <w:szCs w:val="20"/>
              </w:rPr>
            </w:pPr>
          </w:p>
          <w:p w14:paraId="01775885" w14:textId="77777777" w:rsidR="003E12BC" w:rsidRPr="00BD2D7A" w:rsidRDefault="003E12BC" w:rsidP="00EC6921">
            <w:pPr>
              <w:rPr>
                <w:rFonts w:cs="Calibri"/>
                <w:b/>
                <w:sz w:val="20"/>
                <w:szCs w:val="20"/>
              </w:rPr>
            </w:pPr>
            <w:r w:rsidRPr="00BD2D7A">
              <w:rPr>
                <w:rFonts w:cs="Calibri"/>
                <w:b/>
                <w:sz w:val="20"/>
                <w:szCs w:val="20"/>
              </w:rPr>
              <w:t>UPU LA 27</w:t>
            </w:r>
          </w:p>
          <w:p w14:paraId="5A8B857C" w14:textId="77777777" w:rsidR="003E12BC" w:rsidRPr="00070E55" w:rsidRDefault="003E12BC" w:rsidP="00EC6921">
            <w:pPr>
              <w:rPr>
                <w:rFonts w:cs="Calibri"/>
                <w:b/>
                <w:sz w:val="20"/>
                <w:szCs w:val="20"/>
              </w:rPr>
            </w:pPr>
            <w:r w:rsidRPr="00070E55">
              <w:rPr>
                <w:rFonts w:cs="Calibri"/>
                <w:b/>
                <w:sz w:val="20"/>
                <w:szCs w:val="20"/>
              </w:rPr>
              <w:t>INTERNADO</w:t>
            </w:r>
          </w:p>
        </w:tc>
        <w:tc>
          <w:tcPr>
            <w:tcW w:w="2571" w:type="dxa"/>
            <w:shd w:val="clear" w:color="auto" w:fill="auto"/>
          </w:tcPr>
          <w:p w14:paraId="358CD578" w14:textId="77777777" w:rsidR="003E12BC" w:rsidRPr="00C51578" w:rsidRDefault="003E12BC" w:rsidP="00EC6921">
            <w:pPr>
              <w:rPr>
                <w:rFonts w:cs="Calibri"/>
                <w:sz w:val="18"/>
                <w:szCs w:val="18"/>
              </w:rPr>
            </w:pPr>
          </w:p>
          <w:p w14:paraId="76E61F5A" w14:textId="77777777" w:rsidR="003E12BC" w:rsidRPr="00C51578" w:rsidRDefault="003E12BC" w:rsidP="00070E55">
            <w:pPr>
              <w:jc w:val="center"/>
              <w:rPr>
                <w:rFonts w:cs="Calibri"/>
                <w:sz w:val="18"/>
                <w:szCs w:val="18"/>
              </w:rPr>
            </w:pPr>
          </w:p>
          <w:p w14:paraId="754DB9D3" w14:textId="765EFA50" w:rsidR="003E12BC" w:rsidRPr="00C51578" w:rsidRDefault="003E12BC" w:rsidP="00070E55">
            <w:pPr>
              <w:jc w:val="center"/>
              <w:rPr>
                <w:rFonts w:cs="Calibri"/>
                <w:sz w:val="18"/>
                <w:szCs w:val="18"/>
              </w:rPr>
            </w:pPr>
            <w:r w:rsidRPr="00C51578">
              <w:rPr>
                <w:rFonts w:cs="Calibri"/>
                <w:sz w:val="18"/>
                <w:szCs w:val="18"/>
              </w:rPr>
              <w:t>AVENIDA CARRERA 27 # 23-21 SUR</w:t>
            </w:r>
          </w:p>
        </w:tc>
      </w:tr>
      <w:tr w:rsidR="003E12BC" w:rsidRPr="00C51578" w14:paraId="151CAC8B" w14:textId="77777777" w:rsidTr="004D7892">
        <w:trPr>
          <w:trHeight w:val="508"/>
          <w:jc w:val="center"/>
        </w:trPr>
        <w:tc>
          <w:tcPr>
            <w:tcW w:w="824" w:type="dxa"/>
          </w:tcPr>
          <w:p w14:paraId="6884BF70" w14:textId="77777777" w:rsidR="003E12BC" w:rsidRDefault="003E12BC" w:rsidP="00EC6921">
            <w:pPr>
              <w:jc w:val="center"/>
              <w:rPr>
                <w:rFonts w:cs="Calibri"/>
                <w:sz w:val="20"/>
                <w:szCs w:val="20"/>
              </w:rPr>
            </w:pPr>
          </w:p>
          <w:p w14:paraId="47B10959" w14:textId="77777777" w:rsidR="003E12BC" w:rsidRPr="00B357E3" w:rsidRDefault="003E12BC" w:rsidP="00EC6921">
            <w:pPr>
              <w:jc w:val="center"/>
              <w:rPr>
                <w:rFonts w:cs="Calibri"/>
                <w:sz w:val="20"/>
                <w:szCs w:val="20"/>
              </w:rPr>
            </w:pPr>
            <w:r>
              <w:rPr>
                <w:rFonts w:cs="Calibri"/>
                <w:sz w:val="20"/>
                <w:szCs w:val="20"/>
              </w:rPr>
              <w:t>4</w:t>
            </w:r>
          </w:p>
        </w:tc>
        <w:tc>
          <w:tcPr>
            <w:tcW w:w="3097" w:type="dxa"/>
            <w:shd w:val="clear" w:color="auto" w:fill="auto"/>
          </w:tcPr>
          <w:p w14:paraId="6DC0771E" w14:textId="77777777" w:rsidR="003E12BC" w:rsidRPr="00BD2D7A" w:rsidRDefault="003E12BC" w:rsidP="00EC6921">
            <w:pPr>
              <w:rPr>
                <w:rFonts w:cs="Calibri"/>
                <w:b/>
                <w:sz w:val="20"/>
                <w:szCs w:val="20"/>
              </w:rPr>
            </w:pPr>
            <w:r w:rsidRPr="00BD2D7A">
              <w:rPr>
                <w:rFonts w:cs="Calibri"/>
                <w:b/>
                <w:sz w:val="20"/>
                <w:szCs w:val="20"/>
              </w:rPr>
              <w:t xml:space="preserve">UPI LA 32 </w:t>
            </w:r>
          </w:p>
          <w:p w14:paraId="0BA6A74C" w14:textId="77777777" w:rsidR="003E12BC" w:rsidRPr="00532692" w:rsidRDefault="003E12BC" w:rsidP="00EC6921">
            <w:pPr>
              <w:rPr>
                <w:rFonts w:cs="Calibri"/>
                <w:sz w:val="20"/>
                <w:szCs w:val="20"/>
              </w:rPr>
            </w:pPr>
            <w:r>
              <w:rPr>
                <w:rFonts w:cs="Calibri"/>
                <w:sz w:val="20"/>
                <w:szCs w:val="20"/>
              </w:rPr>
              <w:t xml:space="preserve">MODALIDAD </w:t>
            </w:r>
            <w:r w:rsidRPr="00070E55">
              <w:rPr>
                <w:rFonts w:cs="Calibri"/>
                <w:b/>
                <w:sz w:val="20"/>
                <w:szCs w:val="20"/>
              </w:rPr>
              <w:t>EXTERNADO</w:t>
            </w:r>
          </w:p>
        </w:tc>
        <w:tc>
          <w:tcPr>
            <w:tcW w:w="2571" w:type="dxa"/>
            <w:shd w:val="clear" w:color="auto" w:fill="auto"/>
          </w:tcPr>
          <w:p w14:paraId="136CC995" w14:textId="77777777" w:rsidR="003E12BC" w:rsidRDefault="003E12BC" w:rsidP="00A659B4">
            <w:pPr>
              <w:jc w:val="center"/>
              <w:rPr>
                <w:rFonts w:cs="Calibri"/>
                <w:sz w:val="18"/>
                <w:szCs w:val="18"/>
              </w:rPr>
            </w:pPr>
          </w:p>
          <w:p w14:paraId="4F7E0ABB" w14:textId="0B194CEC" w:rsidR="003E12BC" w:rsidRPr="00C51578" w:rsidRDefault="003E12BC" w:rsidP="00A659B4">
            <w:pPr>
              <w:jc w:val="center"/>
              <w:rPr>
                <w:rFonts w:cs="Calibri"/>
                <w:sz w:val="18"/>
                <w:szCs w:val="18"/>
              </w:rPr>
            </w:pPr>
            <w:r w:rsidRPr="00C51578">
              <w:rPr>
                <w:rFonts w:cs="Calibri"/>
                <w:sz w:val="18"/>
                <w:szCs w:val="18"/>
              </w:rPr>
              <w:t>CARRERA 32 # 12-09/55</w:t>
            </w:r>
          </w:p>
        </w:tc>
      </w:tr>
      <w:tr w:rsidR="003E12BC" w:rsidRPr="00C51578" w14:paraId="5FD86E55" w14:textId="77777777" w:rsidTr="004D7892">
        <w:trPr>
          <w:trHeight w:val="212"/>
          <w:jc w:val="center"/>
        </w:trPr>
        <w:tc>
          <w:tcPr>
            <w:tcW w:w="824" w:type="dxa"/>
          </w:tcPr>
          <w:p w14:paraId="081418A8" w14:textId="77777777" w:rsidR="003E12BC" w:rsidRDefault="003E12BC" w:rsidP="00EC6921">
            <w:pPr>
              <w:jc w:val="center"/>
              <w:rPr>
                <w:rFonts w:cs="Calibri"/>
                <w:sz w:val="20"/>
                <w:szCs w:val="20"/>
              </w:rPr>
            </w:pPr>
          </w:p>
          <w:p w14:paraId="06029570" w14:textId="77777777" w:rsidR="003E12BC" w:rsidRPr="00B357E3" w:rsidRDefault="003E12BC" w:rsidP="00EC6921">
            <w:pPr>
              <w:jc w:val="center"/>
              <w:rPr>
                <w:rFonts w:cs="Calibri"/>
                <w:sz w:val="20"/>
                <w:szCs w:val="20"/>
              </w:rPr>
            </w:pPr>
            <w:r>
              <w:rPr>
                <w:rFonts w:cs="Calibri"/>
                <w:sz w:val="20"/>
                <w:szCs w:val="20"/>
              </w:rPr>
              <w:t>5</w:t>
            </w:r>
          </w:p>
        </w:tc>
        <w:tc>
          <w:tcPr>
            <w:tcW w:w="3097" w:type="dxa"/>
            <w:shd w:val="clear" w:color="auto" w:fill="auto"/>
          </w:tcPr>
          <w:p w14:paraId="2C2BAA34" w14:textId="77777777" w:rsidR="003E12BC" w:rsidRPr="00BD2D7A" w:rsidRDefault="003E12BC" w:rsidP="00EC6921">
            <w:pPr>
              <w:rPr>
                <w:rFonts w:cs="Calibri"/>
                <w:b/>
                <w:sz w:val="20"/>
                <w:szCs w:val="20"/>
              </w:rPr>
            </w:pPr>
            <w:r w:rsidRPr="00BD2D7A">
              <w:rPr>
                <w:rFonts w:cs="Calibri"/>
                <w:b/>
                <w:sz w:val="20"/>
                <w:szCs w:val="20"/>
              </w:rPr>
              <w:t>UPI PERDOMO</w:t>
            </w:r>
          </w:p>
          <w:p w14:paraId="222D4F6E" w14:textId="77777777" w:rsidR="003E12BC" w:rsidRPr="00532692" w:rsidRDefault="003E12BC" w:rsidP="00EC6921">
            <w:pPr>
              <w:rPr>
                <w:rFonts w:cs="Calibri"/>
                <w:sz w:val="20"/>
                <w:szCs w:val="20"/>
              </w:rPr>
            </w:pPr>
            <w:r>
              <w:rPr>
                <w:rFonts w:cs="Calibri"/>
                <w:sz w:val="20"/>
                <w:szCs w:val="20"/>
              </w:rPr>
              <w:t>MODALIDAD EXTERNADO</w:t>
            </w:r>
            <w:r w:rsidRPr="00532692">
              <w:rPr>
                <w:rFonts w:cs="Calibri"/>
                <w:sz w:val="20"/>
                <w:szCs w:val="20"/>
              </w:rPr>
              <w:t xml:space="preserve"> </w:t>
            </w:r>
          </w:p>
        </w:tc>
        <w:tc>
          <w:tcPr>
            <w:tcW w:w="2571" w:type="dxa"/>
            <w:shd w:val="clear" w:color="auto" w:fill="auto"/>
          </w:tcPr>
          <w:p w14:paraId="3F4CEDD3" w14:textId="4C83CC18" w:rsidR="003E12BC" w:rsidRPr="00C51578" w:rsidRDefault="003E12BC" w:rsidP="00A659B4">
            <w:pPr>
              <w:spacing w:before="240"/>
              <w:jc w:val="center"/>
              <w:rPr>
                <w:rFonts w:cs="Calibri"/>
                <w:sz w:val="18"/>
                <w:szCs w:val="18"/>
              </w:rPr>
            </w:pPr>
            <w:r w:rsidRPr="00C51578">
              <w:rPr>
                <w:rFonts w:cs="Calibri"/>
                <w:sz w:val="18"/>
                <w:szCs w:val="18"/>
              </w:rPr>
              <w:t>AVENIDA CARRERA C # 60 B 05 SUR</w:t>
            </w:r>
          </w:p>
        </w:tc>
      </w:tr>
      <w:tr w:rsidR="003E12BC" w:rsidRPr="00C51578" w14:paraId="39D34D19" w14:textId="77777777" w:rsidTr="004D7892">
        <w:trPr>
          <w:trHeight w:val="607"/>
          <w:jc w:val="center"/>
        </w:trPr>
        <w:tc>
          <w:tcPr>
            <w:tcW w:w="824" w:type="dxa"/>
          </w:tcPr>
          <w:p w14:paraId="0D0DA500" w14:textId="77777777" w:rsidR="003E12BC" w:rsidRDefault="003E12BC" w:rsidP="00EC6921">
            <w:pPr>
              <w:jc w:val="center"/>
              <w:rPr>
                <w:rFonts w:cs="Calibri"/>
                <w:sz w:val="20"/>
                <w:szCs w:val="20"/>
              </w:rPr>
            </w:pPr>
          </w:p>
          <w:p w14:paraId="5F7F969D" w14:textId="77777777" w:rsidR="003E12BC" w:rsidRPr="00B357E3" w:rsidRDefault="003E12BC" w:rsidP="00EC6921">
            <w:pPr>
              <w:jc w:val="center"/>
              <w:rPr>
                <w:rFonts w:cs="Calibri"/>
                <w:sz w:val="20"/>
                <w:szCs w:val="20"/>
              </w:rPr>
            </w:pPr>
            <w:r>
              <w:rPr>
                <w:rFonts w:cs="Calibri"/>
                <w:sz w:val="20"/>
                <w:szCs w:val="20"/>
              </w:rPr>
              <w:t>6</w:t>
            </w:r>
          </w:p>
        </w:tc>
        <w:tc>
          <w:tcPr>
            <w:tcW w:w="3097" w:type="dxa"/>
            <w:shd w:val="clear" w:color="auto" w:fill="auto"/>
          </w:tcPr>
          <w:p w14:paraId="3CC1E5EB" w14:textId="77777777" w:rsidR="003E12BC" w:rsidRPr="00BD2D7A" w:rsidRDefault="003E12BC" w:rsidP="00EC6921">
            <w:pPr>
              <w:rPr>
                <w:rFonts w:cs="Calibri"/>
                <w:b/>
                <w:sz w:val="20"/>
                <w:szCs w:val="20"/>
              </w:rPr>
            </w:pPr>
            <w:r w:rsidRPr="00BD2D7A">
              <w:rPr>
                <w:rFonts w:cs="Calibri"/>
                <w:b/>
                <w:sz w:val="20"/>
                <w:szCs w:val="20"/>
              </w:rPr>
              <w:t>UPI SANTA LUCIA</w:t>
            </w:r>
          </w:p>
          <w:p w14:paraId="759E3CE3" w14:textId="77777777" w:rsidR="003E12BC" w:rsidRPr="00BD2D7A" w:rsidRDefault="003E12BC" w:rsidP="00EC6921">
            <w:pPr>
              <w:rPr>
                <w:rFonts w:cs="Calibri"/>
                <w:sz w:val="20"/>
                <w:szCs w:val="20"/>
              </w:rPr>
            </w:pPr>
            <w:r>
              <w:rPr>
                <w:rFonts w:cs="Calibri"/>
                <w:sz w:val="20"/>
                <w:szCs w:val="20"/>
              </w:rPr>
              <w:t>MODALIDAD EXTERNADO</w:t>
            </w:r>
          </w:p>
        </w:tc>
        <w:tc>
          <w:tcPr>
            <w:tcW w:w="2571" w:type="dxa"/>
            <w:shd w:val="clear" w:color="auto" w:fill="auto"/>
          </w:tcPr>
          <w:p w14:paraId="5292CC78" w14:textId="77398C88" w:rsidR="003E12BC" w:rsidRPr="00C51578" w:rsidRDefault="003E12BC" w:rsidP="00A659B4">
            <w:pPr>
              <w:jc w:val="center"/>
              <w:rPr>
                <w:rFonts w:cs="Calibri"/>
                <w:sz w:val="18"/>
                <w:szCs w:val="18"/>
              </w:rPr>
            </w:pPr>
            <w:r w:rsidRPr="00C51578">
              <w:rPr>
                <w:rFonts w:cs="Calibri"/>
                <w:sz w:val="18"/>
                <w:szCs w:val="18"/>
              </w:rPr>
              <w:t>DIAGONAL 44 SUR # 19-21 / CARRERA 20 # 44-98 SUR</w:t>
            </w:r>
          </w:p>
        </w:tc>
      </w:tr>
      <w:tr w:rsidR="003E12BC" w:rsidRPr="00C51578" w14:paraId="66637468" w14:textId="77777777" w:rsidTr="004D7892">
        <w:trPr>
          <w:trHeight w:val="466"/>
          <w:jc w:val="center"/>
        </w:trPr>
        <w:tc>
          <w:tcPr>
            <w:tcW w:w="824" w:type="dxa"/>
          </w:tcPr>
          <w:p w14:paraId="7A4187BA" w14:textId="77777777" w:rsidR="003E12BC" w:rsidRDefault="003E12BC" w:rsidP="00EC6921">
            <w:pPr>
              <w:jc w:val="center"/>
              <w:rPr>
                <w:rFonts w:cs="Calibri"/>
                <w:sz w:val="20"/>
                <w:szCs w:val="20"/>
              </w:rPr>
            </w:pPr>
          </w:p>
          <w:p w14:paraId="3F00EDFF" w14:textId="77777777" w:rsidR="003E12BC" w:rsidRPr="00B357E3" w:rsidRDefault="003E12BC" w:rsidP="00EC6921">
            <w:pPr>
              <w:jc w:val="center"/>
              <w:rPr>
                <w:rFonts w:cs="Calibri"/>
                <w:sz w:val="20"/>
                <w:szCs w:val="20"/>
              </w:rPr>
            </w:pPr>
            <w:r>
              <w:rPr>
                <w:rFonts w:cs="Calibri"/>
                <w:sz w:val="20"/>
                <w:szCs w:val="20"/>
              </w:rPr>
              <w:t>7</w:t>
            </w:r>
          </w:p>
        </w:tc>
        <w:tc>
          <w:tcPr>
            <w:tcW w:w="3097" w:type="dxa"/>
            <w:shd w:val="clear" w:color="auto" w:fill="auto"/>
          </w:tcPr>
          <w:p w14:paraId="21B71A31" w14:textId="77777777" w:rsidR="003E12BC" w:rsidRPr="00BD2D7A" w:rsidRDefault="003E12BC" w:rsidP="00EC6921">
            <w:pPr>
              <w:rPr>
                <w:rFonts w:cs="Calibri"/>
                <w:b/>
                <w:sz w:val="20"/>
                <w:szCs w:val="20"/>
              </w:rPr>
            </w:pPr>
            <w:r w:rsidRPr="00BD2D7A">
              <w:rPr>
                <w:rFonts w:cs="Calibri"/>
                <w:b/>
                <w:sz w:val="20"/>
                <w:szCs w:val="20"/>
              </w:rPr>
              <w:t>UPI CONSERVATORIO</w:t>
            </w:r>
          </w:p>
          <w:p w14:paraId="08749961" w14:textId="77777777" w:rsidR="003E12BC" w:rsidRPr="00BD2D7A" w:rsidRDefault="003E12BC" w:rsidP="00EC6921">
            <w:pPr>
              <w:rPr>
                <w:rFonts w:cs="Calibri"/>
                <w:sz w:val="20"/>
                <w:szCs w:val="20"/>
              </w:rPr>
            </w:pPr>
            <w:r>
              <w:rPr>
                <w:rFonts w:cs="Calibri"/>
                <w:sz w:val="20"/>
                <w:szCs w:val="20"/>
              </w:rPr>
              <w:t>MODALIDAD EXTERNADO</w:t>
            </w:r>
            <w:r w:rsidRPr="00BD2D7A">
              <w:rPr>
                <w:rFonts w:cs="Calibri"/>
                <w:sz w:val="20"/>
                <w:szCs w:val="20"/>
              </w:rPr>
              <w:t xml:space="preserve"> </w:t>
            </w:r>
          </w:p>
        </w:tc>
        <w:tc>
          <w:tcPr>
            <w:tcW w:w="2571" w:type="dxa"/>
            <w:shd w:val="clear" w:color="auto" w:fill="auto"/>
          </w:tcPr>
          <w:p w14:paraId="7C2CCDF7" w14:textId="478821C1" w:rsidR="003E12BC" w:rsidRPr="00C51578" w:rsidRDefault="003E12BC" w:rsidP="00A659B4">
            <w:pPr>
              <w:jc w:val="center"/>
              <w:rPr>
                <w:rFonts w:cs="Calibri"/>
                <w:sz w:val="18"/>
                <w:szCs w:val="18"/>
              </w:rPr>
            </w:pPr>
            <w:r w:rsidRPr="00C51578">
              <w:rPr>
                <w:rFonts w:cs="Calibri"/>
                <w:sz w:val="18"/>
                <w:szCs w:val="18"/>
              </w:rPr>
              <w:t>DIAGONAL 18 # 16 A 13</w:t>
            </w:r>
          </w:p>
        </w:tc>
      </w:tr>
    </w:tbl>
    <w:p w14:paraId="5AFECF23" w14:textId="2745E8A4" w:rsidR="00EC6921" w:rsidRPr="00070E55" w:rsidRDefault="00070E55" w:rsidP="00070E55">
      <w:pPr>
        <w:pStyle w:val="Textoindependiente"/>
        <w:jc w:val="center"/>
        <w:rPr>
          <w:i/>
        </w:rPr>
      </w:pPr>
      <w:r w:rsidRPr="004D7892">
        <w:rPr>
          <w:i/>
          <w:sz w:val="18"/>
          <w:szCs w:val="18"/>
        </w:rPr>
        <w:t xml:space="preserve">Tabla No </w:t>
      </w:r>
      <w:r w:rsidR="00294F6A" w:rsidRPr="004D7892">
        <w:rPr>
          <w:i/>
          <w:sz w:val="18"/>
          <w:szCs w:val="18"/>
        </w:rPr>
        <w:t>3</w:t>
      </w:r>
      <w:r w:rsidRPr="004D7892">
        <w:rPr>
          <w:i/>
          <w:sz w:val="18"/>
          <w:szCs w:val="18"/>
        </w:rPr>
        <w:t>: “SITIOS DE ENTREGA Y PREPARACIÓN DIARIA EN LA CIUDAD DE BOGOTÁ</w:t>
      </w:r>
      <w:r w:rsidRPr="00070E55">
        <w:rPr>
          <w:i/>
        </w:rPr>
        <w:t>”</w:t>
      </w:r>
    </w:p>
    <w:p w14:paraId="15558019" w14:textId="77777777" w:rsidR="00A06EC5" w:rsidRPr="00A06EC5" w:rsidRDefault="00A06EC5" w:rsidP="00A06EC5">
      <w:pPr>
        <w:pStyle w:val="Textoindependiente"/>
        <w:ind w:left="140"/>
      </w:pPr>
    </w:p>
    <w:p w14:paraId="7A8281C2" w14:textId="77777777" w:rsidR="009F7049" w:rsidRDefault="009F7049">
      <w:pPr>
        <w:pStyle w:val="Textoindependiente"/>
        <w:spacing w:before="19"/>
      </w:pPr>
    </w:p>
    <w:p w14:paraId="7BB8EE54" w14:textId="2467DF11" w:rsidR="009F7049" w:rsidRPr="00294F6A" w:rsidRDefault="009F7049" w:rsidP="00D731F2">
      <w:pPr>
        <w:pStyle w:val="Prrafodelista"/>
        <w:numPr>
          <w:ilvl w:val="2"/>
          <w:numId w:val="7"/>
        </w:numPr>
        <w:rPr>
          <w:u w:val="single"/>
        </w:rPr>
      </w:pPr>
      <w:r w:rsidRPr="00294F6A">
        <w:rPr>
          <w:u w:val="single"/>
        </w:rPr>
        <w:t>INFORMACIÓN SITIOS DE ENTREGA PROGRAMADAS SEGÚN ACTIVIDADES PEDAGÓGICAS TERRITORIALES DE LAS UAT.</w:t>
      </w:r>
    </w:p>
    <w:p w14:paraId="009BFA4A" w14:textId="77777777" w:rsidR="009F7049" w:rsidRDefault="009F7049" w:rsidP="009F7049"/>
    <w:p w14:paraId="7173CDBF" w14:textId="77777777" w:rsidR="00A659B4" w:rsidRDefault="00A659B4">
      <w:pPr>
        <w:pStyle w:val="Textoindependiente"/>
        <w:spacing w:before="1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15"/>
        <w:gridCol w:w="3158"/>
        <w:gridCol w:w="1792"/>
      </w:tblGrid>
      <w:tr w:rsidR="00A659B4" w:rsidRPr="00C51578" w14:paraId="433FD282" w14:textId="77777777" w:rsidTr="004D7892">
        <w:trPr>
          <w:jc w:val="center"/>
        </w:trPr>
        <w:tc>
          <w:tcPr>
            <w:tcW w:w="815" w:type="dxa"/>
            <w:shd w:val="clear" w:color="auto" w:fill="B8CCE4" w:themeFill="accent1" w:themeFillTint="66"/>
          </w:tcPr>
          <w:p w14:paraId="3EE21477" w14:textId="77777777" w:rsidR="00A659B4" w:rsidRPr="00A659B4" w:rsidRDefault="00A659B4" w:rsidP="00F14B84">
            <w:pPr>
              <w:jc w:val="center"/>
              <w:rPr>
                <w:rFonts w:cs="Calibri"/>
                <w:b/>
                <w:color w:val="000000" w:themeColor="text1"/>
                <w:sz w:val="18"/>
                <w:szCs w:val="18"/>
              </w:rPr>
            </w:pPr>
          </w:p>
          <w:p w14:paraId="0237E18A" w14:textId="77777777" w:rsidR="00A659B4" w:rsidRPr="00A659B4" w:rsidRDefault="00A659B4" w:rsidP="00F14B84">
            <w:pPr>
              <w:jc w:val="center"/>
              <w:rPr>
                <w:rFonts w:cs="Calibri"/>
                <w:b/>
                <w:color w:val="000000" w:themeColor="text1"/>
                <w:sz w:val="18"/>
                <w:szCs w:val="18"/>
              </w:rPr>
            </w:pPr>
          </w:p>
        </w:tc>
        <w:tc>
          <w:tcPr>
            <w:tcW w:w="4950" w:type="dxa"/>
            <w:gridSpan w:val="2"/>
            <w:shd w:val="clear" w:color="auto" w:fill="B8CCE4" w:themeFill="accent1" w:themeFillTint="66"/>
          </w:tcPr>
          <w:p w14:paraId="34D42979" w14:textId="77777777" w:rsidR="00A659B4" w:rsidRPr="00A659B4" w:rsidRDefault="00A659B4" w:rsidP="00F14B84">
            <w:pPr>
              <w:jc w:val="center"/>
              <w:rPr>
                <w:rFonts w:cs="Calibri"/>
                <w:b/>
                <w:color w:val="000000" w:themeColor="text1"/>
                <w:sz w:val="18"/>
                <w:szCs w:val="18"/>
              </w:rPr>
            </w:pPr>
            <w:r w:rsidRPr="00A659B4">
              <w:rPr>
                <w:rFonts w:cs="Calibri"/>
                <w:b/>
                <w:color w:val="000000" w:themeColor="text1"/>
                <w:sz w:val="18"/>
                <w:szCs w:val="18"/>
              </w:rPr>
              <w:t>ENTREGAS PROGRAMADAS SEGÚN ACTIVIDADES TERRITORIALES</w:t>
            </w:r>
          </w:p>
          <w:p w14:paraId="4A47E598" w14:textId="77777777" w:rsidR="00A659B4" w:rsidRPr="00A659B4" w:rsidRDefault="00A659B4" w:rsidP="00F14B84">
            <w:pPr>
              <w:jc w:val="center"/>
              <w:rPr>
                <w:rFonts w:cs="Calibri"/>
                <w:b/>
                <w:color w:val="000000" w:themeColor="text1"/>
              </w:rPr>
            </w:pPr>
            <w:r w:rsidRPr="00A659B4">
              <w:rPr>
                <w:rFonts w:cs="Calibri"/>
                <w:b/>
                <w:color w:val="000000" w:themeColor="text1"/>
                <w:sz w:val="18"/>
                <w:szCs w:val="18"/>
              </w:rPr>
              <w:t xml:space="preserve"> (NO SE REALIZA ENTREGA DIARIA)</w:t>
            </w:r>
          </w:p>
        </w:tc>
      </w:tr>
      <w:tr w:rsidR="004D7892" w:rsidRPr="00C51578" w14:paraId="7BAED520" w14:textId="77777777" w:rsidTr="00E1362A">
        <w:trPr>
          <w:jc w:val="center"/>
        </w:trPr>
        <w:tc>
          <w:tcPr>
            <w:tcW w:w="815" w:type="dxa"/>
          </w:tcPr>
          <w:p w14:paraId="027B9A59" w14:textId="77777777" w:rsidR="004D7892" w:rsidRPr="00B357E3" w:rsidRDefault="004D7892" w:rsidP="00F14B84">
            <w:pPr>
              <w:jc w:val="center"/>
              <w:rPr>
                <w:rFonts w:cs="Calibri"/>
                <w:sz w:val="20"/>
                <w:szCs w:val="20"/>
              </w:rPr>
            </w:pPr>
            <w:r w:rsidRPr="00B357E3">
              <w:rPr>
                <w:rFonts w:cs="Calibri"/>
                <w:sz w:val="20"/>
                <w:szCs w:val="20"/>
              </w:rPr>
              <w:t>1</w:t>
            </w:r>
          </w:p>
        </w:tc>
        <w:tc>
          <w:tcPr>
            <w:tcW w:w="3158" w:type="dxa"/>
            <w:shd w:val="clear" w:color="auto" w:fill="auto"/>
          </w:tcPr>
          <w:p w14:paraId="5ADD08FE" w14:textId="77777777" w:rsidR="004D7892" w:rsidRDefault="004D7892" w:rsidP="00F14B84">
            <w:pPr>
              <w:rPr>
                <w:rFonts w:cs="Calibri"/>
                <w:b/>
              </w:rPr>
            </w:pPr>
            <w:r w:rsidRPr="00BD2D7A">
              <w:rPr>
                <w:rFonts w:cs="Calibri"/>
                <w:b/>
              </w:rPr>
              <w:t>UPI SERVITA</w:t>
            </w:r>
          </w:p>
          <w:p w14:paraId="6CAEEF1C" w14:textId="77777777" w:rsidR="004D7892" w:rsidRPr="00B357E3" w:rsidRDefault="004D7892" w:rsidP="00F14B84">
            <w:pPr>
              <w:rPr>
                <w:rFonts w:cs="Calibri"/>
              </w:rPr>
            </w:pPr>
            <w:r w:rsidRPr="00B357E3">
              <w:rPr>
                <w:rFonts w:cs="Calibri"/>
              </w:rPr>
              <w:t>MODALIDAD TERRITORIAL</w:t>
            </w:r>
          </w:p>
        </w:tc>
        <w:tc>
          <w:tcPr>
            <w:tcW w:w="1792" w:type="dxa"/>
            <w:shd w:val="clear" w:color="auto" w:fill="auto"/>
          </w:tcPr>
          <w:p w14:paraId="0E17F92A" w14:textId="2BE7AD31" w:rsidR="004D7892" w:rsidRPr="00C51578" w:rsidRDefault="004D7892" w:rsidP="00F14B84">
            <w:pPr>
              <w:rPr>
                <w:rFonts w:cs="Calibri"/>
                <w:sz w:val="18"/>
                <w:szCs w:val="18"/>
              </w:rPr>
            </w:pPr>
            <w:r w:rsidRPr="00C51578">
              <w:rPr>
                <w:rFonts w:cs="Calibri"/>
                <w:sz w:val="18"/>
                <w:szCs w:val="18"/>
              </w:rPr>
              <w:t xml:space="preserve">AVENIDA CARRERA 7 # 164-94 </w:t>
            </w:r>
          </w:p>
        </w:tc>
      </w:tr>
      <w:tr w:rsidR="004D7892" w:rsidRPr="00C51578" w14:paraId="1526456C" w14:textId="77777777" w:rsidTr="00E1362A">
        <w:trPr>
          <w:jc w:val="center"/>
        </w:trPr>
        <w:tc>
          <w:tcPr>
            <w:tcW w:w="815" w:type="dxa"/>
          </w:tcPr>
          <w:p w14:paraId="7D333584" w14:textId="77777777" w:rsidR="004D7892" w:rsidRPr="00B357E3" w:rsidRDefault="004D7892" w:rsidP="00F14B84">
            <w:pPr>
              <w:jc w:val="center"/>
              <w:rPr>
                <w:rFonts w:cs="Calibri"/>
                <w:sz w:val="20"/>
                <w:szCs w:val="20"/>
              </w:rPr>
            </w:pPr>
            <w:r w:rsidRPr="00B357E3">
              <w:rPr>
                <w:rFonts w:cs="Calibri"/>
                <w:sz w:val="20"/>
                <w:szCs w:val="20"/>
              </w:rPr>
              <w:t>2</w:t>
            </w:r>
          </w:p>
        </w:tc>
        <w:tc>
          <w:tcPr>
            <w:tcW w:w="3158" w:type="dxa"/>
            <w:shd w:val="clear" w:color="auto" w:fill="auto"/>
          </w:tcPr>
          <w:p w14:paraId="309903C3" w14:textId="77777777" w:rsidR="004D7892" w:rsidRDefault="004D7892" w:rsidP="00F14B84">
            <w:pPr>
              <w:rPr>
                <w:rFonts w:cs="Calibri"/>
                <w:b/>
              </w:rPr>
            </w:pPr>
            <w:r w:rsidRPr="00BD2D7A">
              <w:rPr>
                <w:rFonts w:cs="Calibri"/>
                <w:b/>
              </w:rPr>
              <w:t>UPI EL CASTILLO</w:t>
            </w:r>
          </w:p>
          <w:p w14:paraId="79321E96" w14:textId="77777777" w:rsidR="004D7892" w:rsidRPr="00BD2D7A" w:rsidRDefault="004D7892" w:rsidP="00F14B84">
            <w:pPr>
              <w:rPr>
                <w:rFonts w:cs="Calibri"/>
                <w:b/>
              </w:rPr>
            </w:pPr>
            <w:r w:rsidRPr="00B357E3">
              <w:rPr>
                <w:rFonts w:cs="Calibri"/>
              </w:rPr>
              <w:t>MODALIDAD TERRITORIAL</w:t>
            </w:r>
            <w:r w:rsidRPr="00BD2D7A">
              <w:rPr>
                <w:rFonts w:cs="Calibri"/>
                <w:b/>
              </w:rPr>
              <w:t xml:space="preserve"> </w:t>
            </w:r>
          </w:p>
        </w:tc>
        <w:tc>
          <w:tcPr>
            <w:tcW w:w="1792" w:type="dxa"/>
            <w:shd w:val="clear" w:color="auto" w:fill="auto"/>
          </w:tcPr>
          <w:p w14:paraId="12CC5D07" w14:textId="0375EB64" w:rsidR="004D7892" w:rsidRPr="00C51578" w:rsidRDefault="004D7892" w:rsidP="00F14B84">
            <w:pPr>
              <w:rPr>
                <w:rFonts w:cs="Calibri"/>
                <w:sz w:val="18"/>
                <w:szCs w:val="18"/>
              </w:rPr>
            </w:pPr>
            <w:r w:rsidRPr="00C51578">
              <w:rPr>
                <w:rFonts w:cs="Calibri"/>
                <w:sz w:val="18"/>
                <w:szCs w:val="18"/>
              </w:rPr>
              <w:t>CALLE 24 # 3 14</w:t>
            </w:r>
          </w:p>
        </w:tc>
      </w:tr>
      <w:tr w:rsidR="004D7892" w:rsidRPr="00C51578" w14:paraId="2324AF7E" w14:textId="77777777" w:rsidTr="00E1362A">
        <w:trPr>
          <w:jc w:val="center"/>
        </w:trPr>
        <w:tc>
          <w:tcPr>
            <w:tcW w:w="815" w:type="dxa"/>
          </w:tcPr>
          <w:p w14:paraId="7841F1FC" w14:textId="77777777" w:rsidR="004D7892" w:rsidRPr="00B357E3" w:rsidRDefault="004D7892" w:rsidP="00F14B84">
            <w:pPr>
              <w:jc w:val="center"/>
              <w:rPr>
                <w:rFonts w:cs="Calibri"/>
                <w:sz w:val="20"/>
                <w:szCs w:val="20"/>
              </w:rPr>
            </w:pPr>
            <w:r w:rsidRPr="00B357E3">
              <w:rPr>
                <w:rFonts w:cs="Calibri"/>
                <w:sz w:val="20"/>
                <w:szCs w:val="20"/>
              </w:rPr>
              <w:t>3</w:t>
            </w:r>
          </w:p>
        </w:tc>
        <w:tc>
          <w:tcPr>
            <w:tcW w:w="3158" w:type="dxa"/>
            <w:shd w:val="clear" w:color="auto" w:fill="auto"/>
          </w:tcPr>
          <w:p w14:paraId="14ED41C4" w14:textId="77777777" w:rsidR="004D7892" w:rsidRDefault="004D7892" w:rsidP="00F14B84">
            <w:pPr>
              <w:rPr>
                <w:rFonts w:cs="Calibri"/>
                <w:b/>
              </w:rPr>
            </w:pPr>
            <w:r w:rsidRPr="00BD2D7A">
              <w:rPr>
                <w:rFonts w:cs="Calibri"/>
                <w:b/>
              </w:rPr>
              <w:t xml:space="preserve">UPI LA VICTORIA </w:t>
            </w:r>
          </w:p>
          <w:p w14:paraId="6D00C15C" w14:textId="77777777" w:rsidR="004D7892" w:rsidRPr="00BD2D7A" w:rsidRDefault="004D7892" w:rsidP="00F14B84">
            <w:pPr>
              <w:rPr>
                <w:rFonts w:cs="Calibri"/>
                <w:b/>
              </w:rPr>
            </w:pPr>
            <w:r w:rsidRPr="00B357E3">
              <w:rPr>
                <w:rFonts w:cs="Calibri"/>
              </w:rPr>
              <w:lastRenderedPageBreak/>
              <w:t>MODALIDAD TERRITORIAL</w:t>
            </w:r>
          </w:p>
        </w:tc>
        <w:tc>
          <w:tcPr>
            <w:tcW w:w="1792" w:type="dxa"/>
            <w:shd w:val="clear" w:color="auto" w:fill="auto"/>
          </w:tcPr>
          <w:p w14:paraId="5106D95C" w14:textId="2CAD3679" w:rsidR="004D7892" w:rsidRPr="00C51578" w:rsidRDefault="004D7892" w:rsidP="00F14B84">
            <w:pPr>
              <w:rPr>
                <w:rFonts w:cs="Calibri"/>
                <w:sz w:val="18"/>
                <w:szCs w:val="18"/>
              </w:rPr>
            </w:pPr>
            <w:r w:rsidRPr="00C51578">
              <w:rPr>
                <w:rFonts w:cs="Calibri"/>
                <w:sz w:val="18"/>
                <w:szCs w:val="18"/>
              </w:rPr>
              <w:lastRenderedPageBreak/>
              <w:t xml:space="preserve">CALLE 36M SUR # 3 ESTE 1ª - 3 ESTE </w:t>
            </w:r>
            <w:r w:rsidRPr="00C51578">
              <w:rPr>
                <w:rFonts w:cs="Calibri"/>
                <w:sz w:val="18"/>
                <w:szCs w:val="18"/>
              </w:rPr>
              <w:lastRenderedPageBreak/>
              <w:t>6</w:t>
            </w:r>
          </w:p>
        </w:tc>
      </w:tr>
      <w:tr w:rsidR="004D7892" w:rsidRPr="00C51578" w14:paraId="3B7AC0D2" w14:textId="77777777" w:rsidTr="00E1362A">
        <w:trPr>
          <w:jc w:val="center"/>
        </w:trPr>
        <w:tc>
          <w:tcPr>
            <w:tcW w:w="815" w:type="dxa"/>
          </w:tcPr>
          <w:p w14:paraId="516D435F" w14:textId="77777777" w:rsidR="004D7892" w:rsidRPr="00B357E3" w:rsidRDefault="004D7892" w:rsidP="00F14B84">
            <w:pPr>
              <w:jc w:val="center"/>
              <w:rPr>
                <w:rFonts w:cs="Calibri"/>
                <w:sz w:val="20"/>
                <w:szCs w:val="20"/>
              </w:rPr>
            </w:pPr>
            <w:r w:rsidRPr="00B357E3">
              <w:rPr>
                <w:rFonts w:cs="Calibri"/>
                <w:sz w:val="20"/>
                <w:szCs w:val="20"/>
              </w:rPr>
              <w:lastRenderedPageBreak/>
              <w:t>4</w:t>
            </w:r>
          </w:p>
        </w:tc>
        <w:tc>
          <w:tcPr>
            <w:tcW w:w="3158" w:type="dxa"/>
            <w:shd w:val="clear" w:color="auto" w:fill="auto"/>
          </w:tcPr>
          <w:p w14:paraId="67BE821B" w14:textId="77777777" w:rsidR="004D7892" w:rsidRDefault="004D7892" w:rsidP="00F14B84">
            <w:pPr>
              <w:rPr>
                <w:rFonts w:cs="Calibri"/>
                <w:b/>
              </w:rPr>
            </w:pPr>
            <w:r w:rsidRPr="00BD2D7A">
              <w:rPr>
                <w:rFonts w:cs="Calibri"/>
                <w:b/>
              </w:rPr>
              <w:t xml:space="preserve">UPI BELÉN  </w:t>
            </w:r>
          </w:p>
          <w:p w14:paraId="1292238C" w14:textId="77777777" w:rsidR="004D7892" w:rsidRPr="00BD2D7A" w:rsidRDefault="004D7892" w:rsidP="00F14B84">
            <w:pPr>
              <w:rPr>
                <w:rFonts w:cs="Calibri"/>
                <w:b/>
              </w:rPr>
            </w:pPr>
            <w:r w:rsidRPr="00B357E3">
              <w:rPr>
                <w:rFonts w:cs="Calibri"/>
              </w:rPr>
              <w:t>MODALIDAD TERRITORIAL</w:t>
            </w:r>
          </w:p>
        </w:tc>
        <w:tc>
          <w:tcPr>
            <w:tcW w:w="1792" w:type="dxa"/>
            <w:shd w:val="clear" w:color="auto" w:fill="auto"/>
          </w:tcPr>
          <w:p w14:paraId="0B6A6E41" w14:textId="65195A1D" w:rsidR="004D7892" w:rsidRPr="00C51578" w:rsidRDefault="004D7892" w:rsidP="00F14B84">
            <w:pPr>
              <w:rPr>
                <w:rFonts w:cs="Calibri"/>
                <w:sz w:val="18"/>
                <w:szCs w:val="18"/>
              </w:rPr>
            </w:pPr>
            <w:r w:rsidRPr="00C51578">
              <w:rPr>
                <w:rFonts w:cs="Calibri"/>
                <w:sz w:val="18"/>
                <w:szCs w:val="18"/>
              </w:rPr>
              <w:t>CARRERA 1ª # 6D - 88</w:t>
            </w:r>
          </w:p>
        </w:tc>
      </w:tr>
    </w:tbl>
    <w:p w14:paraId="0FC43E2C" w14:textId="10AB80FA" w:rsidR="00E1362A" w:rsidRPr="00F71E3F" w:rsidRDefault="00E1362A" w:rsidP="00E1362A">
      <w:pPr>
        <w:pStyle w:val="Textoindependiente"/>
        <w:jc w:val="center"/>
        <w:rPr>
          <w:i/>
          <w:sz w:val="18"/>
          <w:szCs w:val="18"/>
        </w:rPr>
      </w:pPr>
      <w:r w:rsidRPr="00F71E3F">
        <w:rPr>
          <w:i/>
          <w:sz w:val="18"/>
          <w:szCs w:val="18"/>
        </w:rPr>
        <w:t xml:space="preserve">Tabla No </w:t>
      </w:r>
      <w:r w:rsidR="00294F6A" w:rsidRPr="00F71E3F">
        <w:rPr>
          <w:i/>
          <w:sz w:val="18"/>
          <w:szCs w:val="18"/>
        </w:rPr>
        <w:t>4</w:t>
      </w:r>
      <w:r w:rsidRPr="00F71E3F">
        <w:rPr>
          <w:i/>
          <w:sz w:val="18"/>
          <w:szCs w:val="18"/>
        </w:rPr>
        <w:t xml:space="preserve">: “SITIOS DE ENTREGA PROGRAMADOS SEGÚN ACTIVIDADES </w:t>
      </w:r>
      <w:r w:rsidR="00A23CF5" w:rsidRPr="00F71E3F">
        <w:rPr>
          <w:i/>
          <w:sz w:val="18"/>
          <w:szCs w:val="18"/>
        </w:rPr>
        <w:t>PEDAGÓGICAS DE</w:t>
      </w:r>
      <w:r w:rsidRPr="00F71E3F">
        <w:rPr>
          <w:i/>
          <w:sz w:val="18"/>
          <w:szCs w:val="18"/>
        </w:rPr>
        <w:t xml:space="preserve"> LAS UAT”</w:t>
      </w:r>
    </w:p>
    <w:p w14:paraId="5F272220" w14:textId="4B997F0D" w:rsidR="00B12C88" w:rsidRDefault="00A23CF5" w:rsidP="00D60F59">
      <w:pPr>
        <w:pStyle w:val="Textoindependiente"/>
        <w:spacing w:before="182"/>
        <w:ind w:left="142" w:right="331"/>
        <w:jc w:val="both"/>
      </w:pPr>
      <w:r w:rsidRPr="00A23CF5">
        <w:rPr>
          <w:b/>
          <w:u w:val="single"/>
        </w:rPr>
        <w:t>NOTA</w:t>
      </w:r>
      <w:r w:rsidR="009700B8">
        <w:rPr>
          <w:b/>
          <w:u w:val="single"/>
        </w:rPr>
        <w:t xml:space="preserve"> 1</w:t>
      </w:r>
      <w:r w:rsidRPr="00A23CF5">
        <w:rPr>
          <w:b/>
          <w:u w:val="single"/>
        </w:rPr>
        <w:t>:</w:t>
      </w:r>
      <w:r>
        <w:t xml:space="preserve"> Se deberá realizar una programación semanal con el apoyo a la supervisión para las UPIS que atienden en modalidad Territorial de acuerdo a cronograma de actividades pedagógicas y a las coberturas verificadas con listados de asistencia y reporte diario en el</w:t>
      </w:r>
      <w:r w:rsidR="00B12C88">
        <w:t xml:space="preserve"> </w:t>
      </w:r>
      <w:r w:rsidR="00B12C88" w:rsidRPr="00B12C88">
        <w:t>Sistema de Información Misional (SIMI) del IDIPRON</w:t>
      </w:r>
      <w:r w:rsidR="00FA4333">
        <w:t xml:space="preserve"> con el cuál se debe llevar un control diario de la asistencia de los beneficiarios en cada unidad. </w:t>
      </w:r>
    </w:p>
    <w:p w14:paraId="4D8E8F9D" w14:textId="56FC813A" w:rsidR="009F7049" w:rsidRPr="00294F6A" w:rsidRDefault="009F7049" w:rsidP="00D731F2">
      <w:pPr>
        <w:pStyle w:val="Textoindependiente"/>
        <w:numPr>
          <w:ilvl w:val="2"/>
          <w:numId w:val="7"/>
        </w:numPr>
        <w:spacing w:before="182"/>
        <w:ind w:right="331"/>
        <w:jc w:val="both"/>
        <w:rPr>
          <w:u w:val="single"/>
        </w:rPr>
      </w:pPr>
      <w:r w:rsidRPr="00294F6A">
        <w:rPr>
          <w:u w:val="single"/>
        </w:rPr>
        <w:t>INFORMACIÓN SITIOS DE ENTREGA FUERA DE BOGOTÁ</w:t>
      </w:r>
    </w:p>
    <w:p w14:paraId="354F86FB" w14:textId="77777777" w:rsidR="009F7049" w:rsidRDefault="009F7049" w:rsidP="009F7049">
      <w:pPr>
        <w:pStyle w:val="Textoindependiente"/>
      </w:pPr>
    </w:p>
    <w:p w14:paraId="71286495" w14:textId="77777777" w:rsidR="009F7049" w:rsidRDefault="009F7049" w:rsidP="009F70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17"/>
        <w:gridCol w:w="2126"/>
        <w:gridCol w:w="3085"/>
        <w:gridCol w:w="15"/>
      </w:tblGrid>
      <w:tr w:rsidR="00202A06" w:rsidRPr="00C51578" w14:paraId="0E9A9C11" w14:textId="77777777" w:rsidTr="00202A06">
        <w:trPr>
          <w:gridAfter w:val="1"/>
          <w:wAfter w:w="15" w:type="dxa"/>
          <w:jc w:val="center"/>
        </w:trPr>
        <w:tc>
          <w:tcPr>
            <w:tcW w:w="6028" w:type="dxa"/>
            <w:gridSpan w:val="3"/>
            <w:shd w:val="clear" w:color="auto" w:fill="B8CCE4" w:themeFill="accent1" w:themeFillTint="66"/>
          </w:tcPr>
          <w:p w14:paraId="77E10570" w14:textId="0A94CDDF" w:rsidR="00202A06" w:rsidRPr="009F7049" w:rsidRDefault="00202A06" w:rsidP="00F14B84">
            <w:pPr>
              <w:jc w:val="center"/>
              <w:rPr>
                <w:rFonts w:cs="Calibri"/>
                <w:b/>
                <w:color w:val="000000" w:themeColor="text1"/>
                <w:sz w:val="18"/>
                <w:szCs w:val="18"/>
              </w:rPr>
            </w:pPr>
            <w:r w:rsidRPr="009F7049">
              <w:rPr>
                <w:rFonts w:cs="Calibri"/>
                <w:b/>
                <w:color w:val="000000" w:themeColor="text1"/>
                <w:sz w:val="18"/>
                <w:szCs w:val="18"/>
              </w:rPr>
              <w:t>FUERA DE BOGOTA SE REALIZA ENTREGA DIARIA</w:t>
            </w:r>
          </w:p>
        </w:tc>
      </w:tr>
      <w:tr w:rsidR="0042225D" w:rsidRPr="00C51578" w14:paraId="4FDD3EA9" w14:textId="77777777" w:rsidTr="00F545D2">
        <w:trPr>
          <w:jc w:val="center"/>
        </w:trPr>
        <w:tc>
          <w:tcPr>
            <w:tcW w:w="817" w:type="dxa"/>
          </w:tcPr>
          <w:p w14:paraId="5C61EDC0" w14:textId="77777777" w:rsidR="0042225D" w:rsidRPr="003E408B" w:rsidRDefault="0042225D" w:rsidP="00F14B84">
            <w:pPr>
              <w:jc w:val="center"/>
              <w:rPr>
                <w:rFonts w:cs="Calibri"/>
              </w:rPr>
            </w:pPr>
            <w:r w:rsidRPr="003E408B">
              <w:rPr>
                <w:rFonts w:cs="Calibri"/>
              </w:rPr>
              <w:t>1</w:t>
            </w:r>
          </w:p>
        </w:tc>
        <w:tc>
          <w:tcPr>
            <w:tcW w:w="2126" w:type="dxa"/>
            <w:shd w:val="clear" w:color="auto" w:fill="auto"/>
          </w:tcPr>
          <w:p w14:paraId="33EAB3B8" w14:textId="77777777" w:rsidR="0042225D" w:rsidRPr="003E408B" w:rsidRDefault="0042225D" w:rsidP="00F14B84">
            <w:pPr>
              <w:rPr>
                <w:rFonts w:cs="Calibri"/>
              </w:rPr>
            </w:pPr>
          </w:p>
          <w:p w14:paraId="4DFD72EF" w14:textId="77777777" w:rsidR="0042225D" w:rsidRPr="003E408B" w:rsidRDefault="0042225D" w:rsidP="00F14B84">
            <w:pPr>
              <w:rPr>
                <w:rFonts w:cs="Calibri"/>
              </w:rPr>
            </w:pPr>
          </w:p>
          <w:p w14:paraId="0F2F138B" w14:textId="77777777" w:rsidR="0042225D" w:rsidRPr="003E408B" w:rsidRDefault="0042225D" w:rsidP="00F14B84">
            <w:pPr>
              <w:rPr>
                <w:rFonts w:cs="Calibri"/>
                <w:b/>
              </w:rPr>
            </w:pPr>
            <w:r w:rsidRPr="003E408B">
              <w:rPr>
                <w:rFonts w:cs="Calibri"/>
                <w:b/>
              </w:rPr>
              <w:t>UPI LA FLORIDA</w:t>
            </w:r>
          </w:p>
          <w:p w14:paraId="1C0D715F" w14:textId="77777777" w:rsidR="0042225D" w:rsidRPr="003E408B" w:rsidRDefault="0042225D" w:rsidP="00F14B84">
            <w:pPr>
              <w:rPr>
                <w:rFonts w:cs="Calibri"/>
              </w:rPr>
            </w:pPr>
            <w:r>
              <w:rPr>
                <w:rFonts w:cs="Calibri"/>
              </w:rPr>
              <w:t>MODALIDAD INTERNADO</w:t>
            </w:r>
          </w:p>
        </w:tc>
        <w:tc>
          <w:tcPr>
            <w:tcW w:w="3100" w:type="dxa"/>
            <w:gridSpan w:val="2"/>
            <w:shd w:val="clear" w:color="auto" w:fill="auto"/>
          </w:tcPr>
          <w:p w14:paraId="68765E27" w14:textId="77777777" w:rsidR="0042225D" w:rsidRPr="00C51578" w:rsidRDefault="0042225D" w:rsidP="00F14B84">
            <w:pPr>
              <w:rPr>
                <w:rFonts w:cs="Calibri"/>
                <w:sz w:val="18"/>
                <w:szCs w:val="18"/>
              </w:rPr>
            </w:pPr>
          </w:p>
          <w:p w14:paraId="2006F1A2" w14:textId="77777777" w:rsidR="0042225D" w:rsidRPr="00C51578" w:rsidRDefault="0042225D" w:rsidP="00F14B84">
            <w:pPr>
              <w:rPr>
                <w:rFonts w:cs="Calibri"/>
                <w:sz w:val="18"/>
                <w:szCs w:val="18"/>
              </w:rPr>
            </w:pPr>
          </w:p>
          <w:p w14:paraId="73B05C99" w14:textId="4570AA2B" w:rsidR="0042225D" w:rsidRPr="00C51578" w:rsidRDefault="0042225D" w:rsidP="00F14B84">
            <w:pPr>
              <w:rPr>
                <w:rFonts w:cs="Calibri"/>
                <w:b/>
                <w:sz w:val="18"/>
                <w:szCs w:val="18"/>
              </w:rPr>
            </w:pPr>
            <w:r w:rsidRPr="00C51578">
              <w:rPr>
                <w:rFonts w:cs="Calibri"/>
                <w:sz w:val="18"/>
                <w:szCs w:val="18"/>
              </w:rPr>
              <w:t>POTRERO DE SAN ANTONIO, COSTADO SUR, PARQUE LA FLORIDA, VÍA FUNZA CUNDINAMARCA</w:t>
            </w:r>
          </w:p>
        </w:tc>
      </w:tr>
      <w:tr w:rsidR="0042225D" w:rsidRPr="00C51578" w14:paraId="3D853075" w14:textId="77777777" w:rsidTr="00F545D2">
        <w:trPr>
          <w:jc w:val="center"/>
        </w:trPr>
        <w:tc>
          <w:tcPr>
            <w:tcW w:w="817" w:type="dxa"/>
          </w:tcPr>
          <w:p w14:paraId="75B9B494" w14:textId="77777777" w:rsidR="0042225D" w:rsidRPr="003E408B" w:rsidRDefault="0042225D" w:rsidP="00F14B84">
            <w:pPr>
              <w:jc w:val="center"/>
              <w:rPr>
                <w:rFonts w:cs="Calibri"/>
              </w:rPr>
            </w:pPr>
            <w:r w:rsidRPr="003E408B">
              <w:rPr>
                <w:rFonts w:cs="Calibri"/>
              </w:rPr>
              <w:t>2</w:t>
            </w:r>
          </w:p>
        </w:tc>
        <w:tc>
          <w:tcPr>
            <w:tcW w:w="2126" w:type="dxa"/>
            <w:shd w:val="clear" w:color="auto" w:fill="auto"/>
          </w:tcPr>
          <w:p w14:paraId="70519423" w14:textId="77777777" w:rsidR="0042225D" w:rsidRPr="003E408B" w:rsidRDefault="0042225D" w:rsidP="00F14B84">
            <w:pPr>
              <w:rPr>
                <w:rFonts w:cs="Calibri"/>
                <w:b/>
              </w:rPr>
            </w:pPr>
            <w:r w:rsidRPr="003E408B">
              <w:rPr>
                <w:rFonts w:cs="Calibri"/>
                <w:b/>
              </w:rPr>
              <w:t xml:space="preserve">UPI SAN FRANCISCO </w:t>
            </w:r>
          </w:p>
          <w:p w14:paraId="04AD0505" w14:textId="77777777" w:rsidR="0042225D" w:rsidRPr="003E408B" w:rsidRDefault="0042225D" w:rsidP="00F14B84">
            <w:pPr>
              <w:rPr>
                <w:rFonts w:cs="Calibri"/>
              </w:rPr>
            </w:pPr>
            <w:r w:rsidRPr="003E408B">
              <w:rPr>
                <w:rFonts w:cs="Calibri"/>
              </w:rPr>
              <w:t>MODALIDAD INTERNADO</w:t>
            </w:r>
          </w:p>
        </w:tc>
        <w:tc>
          <w:tcPr>
            <w:tcW w:w="3100" w:type="dxa"/>
            <w:gridSpan w:val="2"/>
            <w:shd w:val="clear" w:color="auto" w:fill="auto"/>
          </w:tcPr>
          <w:p w14:paraId="4E3E0CFD" w14:textId="0A1FECA5" w:rsidR="0042225D" w:rsidRPr="00C51578" w:rsidRDefault="0042225D" w:rsidP="00F14B84">
            <w:pPr>
              <w:rPr>
                <w:rFonts w:cs="Calibri"/>
                <w:b/>
                <w:sz w:val="18"/>
                <w:szCs w:val="18"/>
              </w:rPr>
            </w:pPr>
            <w:r w:rsidRPr="00C51578">
              <w:rPr>
                <w:rFonts w:cs="Calibri"/>
                <w:sz w:val="18"/>
                <w:szCs w:val="18"/>
              </w:rPr>
              <w:t>VEREDA EL PEÑÓN, FINCA VILLA MAGDALENA SAN FRANCISCO CUNDINAMARCA</w:t>
            </w:r>
          </w:p>
        </w:tc>
      </w:tr>
    </w:tbl>
    <w:p w14:paraId="7280FD42" w14:textId="649260E4" w:rsidR="006B5B31" w:rsidRPr="00070E55" w:rsidRDefault="006B5B31" w:rsidP="006B5B31">
      <w:pPr>
        <w:pStyle w:val="Textoindependiente"/>
        <w:jc w:val="center"/>
        <w:rPr>
          <w:i/>
        </w:rPr>
      </w:pPr>
      <w:r w:rsidRPr="00202A06">
        <w:rPr>
          <w:i/>
          <w:sz w:val="18"/>
          <w:szCs w:val="18"/>
        </w:rPr>
        <w:t xml:space="preserve">Tabla No </w:t>
      </w:r>
      <w:r w:rsidR="00294F6A" w:rsidRPr="00202A06">
        <w:rPr>
          <w:i/>
          <w:sz w:val="18"/>
          <w:szCs w:val="18"/>
        </w:rPr>
        <w:t>5</w:t>
      </w:r>
      <w:r w:rsidRPr="00202A06">
        <w:rPr>
          <w:i/>
          <w:sz w:val="18"/>
          <w:szCs w:val="18"/>
        </w:rPr>
        <w:t xml:space="preserve">: “SITIOS DE ENTREGA </w:t>
      </w:r>
      <w:r w:rsidR="00F14B84" w:rsidRPr="00202A06">
        <w:rPr>
          <w:i/>
          <w:sz w:val="18"/>
          <w:szCs w:val="18"/>
        </w:rPr>
        <w:t>FUERA DE BOGOTA, SE REALIZA ENTREGA DIARIA</w:t>
      </w:r>
      <w:r w:rsidRPr="00070E55">
        <w:rPr>
          <w:i/>
        </w:rPr>
        <w:t>”</w:t>
      </w:r>
    </w:p>
    <w:p w14:paraId="5F795A6A" w14:textId="4AC30734" w:rsidR="009F7049" w:rsidRDefault="009F7049">
      <w:pPr>
        <w:pStyle w:val="Textoindependiente"/>
        <w:spacing w:before="1"/>
      </w:pPr>
    </w:p>
    <w:p w14:paraId="11E4463E" w14:textId="4273A4D7" w:rsidR="00294F6A" w:rsidRPr="00294F6A" w:rsidRDefault="00294F6A" w:rsidP="00D731F2">
      <w:pPr>
        <w:pStyle w:val="Textoindependiente"/>
        <w:numPr>
          <w:ilvl w:val="2"/>
          <w:numId w:val="7"/>
        </w:numPr>
        <w:spacing w:before="182"/>
        <w:ind w:right="331"/>
        <w:jc w:val="both"/>
        <w:rPr>
          <w:u w:val="single"/>
        </w:rPr>
      </w:pPr>
      <w:r w:rsidRPr="00294F6A">
        <w:rPr>
          <w:u w:val="single"/>
        </w:rPr>
        <w:t>INFORMACIÓN SITIOS DE ENTREGA FUERA DE BOGOTÁ</w:t>
      </w:r>
      <w:r>
        <w:rPr>
          <w:u w:val="single"/>
        </w:rPr>
        <w:t xml:space="preserve"> DE ACUERDO A SALIDAS PEDAGÓGICAS</w:t>
      </w:r>
    </w:p>
    <w:p w14:paraId="79DC4231" w14:textId="77777777" w:rsidR="00294F6A" w:rsidRDefault="00294F6A" w:rsidP="00F14B84">
      <w:pPr>
        <w:pStyle w:val="Textoindependiente"/>
        <w:jc w:val="both"/>
      </w:pPr>
    </w:p>
    <w:p w14:paraId="36F820AC" w14:textId="680A2499" w:rsidR="00F14B84" w:rsidRPr="00F14B84" w:rsidRDefault="00F14B84">
      <w:pPr>
        <w:pStyle w:val="Textoindependiente"/>
        <w:spacing w:before="1"/>
        <w:rPr>
          <w:rFonts w:cs="Calibri"/>
          <w:b/>
          <w:color w:val="000000" w:themeColor="text1"/>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17"/>
        <w:gridCol w:w="2126"/>
        <w:gridCol w:w="2410"/>
        <w:gridCol w:w="4536"/>
      </w:tblGrid>
      <w:tr w:rsidR="00F14B84" w:rsidRPr="00F14B84" w14:paraId="365A1F6E" w14:textId="77777777" w:rsidTr="00F14B84">
        <w:trPr>
          <w:jc w:val="center"/>
        </w:trPr>
        <w:tc>
          <w:tcPr>
            <w:tcW w:w="9889" w:type="dxa"/>
            <w:gridSpan w:val="4"/>
            <w:shd w:val="clear" w:color="auto" w:fill="B8CCE4" w:themeFill="accent1" w:themeFillTint="66"/>
          </w:tcPr>
          <w:p w14:paraId="54380733" w14:textId="76D6059E" w:rsidR="00F14B84" w:rsidRPr="00F14B84" w:rsidRDefault="00FB7906" w:rsidP="00F14B84">
            <w:pPr>
              <w:jc w:val="center"/>
              <w:rPr>
                <w:rFonts w:cs="Calibri"/>
                <w:b/>
                <w:color w:val="000000" w:themeColor="text1"/>
                <w:sz w:val="18"/>
                <w:szCs w:val="18"/>
              </w:rPr>
            </w:pPr>
            <w:r>
              <w:rPr>
                <w:rFonts w:cs="Calibri"/>
                <w:b/>
                <w:color w:val="000000" w:themeColor="text1"/>
                <w:sz w:val="18"/>
                <w:szCs w:val="18"/>
              </w:rPr>
              <w:t xml:space="preserve">ENTREGA DE ALIMENTOS </w:t>
            </w:r>
            <w:r w:rsidR="00F14B84" w:rsidRPr="00F14B84">
              <w:rPr>
                <w:rFonts w:cs="Calibri"/>
                <w:b/>
                <w:color w:val="000000" w:themeColor="text1"/>
                <w:sz w:val="18"/>
                <w:szCs w:val="18"/>
              </w:rPr>
              <w:t xml:space="preserve">FUERA DE BOGOTA PROGRAMADAS SEGÚN ACTIVIDAD  </w:t>
            </w:r>
          </w:p>
          <w:p w14:paraId="047923AC" w14:textId="77777777" w:rsidR="00F14B84" w:rsidRPr="00F14B84" w:rsidRDefault="00F14B84" w:rsidP="00F14B84">
            <w:pPr>
              <w:jc w:val="center"/>
              <w:rPr>
                <w:rFonts w:cs="Calibri"/>
                <w:b/>
                <w:color w:val="000000" w:themeColor="text1"/>
                <w:sz w:val="18"/>
                <w:szCs w:val="18"/>
              </w:rPr>
            </w:pPr>
            <w:r w:rsidRPr="00F14B84">
              <w:rPr>
                <w:rFonts w:cs="Calibri"/>
                <w:b/>
                <w:color w:val="000000" w:themeColor="text1"/>
                <w:sz w:val="18"/>
                <w:szCs w:val="18"/>
              </w:rPr>
              <w:t xml:space="preserve">(NO SE REALIZA ENTREGA DIARIA)  </w:t>
            </w:r>
          </w:p>
        </w:tc>
      </w:tr>
      <w:tr w:rsidR="00F14B84" w:rsidRPr="00C51578" w14:paraId="39400C20" w14:textId="77777777" w:rsidTr="00F14B84">
        <w:trPr>
          <w:jc w:val="center"/>
        </w:trPr>
        <w:tc>
          <w:tcPr>
            <w:tcW w:w="817" w:type="dxa"/>
          </w:tcPr>
          <w:p w14:paraId="3A747D4D" w14:textId="77777777" w:rsidR="00F14B84" w:rsidRPr="003E408B" w:rsidRDefault="00F14B84" w:rsidP="00F14B84">
            <w:pPr>
              <w:jc w:val="center"/>
              <w:rPr>
                <w:rFonts w:cs="Calibri"/>
              </w:rPr>
            </w:pPr>
            <w:r w:rsidRPr="003E408B">
              <w:rPr>
                <w:rFonts w:cs="Calibri"/>
              </w:rPr>
              <w:t>3</w:t>
            </w:r>
          </w:p>
        </w:tc>
        <w:tc>
          <w:tcPr>
            <w:tcW w:w="2126" w:type="dxa"/>
            <w:shd w:val="clear" w:color="auto" w:fill="auto"/>
          </w:tcPr>
          <w:p w14:paraId="21F7D19C" w14:textId="77777777" w:rsidR="00F14B84" w:rsidRPr="003E408B" w:rsidRDefault="00F14B84" w:rsidP="00F14B84">
            <w:pPr>
              <w:rPr>
                <w:rFonts w:cs="Calibri"/>
                <w:b/>
              </w:rPr>
            </w:pPr>
            <w:r w:rsidRPr="003E408B">
              <w:rPr>
                <w:rFonts w:cs="Calibri"/>
                <w:b/>
              </w:rPr>
              <w:t>CARMEN DE APICALÁ</w:t>
            </w:r>
          </w:p>
          <w:p w14:paraId="3B3110F5" w14:textId="77777777" w:rsidR="00F14B84" w:rsidRPr="003E408B" w:rsidRDefault="00F14B84" w:rsidP="00F14B84">
            <w:pPr>
              <w:rPr>
                <w:rFonts w:cs="Calibri"/>
              </w:rPr>
            </w:pPr>
            <w:r>
              <w:rPr>
                <w:rFonts w:cs="Calibri"/>
              </w:rPr>
              <w:t>SALIDAS PEDAGÓGICAS</w:t>
            </w:r>
          </w:p>
        </w:tc>
        <w:tc>
          <w:tcPr>
            <w:tcW w:w="2410" w:type="dxa"/>
            <w:shd w:val="clear" w:color="auto" w:fill="auto"/>
          </w:tcPr>
          <w:p w14:paraId="64646530" w14:textId="712D5874" w:rsidR="00F14B84" w:rsidRPr="00C51578" w:rsidRDefault="00F14B84" w:rsidP="00F14B84">
            <w:pPr>
              <w:rPr>
                <w:rFonts w:cs="Calibri"/>
                <w:sz w:val="18"/>
                <w:szCs w:val="18"/>
              </w:rPr>
            </w:pPr>
            <w:r w:rsidRPr="00C51578">
              <w:rPr>
                <w:rFonts w:cs="Calibri"/>
                <w:sz w:val="18"/>
                <w:szCs w:val="18"/>
              </w:rPr>
              <w:t>EL CAIRO, VEREDA LOS MEDIOS, FINCA SAN PEDRO, CARMEN DE APICALÁ TOLIMA</w:t>
            </w:r>
          </w:p>
        </w:tc>
        <w:tc>
          <w:tcPr>
            <w:tcW w:w="4536" w:type="dxa"/>
            <w:shd w:val="clear" w:color="auto" w:fill="auto"/>
          </w:tcPr>
          <w:p w14:paraId="7A8AC8A3" w14:textId="77777777" w:rsidR="00F14B84" w:rsidRPr="003E408B" w:rsidRDefault="00F14B84" w:rsidP="00F14B84">
            <w:pPr>
              <w:jc w:val="center"/>
              <w:rPr>
                <w:rFonts w:cs="Calibri"/>
                <w:sz w:val="20"/>
                <w:szCs w:val="20"/>
              </w:rPr>
            </w:pPr>
            <w:r w:rsidRPr="003E408B">
              <w:rPr>
                <w:rFonts w:cs="Calibri"/>
                <w:sz w:val="20"/>
                <w:szCs w:val="20"/>
              </w:rPr>
              <w:t xml:space="preserve">Según programación de actividades </w:t>
            </w:r>
            <w:r>
              <w:rPr>
                <w:rFonts w:cs="Calibri"/>
                <w:sz w:val="20"/>
                <w:szCs w:val="20"/>
              </w:rPr>
              <w:t>y/o salidas pedagógicas</w:t>
            </w:r>
          </w:p>
        </w:tc>
      </w:tr>
      <w:tr w:rsidR="00F14B84" w:rsidRPr="00C51578" w14:paraId="636C3F72" w14:textId="77777777" w:rsidTr="00F14B84">
        <w:trPr>
          <w:jc w:val="center"/>
        </w:trPr>
        <w:tc>
          <w:tcPr>
            <w:tcW w:w="817" w:type="dxa"/>
          </w:tcPr>
          <w:p w14:paraId="691E0BA7" w14:textId="77777777" w:rsidR="00F14B84" w:rsidRPr="003E408B" w:rsidRDefault="00F14B84" w:rsidP="00F14B84">
            <w:pPr>
              <w:jc w:val="center"/>
              <w:rPr>
                <w:rFonts w:cs="Calibri"/>
              </w:rPr>
            </w:pPr>
            <w:r w:rsidRPr="003E408B">
              <w:rPr>
                <w:rFonts w:cs="Calibri"/>
              </w:rPr>
              <w:t>4</w:t>
            </w:r>
          </w:p>
        </w:tc>
        <w:tc>
          <w:tcPr>
            <w:tcW w:w="2126" w:type="dxa"/>
            <w:shd w:val="clear" w:color="auto" w:fill="auto"/>
          </w:tcPr>
          <w:p w14:paraId="40B1F250" w14:textId="77777777" w:rsidR="00F14B84" w:rsidRPr="003E408B" w:rsidRDefault="00F14B84" w:rsidP="00F14B84">
            <w:pPr>
              <w:rPr>
                <w:rFonts w:cs="Calibri"/>
                <w:b/>
              </w:rPr>
            </w:pPr>
            <w:r w:rsidRPr="003E408B">
              <w:rPr>
                <w:rFonts w:cs="Calibri"/>
                <w:b/>
              </w:rPr>
              <w:t xml:space="preserve">UPI EL EDÉN </w:t>
            </w:r>
          </w:p>
          <w:p w14:paraId="05A9CF71" w14:textId="77777777" w:rsidR="00F14B84" w:rsidRPr="003E408B" w:rsidRDefault="00F14B84" w:rsidP="00F14B84">
            <w:pPr>
              <w:rPr>
                <w:rFonts w:cs="Calibri"/>
              </w:rPr>
            </w:pPr>
            <w:r>
              <w:rPr>
                <w:rFonts w:cs="Calibri"/>
              </w:rPr>
              <w:t>SALIDAS PEDAGÓGICAS</w:t>
            </w:r>
          </w:p>
        </w:tc>
        <w:tc>
          <w:tcPr>
            <w:tcW w:w="2410" w:type="dxa"/>
            <w:shd w:val="clear" w:color="auto" w:fill="auto"/>
          </w:tcPr>
          <w:p w14:paraId="5E87D680" w14:textId="73B25133" w:rsidR="00F14B84" w:rsidRPr="00C51578" w:rsidRDefault="00F14B84" w:rsidP="00F14B84">
            <w:pPr>
              <w:rPr>
                <w:rFonts w:cs="Calibri"/>
                <w:sz w:val="18"/>
                <w:szCs w:val="18"/>
              </w:rPr>
            </w:pPr>
            <w:r w:rsidRPr="00C51578">
              <w:rPr>
                <w:rFonts w:cs="Calibri"/>
                <w:sz w:val="18"/>
                <w:szCs w:val="18"/>
              </w:rPr>
              <w:t xml:space="preserve">KM 95 VÍA BOGOTÁ, LA ESCOBITA, MELGAR TOLIMA </w:t>
            </w:r>
          </w:p>
        </w:tc>
        <w:tc>
          <w:tcPr>
            <w:tcW w:w="4536" w:type="dxa"/>
            <w:shd w:val="clear" w:color="auto" w:fill="auto"/>
          </w:tcPr>
          <w:p w14:paraId="1C3CCC09" w14:textId="65376BB1" w:rsidR="00F14B84" w:rsidRPr="003E408B" w:rsidRDefault="00F14B84" w:rsidP="00F14B84">
            <w:pPr>
              <w:jc w:val="center"/>
              <w:rPr>
                <w:rFonts w:cs="Calibri"/>
                <w:sz w:val="20"/>
                <w:szCs w:val="20"/>
              </w:rPr>
            </w:pPr>
            <w:r w:rsidRPr="003E408B">
              <w:rPr>
                <w:rFonts w:cs="Calibri"/>
                <w:sz w:val="20"/>
                <w:szCs w:val="20"/>
              </w:rPr>
              <w:t>Según programación de actividades</w:t>
            </w:r>
            <w:r>
              <w:rPr>
                <w:rFonts w:cs="Calibri"/>
                <w:sz w:val="20"/>
                <w:szCs w:val="20"/>
              </w:rPr>
              <w:t xml:space="preserve"> y/o salidas pedagógicas</w:t>
            </w:r>
          </w:p>
        </w:tc>
      </w:tr>
    </w:tbl>
    <w:p w14:paraId="62E32F5C" w14:textId="58A43136" w:rsidR="000632B4" w:rsidRPr="00070E55" w:rsidRDefault="000632B4" w:rsidP="000632B4">
      <w:pPr>
        <w:pStyle w:val="Textoindependiente"/>
        <w:jc w:val="center"/>
        <w:rPr>
          <w:i/>
        </w:rPr>
      </w:pPr>
      <w:r w:rsidRPr="00070E55">
        <w:rPr>
          <w:i/>
        </w:rPr>
        <w:t>Tabla No</w:t>
      </w:r>
      <w:r>
        <w:rPr>
          <w:i/>
        </w:rPr>
        <w:t xml:space="preserve"> </w:t>
      </w:r>
      <w:r w:rsidR="00E8484F">
        <w:rPr>
          <w:i/>
        </w:rPr>
        <w:t>6</w:t>
      </w:r>
      <w:r w:rsidRPr="00070E55">
        <w:rPr>
          <w:i/>
        </w:rPr>
        <w:t>: “</w:t>
      </w:r>
      <w:r w:rsidR="00FB7906" w:rsidRPr="00FB7906">
        <w:rPr>
          <w:i/>
        </w:rPr>
        <w:t>ENTREGA DE ALIMENTOS FUERA DE BOGOTA PROGRAMADAS SEGÚN ACTIVIDAD</w:t>
      </w:r>
      <w:r w:rsidR="00FB7906">
        <w:rPr>
          <w:i/>
        </w:rPr>
        <w:t xml:space="preserve"> PEDAGÓGICA</w:t>
      </w:r>
      <w:r w:rsidR="00FB7906" w:rsidRPr="00070E55">
        <w:rPr>
          <w:i/>
        </w:rPr>
        <w:t>”</w:t>
      </w:r>
    </w:p>
    <w:p w14:paraId="682AF1AC" w14:textId="5286497F" w:rsidR="00F14B84" w:rsidRDefault="00F14B84">
      <w:pPr>
        <w:pStyle w:val="Textoindependiente"/>
        <w:spacing w:before="1"/>
      </w:pPr>
    </w:p>
    <w:p w14:paraId="1BCC3C25" w14:textId="051D5310" w:rsidR="008C0C14" w:rsidRDefault="00D60F59" w:rsidP="00D60F59">
      <w:pPr>
        <w:pStyle w:val="Textoindependiente"/>
        <w:tabs>
          <w:tab w:val="left" w:pos="284"/>
        </w:tabs>
        <w:ind w:left="142" w:right="339" w:hanging="142"/>
        <w:jc w:val="both"/>
        <w:rPr>
          <w:u w:val="single"/>
        </w:rPr>
      </w:pPr>
      <w:r w:rsidRPr="00D60F59">
        <w:rPr>
          <w:b/>
        </w:rPr>
        <w:t xml:space="preserve">  </w:t>
      </w:r>
      <w:r w:rsidR="005D4696" w:rsidRPr="009700B8">
        <w:rPr>
          <w:b/>
          <w:u w:val="single"/>
        </w:rPr>
        <w:t>NOTA</w:t>
      </w:r>
      <w:r w:rsidR="009700B8" w:rsidRPr="009700B8">
        <w:rPr>
          <w:b/>
          <w:u w:val="single"/>
        </w:rPr>
        <w:t xml:space="preserve"> 2</w:t>
      </w:r>
      <w:r w:rsidR="005D4696" w:rsidRPr="009700B8">
        <w:rPr>
          <w:b/>
          <w:u w:val="single"/>
        </w:rPr>
        <w:t>:</w:t>
      </w:r>
      <w:r w:rsidR="005D4696">
        <w:rPr>
          <w:b/>
        </w:rPr>
        <w:t xml:space="preserve"> </w:t>
      </w:r>
      <w:r w:rsidR="005D4696">
        <w:t>En el caso que se lleg</w:t>
      </w:r>
      <w:r w:rsidR="0042225D">
        <w:t>ue</w:t>
      </w:r>
      <w:r w:rsidR="005D4696">
        <w:t xml:space="preserve"> a requerir un sitio de entrega diferente a los anteriormente registrados, el </w:t>
      </w:r>
      <w:r>
        <w:t xml:space="preserve">  </w:t>
      </w:r>
      <w:r w:rsidR="00FB7906">
        <w:t>IDIPRON podrá incluirlo</w:t>
      </w:r>
      <w:r w:rsidR="005D4696">
        <w:rPr>
          <w:spacing w:val="-2"/>
        </w:rPr>
        <w:t xml:space="preserve"> </w:t>
      </w:r>
      <w:r w:rsidR="005D4696">
        <w:t>y</w:t>
      </w:r>
      <w:r w:rsidR="005D4696">
        <w:rPr>
          <w:spacing w:val="-2"/>
        </w:rPr>
        <w:t xml:space="preserve"> </w:t>
      </w:r>
      <w:r w:rsidR="005D4696">
        <w:t>se informará al</w:t>
      </w:r>
      <w:r w:rsidR="005D4696">
        <w:rPr>
          <w:spacing w:val="-1"/>
        </w:rPr>
        <w:t xml:space="preserve"> </w:t>
      </w:r>
      <w:r w:rsidR="00E83B35">
        <w:t>contratista</w:t>
      </w:r>
      <w:r w:rsidR="005D4696">
        <w:t xml:space="preserve"> con </w:t>
      </w:r>
      <w:r w:rsidR="00E40420">
        <w:rPr>
          <w:b/>
          <w:u w:val="single"/>
        </w:rPr>
        <w:t>CINCO</w:t>
      </w:r>
      <w:r w:rsidR="005D4696" w:rsidRPr="00FB7906">
        <w:rPr>
          <w:b/>
          <w:u w:val="single"/>
        </w:rPr>
        <w:t xml:space="preserve"> (</w:t>
      </w:r>
      <w:r w:rsidR="00E40420">
        <w:rPr>
          <w:b/>
          <w:u w:val="single"/>
        </w:rPr>
        <w:t>5</w:t>
      </w:r>
      <w:r w:rsidR="005D4696" w:rsidRPr="00FB7906">
        <w:rPr>
          <w:b/>
          <w:u w:val="single"/>
        </w:rPr>
        <w:t>) días de</w:t>
      </w:r>
      <w:r w:rsidR="005D4696" w:rsidRPr="005572AD">
        <w:rPr>
          <w:u w:val="single"/>
        </w:rPr>
        <w:t xml:space="preserve"> anticipación.</w:t>
      </w:r>
    </w:p>
    <w:p w14:paraId="0A6A9DD6" w14:textId="3735DE07" w:rsidR="00FB7906" w:rsidRDefault="00FB7906" w:rsidP="0019456A">
      <w:pPr>
        <w:pStyle w:val="Textoindependiente"/>
        <w:ind w:right="339"/>
        <w:jc w:val="both"/>
      </w:pPr>
    </w:p>
    <w:bookmarkEnd w:id="6"/>
    <w:p w14:paraId="052C0C7F" w14:textId="77777777" w:rsidR="008C0C14" w:rsidRDefault="008C0C14" w:rsidP="00BC16A7">
      <w:pPr>
        <w:pStyle w:val="Textoindependiente"/>
        <w:spacing w:before="1"/>
        <w:jc w:val="both"/>
      </w:pPr>
    </w:p>
    <w:p w14:paraId="05E80855" w14:textId="4A10A3AF" w:rsidR="008C0C14" w:rsidRDefault="005D4696" w:rsidP="00D731F2">
      <w:pPr>
        <w:pStyle w:val="Ttulo1"/>
        <w:numPr>
          <w:ilvl w:val="1"/>
          <w:numId w:val="7"/>
        </w:numPr>
        <w:tabs>
          <w:tab w:val="left" w:pos="849"/>
        </w:tabs>
        <w:jc w:val="both"/>
      </w:pPr>
      <w:r>
        <w:rPr>
          <w:spacing w:val="-2"/>
        </w:rPr>
        <w:t>PLAZO</w:t>
      </w:r>
    </w:p>
    <w:p w14:paraId="59EA4E50" w14:textId="79829400" w:rsidR="004C5B89" w:rsidRDefault="005D4696" w:rsidP="00BC16A7">
      <w:pPr>
        <w:pStyle w:val="Textoindependiente"/>
        <w:spacing w:before="251"/>
        <w:ind w:left="140" w:right="379"/>
        <w:jc w:val="both"/>
      </w:pPr>
      <w:r>
        <w:t>El</w:t>
      </w:r>
      <w:r>
        <w:rPr>
          <w:spacing w:val="-10"/>
        </w:rPr>
        <w:t xml:space="preserve"> </w:t>
      </w:r>
      <w:r w:rsidR="0039329E">
        <w:t xml:space="preserve">plazo </w:t>
      </w:r>
      <w:r w:rsidR="0039329E" w:rsidRPr="00FD3DAE">
        <w:t>de ejecución del contrato con el proveedor que resulte seleccionado</w:t>
      </w:r>
      <w:r w:rsidRPr="00FD3DAE">
        <w:t xml:space="preserve"> tendrá una duración de </w:t>
      </w:r>
      <w:r w:rsidR="0039329E" w:rsidRPr="00FD3DAE">
        <w:rPr>
          <w:b/>
        </w:rPr>
        <w:t>NUEVE</w:t>
      </w:r>
      <w:r w:rsidR="00BC16A7">
        <w:rPr>
          <w:b/>
        </w:rPr>
        <w:t xml:space="preserve"> </w:t>
      </w:r>
      <w:r w:rsidRPr="00FD3DAE">
        <w:rPr>
          <w:b/>
        </w:rPr>
        <w:t>(</w:t>
      </w:r>
      <w:r w:rsidR="0039329E" w:rsidRPr="00FD3DAE">
        <w:rPr>
          <w:b/>
        </w:rPr>
        <w:t>09</w:t>
      </w:r>
      <w:r w:rsidRPr="00FD3DAE">
        <w:rPr>
          <w:b/>
        </w:rPr>
        <w:t>) MESES</w:t>
      </w:r>
      <w:r w:rsidRPr="00FD3DAE">
        <w:t>,</w:t>
      </w:r>
      <w:r>
        <w:t xml:space="preserve"> </w:t>
      </w:r>
      <w:r w:rsidR="00E83B35" w:rsidRPr="00E83B35">
        <w:rPr>
          <w:bCs/>
          <w:lang w:val="es-MX"/>
        </w:rPr>
        <w:t xml:space="preserve">contados a partir de la </w:t>
      </w:r>
      <w:r w:rsidR="00CF21C3">
        <w:rPr>
          <w:bCs/>
          <w:lang w:val="es-MX"/>
        </w:rPr>
        <w:t>suscripción</w:t>
      </w:r>
      <w:r w:rsidR="00E83B35" w:rsidRPr="00E83B35">
        <w:rPr>
          <w:bCs/>
          <w:lang w:val="es-MX"/>
        </w:rPr>
        <w:t xml:space="preserve"> del acta de inicio, previo el cumplimiento de los requisitos de perfeccionamiento y ejecución del contrato.</w:t>
      </w:r>
    </w:p>
    <w:p w14:paraId="3834D90C" w14:textId="77777777" w:rsidR="004C5B89" w:rsidRDefault="004C5B89" w:rsidP="004C5B89">
      <w:pPr>
        <w:pStyle w:val="Textoindependiente"/>
        <w:spacing w:before="251"/>
        <w:ind w:left="140" w:right="379"/>
        <w:jc w:val="both"/>
      </w:pPr>
    </w:p>
    <w:p w14:paraId="068C2E04" w14:textId="2C4CD172" w:rsidR="008C0C14" w:rsidRPr="00423658" w:rsidRDefault="005D4696" w:rsidP="00D731F2">
      <w:pPr>
        <w:pStyle w:val="Ttulo1"/>
        <w:numPr>
          <w:ilvl w:val="1"/>
          <w:numId w:val="7"/>
        </w:numPr>
        <w:tabs>
          <w:tab w:val="left" w:pos="849"/>
        </w:tabs>
      </w:pPr>
      <w:r w:rsidRPr="00423658">
        <w:rPr>
          <w:spacing w:val="-2"/>
        </w:rPr>
        <w:t>OBLIGACIONES D</w:t>
      </w:r>
      <w:r w:rsidR="00423658">
        <w:rPr>
          <w:spacing w:val="-2"/>
        </w:rPr>
        <w:t>EL CONTRATISTA</w:t>
      </w:r>
    </w:p>
    <w:p w14:paraId="1A0BBAC3" w14:textId="77777777" w:rsidR="00423658" w:rsidRPr="00423658" w:rsidRDefault="00423658" w:rsidP="00423658">
      <w:pPr>
        <w:pStyle w:val="Ttulo1"/>
        <w:tabs>
          <w:tab w:val="left" w:pos="849"/>
        </w:tabs>
        <w:ind w:left="500"/>
      </w:pPr>
    </w:p>
    <w:p w14:paraId="57971757" w14:textId="3C519B33" w:rsidR="00423658" w:rsidRDefault="00423658" w:rsidP="00D731F2">
      <w:pPr>
        <w:pStyle w:val="Ttulo1"/>
        <w:numPr>
          <w:ilvl w:val="2"/>
          <w:numId w:val="7"/>
        </w:numPr>
        <w:tabs>
          <w:tab w:val="left" w:pos="849"/>
        </w:tabs>
      </w:pPr>
      <w:r>
        <w:t>Generales</w:t>
      </w:r>
    </w:p>
    <w:p w14:paraId="7DC65256" w14:textId="77777777" w:rsidR="00BC16A7" w:rsidRDefault="00BC16A7" w:rsidP="00BC16A7">
      <w:pPr>
        <w:pStyle w:val="Ttulo1"/>
        <w:tabs>
          <w:tab w:val="left" w:pos="849"/>
        </w:tabs>
        <w:ind w:left="280"/>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64"/>
      </w:tblGrid>
      <w:tr w:rsidR="00BC16A7" w14:paraId="5BF7E32B" w14:textId="77777777" w:rsidTr="00BC16A7">
        <w:trPr>
          <w:trHeight w:val="1410"/>
        </w:trPr>
        <w:tc>
          <w:tcPr>
            <w:tcW w:w="10064" w:type="dxa"/>
          </w:tcPr>
          <w:p w14:paraId="20AD7892" w14:textId="77777777" w:rsidR="00BC16A7" w:rsidRPr="00BC16A7" w:rsidRDefault="00BC16A7" w:rsidP="00BC16A7">
            <w:pPr>
              <w:jc w:val="both"/>
              <w:rPr>
                <w:color w:val="000000"/>
              </w:rPr>
            </w:pPr>
            <w:r w:rsidRPr="00BC16A7">
              <w:rPr>
                <w:color w:val="000000"/>
                <w:sz w:val="20"/>
                <w:szCs w:val="20"/>
              </w:rPr>
              <w:lastRenderedPageBreak/>
              <w:t xml:space="preserve">1. </w:t>
            </w:r>
            <w:r w:rsidRPr="00BC16A7">
              <w:rPr>
                <w:color w:val="000000"/>
              </w:rPr>
              <w:t xml:space="preserve">Cumplir con el objeto del presente contrato y las especificaciones técnicas mínimas descritas en los pliegos de condiciones, fichas técnicas y en la propuesta presentada, la cual para todos los efectos forma parte integral del presente contrato. </w:t>
            </w:r>
          </w:p>
          <w:p w14:paraId="39F7374E" w14:textId="77777777" w:rsidR="00BC16A7" w:rsidRPr="00BC16A7" w:rsidRDefault="00BC16A7" w:rsidP="00BC16A7">
            <w:pPr>
              <w:jc w:val="both"/>
              <w:rPr>
                <w:color w:val="000000"/>
                <w:lang w:val="es-MX"/>
              </w:rPr>
            </w:pPr>
            <w:r w:rsidRPr="00BC16A7">
              <w:rPr>
                <w:color w:val="000000"/>
              </w:rPr>
              <w:t xml:space="preserve">2. </w:t>
            </w:r>
            <w:r w:rsidRPr="00BC16A7">
              <w:rPr>
                <w:color w:val="000000"/>
                <w:lang w:val="es-MX"/>
              </w:rPr>
              <w:t xml:space="preserve">Constituir las respectivas garantías para amparar los riesgos del presente contrato, así como cancelar los derechos de publicación del presente contrato en la Imprenta Distrital de Bogotá, obligación que se entenderá cumplida con la entrega del respectivo recibo en la Oficina Asesora Jurídica del IDIPRON. </w:t>
            </w:r>
          </w:p>
          <w:p w14:paraId="5C118300" w14:textId="77777777" w:rsidR="00BC16A7" w:rsidRPr="00BC16A7" w:rsidRDefault="00BC16A7" w:rsidP="00BC16A7">
            <w:pPr>
              <w:jc w:val="both"/>
              <w:rPr>
                <w:color w:val="000000"/>
              </w:rPr>
            </w:pPr>
            <w:r w:rsidRPr="00BC16A7">
              <w:rPr>
                <w:color w:val="000000"/>
                <w:lang w:val="es-MX"/>
              </w:rPr>
              <w:t xml:space="preserve">3. </w:t>
            </w:r>
            <w:r w:rsidRPr="00BC16A7">
              <w:rPr>
                <w:color w:val="000000"/>
              </w:rPr>
              <w:t xml:space="preserve">Obrar con lealtad y buena fe en las distintas etapas contractuales, evitando dilaciones y en trabamientos que puedan presentarse y en general se obliga a cumplir con lo establecido en la Ley 80 de 1993, Ley 1150 de 2007 y sus Decretos Reglamentarios. </w:t>
            </w:r>
          </w:p>
          <w:p w14:paraId="26DB84C6" w14:textId="77777777" w:rsidR="00BC16A7" w:rsidRPr="00BC16A7" w:rsidRDefault="00BC16A7" w:rsidP="00BC16A7">
            <w:pPr>
              <w:jc w:val="both"/>
              <w:rPr>
                <w:color w:val="000000"/>
              </w:rPr>
            </w:pPr>
            <w:r w:rsidRPr="00BC16A7">
              <w:rPr>
                <w:color w:val="000000"/>
              </w:rPr>
              <w:t xml:space="preserve">4. Suscribir el Acta de Liquidación del contrato. </w:t>
            </w:r>
          </w:p>
          <w:p w14:paraId="4E815760" w14:textId="77777777" w:rsidR="00BC16A7" w:rsidRPr="00BC16A7" w:rsidRDefault="00BC16A7" w:rsidP="00BC16A7">
            <w:pPr>
              <w:jc w:val="both"/>
              <w:rPr>
                <w:color w:val="000000"/>
              </w:rPr>
            </w:pPr>
            <w:r w:rsidRPr="00BC16A7">
              <w:rPr>
                <w:color w:val="000000"/>
              </w:rPr>
              <w:t xml:space="preserve">5. Realizar los actos necesarios y tomar las medidas conducentes para el debido y oportuno cumplimiento de las obligaciones contractuales y la ejecución del contrato. </w:t>
            </w:r>
          </w:p>
          <w:p w14:paraId="5301E799" w14:textId="77777777" w:rsidR="00BC16A7" w:rsidRPr="00BC16A7" w:rsidRDefault="00BC16A7" w:rsidP="00BC16A7">
            <w:pPr>
              <w:jc w:val="both"/>
              <w:rPr>
                <w:color w:val="000000"/>
              </w:rPr>
            </w:pPr>
            <w:r w:rsidRPr="00BC16A7">
              <w:rPr>
                <w:color w:val="000000"/>
              </w:rPr>
              <w:t xml:space="preserve">6. El CONTRATISTA asumirá el pago los impuestos, gravámenes, aportes parafiscales y servicios de cualquier género que establezcan las leyes colombianas. </w:t>
            </w:r>
          </w:p>
          <w:p w14:paraId="0B1EBDBD" w14:textId="77777777" w:rsidR="00BC16A7" w:rsidRPr="00BC16A7" w:rsidRDefault="00BC16A7" w:rsidP="00BC16A7">
            <w:pPr>
              <w:jc w:val="both"/>
              <w:rPr>
                <w:color w:val="000000"/>
              </w:rPr>
            </w:pPr>
            <w:r w:rsidRPr="00BC16A7">
              <w:rPr>
                <w:color w:val="000000"/>
              </w:rPr>
              <w:t xml:space="preserve">7. El CONTRATISTA deberá aportar certificación expedida por el revisor fiscal cuando exista de acuerdo con los requerimientos de la ley o por el Representante Legal del cumplimiento de sus obligaciones con el Sistema de Seguridad Social Integral (sistemas de salud, pensiones y riesgos profesionales), y aportes a la Cajas de Compensación Familiar, Servicio Nacional de Aprendizaje e ICBF, cuando a ello hubiere lugar, obligación que deberá adjuntarse al informe del interventor y deberá ser verificada por éste. </w:t>
            </w:r>
          </w:p>
          <w:p w14:paraId="3561B761" w14:textId="77777777" w:rsidR="00BC16A7" w:rsidRPr="00BC16A7" w:rsidRDefault="00BC16A7" w:rsidP="00BC16A7">
            <w:pPr>
              <w:jc w:val="both"/>
            </w:pPr>
            <w:r w:rsidRPr="00BC16A7">
              <w:rPr>
                <w:color w:val="000000"/>
              </w:rPr>
              <w:t xml:space="preserve">8. Informar oportunamente al supervisor </w:t>
            </w:r>
            <w:r w:rsidRPr="00BC16A7">
              <w:t>durante la ejecución del contrato las variaciones que se presenten al régimen de imposición por IVA u otras cargas tributarias en atención a los bienes o servicios contratados o al régimen tributario del contratista.</w:t>
            </w:r>
          </w:p>
          <w:p w14:paraId="00C4D52A" w14:textId="77777777" w:rsidR="00BC16A7" w:rsidRPr="00BC16A7" w:rsidRDefault="00BC16A7" w:rsidP="00BC16A7">
            <w:pPr>
              <w:jc w:val="both"/>
            </w:pPr>
            <w:r w:rsidRPr="00BC16A7">
              <w:t>9. Mantener estricta reserva y confidencialidad sobre la información que conozca por causa o con ocasión del contrato de prestación de servicios.</w:t>
            </w:r>
          </w:p>
          <w:p w14:paraId="1A326654" w14:textId="77777777" w:rsidR="00BC16A7" w:rsidRPr="00BF3BA1" w:rsidRDefault="00BC16A7" w:rsidP="00BC16A7">
            <w:pPr>
              <w:jc w:val="both"/>
              <w:rPr>
                <w:sz w:val="20"/>
                <w:szCs w:val="20"/>
                <w:highlight w:val="lightGray"/>
              </w:rPr>
            </w:pPr>
            <w:r w:rsidRPr="00BC16A7">
              <w:t>10.</w:t>
            </w:r>
            <w:r w:rsidRPr="00BC16A7">
              <w:rPr>
                <w:color w:val="000000"/>
              </w:rPr>
              <w:t xml:space="preserve"> Las demás obligaciones especiales de acuerdo con el objeto contractual</w:t>
            </w:r>
            <w:r w:rsidRPr="00BF3BA1">
              <w:rPr>
                <w:color w:val="000000"/>
                <w:sz w:val="20"/>
                <w:szCs w:val="20"/>
                <w:highlight w:val="lightGray"/>
              </w:rPr>
              <w:t>.</w:t>
            </w:r>
          </w:p>
          <w:p w14:paraId="114D425F" w14:textId="77777777" w:rsidR="00BC16A7" w:rsidRDefault="00BC16A7">
            <w:pPr>
              <w:pStyle w:val="Textoindependiente"/>
            </w:pPr>
          </w:p>
        </w:tc>
      </w:tr>
    </w:tbl>
    <w:p w14:paraId="5771082C" w14:textId="77777777" w:rsidR="0039329E" w:rsidRDefault="0039329E" w:rsidP="0039329E">
      <w:pPr>
        <w:pStyle w:val="Textoindependiente"/>
        <w:jc w:val="both"/>
      </w:pPr>
    </w:p>
    <w:p w14:paraId="29A932EA" w14:textId="77777777" w:rsidR="008C0C14" w:rsidRDefault="008C0C14">
      <w:pPr>
        <w:pStyle w:val="Textoindependiente"/>
        <w:spacing w:before="4"/>
      </w:pPr>
    </w:p>
    <w:p w14:paraId="5B130868" w14:textId="408DBF43" w:rsidR="008C0C14" w:rsidRPr="00A14E05" w:rsidRDefault="006D3AE9" w:rsidP="00D731F2">
      <w:pPr>
        <w:pStyle w:val="Ttulo1"/>
        <w:numPr>
          <w:ilvl w:val="2"/>
          <w:numId w:val="7"/>
        </w:numPr>
        <w:tabs>
          <w:tab w:val="left" w:pos="859"/>
        </w:tabs>
        <w:ind w:left="859" w:hanging="719"/>
        <w:jc w:val="both"/>
      </w:pPr>
      <w:r w:rsidRPr="00423658">
        <w:rPr>
          <w:spacing w:val="-2"/>
        </w:rPr>
        <w:t xml:space="preserve">OBLIGACIONES </w:t>
      </w:r>
      <w:r w:rsidR="005D4696" w:rsidRPr="00423658">
        <w:rPr>
          <w:spacing w:val="-2"/>
        </w:rPr>
        <w:t>ESPECÍFICAS</w:t>
      </w:r>
    </w:p>
    <w:tbl>
      <w:tblPr>
        <w:tblW w:w="488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14"/>
      </w:tblGrid>
      <w:tr w:rsidR="00C815C5" w:rsidRPr="00BF3BA1" w14:paraId="37495EE6" w14:textId="77777777" w:rsidTr="00996859">
        <w:tc>
          <w:tcPr>
            <w:tcW w:w="5000" w:type="pct"/>
          </w:tcPr>
          <w:p w14:paraId="4DB895F2" w14:textId="52A3F393" w:rsidR="00CF724C" w:rsidRDefault="00CF724C" w:rsidP="00ED3063">
            <w:pPr>
              <w:jc w:val="both"/>
            </w:pPr>
            <w:bookmarkStart w:id="7" w:name="_Hlk192971429"/>
            <w:r w:rsidRPr="0074156F">
              <w:t xml:space="preserve">1. El contratista deberá presentar al IDIPRON, dentro de los </w:t>
            </w:r>
            <w:r w:rsidR="008453F3">
              <w:t>CINCO</w:t>
            </w:r>
            <w:r w:rsidRPr="0074156F">
              <w:t xml:space="preserve"> (</w:t>
            </w:r>
            <w:r w:rsidR="008453F3">
              <w:t>5</w:t>
            </w:r>
            <w:r w:rsidRPr="0074156F">
              <w:t>) días hábiles siguientes a la suscripción del acta de inicio, un Plan de Alistamiento detallado que incluya la organización proyectada para la prestación del servicio, adjuntando todos los soportes requeridos en el Anexo Técnico para evidenciar la efectiva ejecución del proceso de alimentación en las UPIS y Unidades de Atención. El plan deberá abordar todos los aspectos necesarios para el inicio oportuno y adecuado del servicio.</w:t>
            </w:r>
          </w:p>
          <w:p w14:paraId="63A2F074" w14:textId="6A830F34" w:rsidR="00190382" w:rsidRPr="0074156F" w:rsidRDefault="00190382" w:rsidP="00ED3063">
            <w:pPr>
              <w:jc w:val="both"/>
            </w:pPr>
            <w:r>
              <w:t>2. Dar estricto cumplimiento a cada una de las actividades descritas en sus diferentes fases (Fase 1 Planeación y alistamiento, fase 2 ejecución, fase 3 – Administrativa y Fase 4 – Calidad seguimiento y monitoreo) en los tiempos y términos establecidos en el anexo técnico.</w:t>
            </w:r>
          </w:p>
          <w:p w14:paraId="00731A45" w14:textId="06FFB6F5" w:rsidR="00382AB6" w:rsidRPr="0074156F" w:rsidRDefault="00190382" w:rsidP="00382AB6">
            <w:pPr>
              <w:jc w:val="both"/>
            </w:pPr>
            <w:r>
              <w:t>3</w:t>
            </w:r>
            <w:r w:rsidR="008453F3">
              <w:t>.</w:t>
            </w:r>
            <w:r w:rsidR="006E6130" w:rsidRPr="0074156F">
              <w:t xml:space="preserve"> </w:t>
            </w:r>
            <w:r w:rsidR="00382AB6" w:rsidRPr="0074156F">
              <w:t>Apropiar y ejecutar de manera efectiva en las UPIS y UAT las veintiocho (28) minutas establecidas por el IDIPRON para el proceso de alimentación. La preparación de los alimentos deberá realizarse en sitio, cumpliendo estrictamente con las minutas aprobadas y evitando cualquier cambio o modificación sin la aprobación previa y explícita del equipo encargado del IDIPRON</w:t>
            </w:r>
            <w:r w:rsidR="006E6130" w:rsidRPr="0074156F">
              <w:t>.</w:t>
            </w:r>
          </w:p>
          <w:p w14:paraId="59422A0A" w14:textId="45AC54B8" w:rsidR="006E6130" w:rsidRPr="0074156F" w:rsidRDefault="00190382" w:rsidP="00382AB6">
            <w:pPr>
              <w:jc w:val="both"/>
            </w:pPr>
            <w:r>
              <w:t>4</w:t>
            </w:r>
            <w:r w:rsidR="006E6130" w:rsidRPr="0074156F">
              <w:t xml:space="preserve">. </w:t>
            </w:r>
            <w:r w:rsidR="00723FAB">
              <w:t>Dar estricto cumplimiento a lo contemplado en el Plan de Control Sanitario, en atención a las condiciones descritas en</w:t>
            </w:r>
            <w:r w:rsidR="005D08D4">
              <w:t xml:space="preserve"> el</w:t>
            </w:r>
            <w:r w:rsidR="00723FAB">
              <w:t xml:space="preserve"> anexo técnico</w:t>
            </w:r>
          </w:p>
          <w:p w14:paraId="062B41B4" w14:textId="1B4DE58D" w:rsidR="006E6130" w:rsidRPr="0074156F" w:rsidRDefault="00190382" w:rsidP="00382AB6">
            <w:pPr>
              <w:jc w:val="both"/>
            </w:pPr>
            <w:r>
              <w:t>5</w:t>
            </w:r>
            <w:r w:rsidR="006E6130" w:rsidRPr="0074156F">
              <w:t xml:space="preserve">. </w:t>
            </w:r>
            <w:r w:rsidR="00C55F9A" w:rsidRPr="0074156F">
              <w:t>P</w:t>
            </w:r>
            <w:r w:rsidR="006E6130" w:rsidRPr="0074156F">
              <w:t xml:space="preserve">resentar un programa de </w:t>
            </w:r>
            <w:r w:rsidR="00723FAB">
              <w:t>seguridad y salud en el trabajo</w:t>
            </w:r>
            <w:r w:rsidR="006E6130" w:rsidRPr="0074156F">
              <w:t xml:space="preserve"> específico para todo el personal que será contratado para la ejecución del contrato dentro del primer trimestre de ejecución y presentar las evidencias del mismo al supervisor junto con el informe mensual de cobro en el que se haya realizado. </w:t>
            </w:r>
          </w:p>
          <w:p w14:paraId="66AAD27B" w14:textId="166C1A02" w:rsidR="00CF724C" w:rsidRPr="0074156F" w:rsidRDefault="00190382" w:rsidP="008F64D6">
            <w:pPr>
              <w:jc w:val="both"/>
            </w:pPr>
            <w:r>
              <w:t>6</w:t>
            </w:r>
            <w:r w:rsidR="006E6130" w:rsidRPr="0074156F">
              <w:t xml:space="preserve">. </w:t>
            </w:r>
            <w:r w:rsidR="00C55F9A" w:rsidRPr="0074156F">
              <w:t>M</w:t>
            </w:r>
            <w:r w:rsidR="006E6130" w:rsidRPr="0074156F">
              <w:t>antener publicadas</w:t>
            </w:r>
            <w:r w:rsidR="006E6130" w:rsidRPr="00E83B35">
              <w:t xml:space="preserve"> </w:t>
            </w:r>
            <w:r w:rsidR="006E6130" w:rsidRPr="0074156F">
              <w:t xml:space="preserve">las veintiocho (28) minutas requeridas en el proceso </w:t>
            </w:r>
            <w:r w:rsidR="00822B8D" w:rsidRPr="0074156F">
              <w:t>contractual en</w:t>
            </w:r>
            <w:r w:rsidR="006E6130" w:rsidRPr="0074156F">
              <w:t xml:space="preserve"> lugares visibles dentro de cada punto de atención (UPI/UAT), de manera que los beneficiarios externos puedan conocer la programación semanal de los menús.</w:t>
            </w:r>
          </w:p>
          <w:p w14:paraId="59E9BF29" w14:textId="4C2E72A7" w:rsidR="008F64D6" w:rsidRPr="00E83B35" w:rsidRDefault="00190382" w:rsidP="008F64D6">
            <w:pPr>
              <w:jc w:val="both"/>
            </w:pPr>
            <w:r>
              <w:t>7</w:t>
            </w:r>
            <w:r w:rsidR="006E6130" w:rsidRPr="0074156F">
              <w:t>.</w:t>
            </w:r>
            <w:r w:rsidR="00C55F9A" w:rsidRPr="0074156F">
              <w:t xml:space="preserve"> D</w:t>
            </w:r>
            <w:r w:rsidR="00822B8D" w:rsidRPr="0074156F">
              <w:t>otar a todo el personal manipulador de alimentos con dos (2) unidades de uniformes completos</w:t>
            </w:r>
            <w:r w:rsidR="00723FAB">
              <w:t xml:space="preserve"> cada tres (3) meses</w:t>
            </w:r>
            <w:r w:rsidR="00822B8D" w:rsidRPr="0074156F">
              <w:t xml:space="preserve">, que cumplan con las especificaciones establecidas en las normas técnicas vigentes. Como mínimo, los uniformes deberán incluir pantalón, camisa o bata blanca (sin botones visibles, con cremalleras, cierres o broches y sin bolsillos desde la cintura hacia arriba), gorro que cubra completamente la cabeza y el cabello, delantal plástico para las actividades de aseo y limpieza, y un par de zapatos antideslizantes de color claro, cerrados y fabricados en material </w:t>
            </w:r>
            <w:r w:rsidR="008F64D6" w:rsidRPr="0074156F">
              <w:t>no poroso (no se aceptan zapatos de tela).</w:t>
            </w:r>
            <w:r w:rsidR="008F64D6" w:rsidRPr="00E83B35">
              <w:t xml:space="preserve"> </w:t>
            </w:r>
          </w:p>
          <w:p w14:paraId="12FA85C0" w14:textId="2CF145CA" w:rsidR="008F64D6" w:rsidRPr="0074156F" w:rsidRDefault="00190382" w:rsidP="008F64D6">
            <w:pPr>
              <w:jc w:val="both"/>
            </w:pPr>
            <w:r>
              <w:t>8</w:t>
            </w:r>
            <w:r w:rsidR="008F64D6" w:rsidRPr="00E83B35">
              <w:t xml:space="preserve">. </w:t>
            </w:r>
            <w:r w:rsidR="00C55F9A" w:rsidRPr="00E83B35">
              <w:t>A</w:t>
            </w:r>
            <w:r w:rsidR="008F64D6" w:rsidRPr="0074156F">
              <w:t>filiar a todas las manipuladoras de alimentos y demás personal operario que vincule a través de un contrato laboral al Sistema de Seguridad Social Integral (salud, pensión y riesgos laborales</w:t>
            </w:r>
            <w:r w:rsidR="00723FAB">
              <w:t xml:space="preserve"> de conformidad con la actividad a realizar</w:t>
            </w:r>
            <w:r w:rsidR="008F64D6" w:rsidRPr="0074156F">
              <w:t>). En caso de vincular personal a través de otras modalidades de contratación, el contratista tendrá la obligación de verificar mensualmente que dicho personal se encuentre realizando las cotizaciones correspondientes al SSSI de manera independiente</w:t>
            </w:r>
          </w:p>
          <w:p w14:paraId="6529320A" w14:textId="05F77096" w:rsidR="008F64D6" w:rsidRPr="0074156F" w:rsidRDefault="00190382" w:rsidP="00482E67">
            <w:pPr>
              <w:jc w:val="both"/>
            </w:pPr>
            <w:r>
              <w:lastRenderedPageBreak/>
              <w:t>9</w:t>
            </w:r>
            <w:r w:rsidR="008F64D6" w:rsidRPr="0074156F">
              <w:t xml:space="preserve">. </w:t>
            </w:r>
            <w:r w:rsidR="00C55F9A" w:rsidRPr="0074156F">
              <w:t>A</w:t>
            </w:r>
            <w:r w:rsidR="00482E67" w:rsidRPr="0074156F">
              <w:t>creditar que todo el personal contratado cuente con los exámenes médicos ocupacionales requeridos por norma</w:t>
            </w:r>
            <w:r w:rsidR="00482E67" w:rsidRPr="0074156F">
              <w:rPr>
                <w:color w:val="000000" w:themeColor="text1"/>
              </w:rPr>
              <w:t xml:space="preserve">, el certificado de aptitud médica vigente y la capacitación certificada en manipulación de alimentos, cumpliendo con la normativa sanitaria. Esta documentación debe ser allegada al supervisor del contrato y presentada </w:t>
            </w:r>
            <w:r w:rsidR="00723FAB">
              <w:rPr>
                <w:color w:val="000000" w:themeColor="text1"/>
              </w:rPr>
              <w:t>al</w:t>
            </w:r>
            <w:r w:rsidR="00482E67" w:rsidRPr="0074156F">
              <w:rPr>
                <w:color w:val="000000" w:themeColor="text1"/>
              </w:rPr>
              <w:t xml:space="preserve"> comité técnico de seguimiento </w:t>
            </w:r>
            <w:r w:rsidR="00723FAB">
              <w:t>CINCO</w:t>
            </w:r>
            <w:r w:rsidR="00482E67" w:rsidRPr="0074156F">
              <w:t xml:space="preserve"> (</w:t>
            </w:r>
            <w:r w:rsidR="00723FAB">
              <w:t>5</w:t>
            </w:r>
            <w:r w:rsidR="00482E67" w:rsidRPr="0074156F">
              <w:t>) días hábiles siguientes a la suscripción del acta de inicio</w:t>
            </w:r>
          </w:p>
          <w:p w14:paraId="3991D312" w14:textId="3D024876" w:rsidR="00482E67" w:rsidRPr="0074156F" w:rsidRDefault="00190382" w:rsidP="00482E67">
            <w:pPr>
              <w:jc w:val="both"/>
              <w:rPr>
                <w:color w:val="000000" w:themeColor="text1"/>
              </w:rPr>
            </w:pPr>
            <w:r>
              <w:t>10</w:t>
            </w:r>
            <w:r w:rsidR="00482E67" w:rsidRPr="0074156F">
              <w:t xml:space="preserve">. </w:t>
            </w:r>
            <w:r w:rsidR="00C55F9A" w:rsidRPr="0074156F">
              <w:t>C</w:t>
            </w:r>
            <w:r w:rsidR="00482E67" w:rsidRPr="0074156F">
              <w:rPr>
                <w:color w:val="000000" w:themeColor="text1"/>
              </w:rPr>
              <w:t>umplir con todas las medidas de seguridad necesarias para la adecuada prestación del servicio, las cuales deberán cobijar integralmente tanto al personal que participe en la prestación del servicio logístico, como a los bienes que sean objeto de manipulación durante la ejecución del contrato.</w:t>
            </w:r>
          </w:p>
          <w:p w14:paraId="0DCEEE13" w14:textId="6EFDCE6B" w:rsidR="00482E67" w:rsidRPr="0074156F" w:rsidRDefault="00482E67" w:rsidP="00482E67">
            <w:pPr>
              <w:jc w:val="both"/>
              <w:rPr>
                <w:color w:val="000000" w:themeColor="text1"/>
              </w:rPr>
            </w:pPr>
            <w:r w:rsidRPr="0074156F">
              <w:rPr>
                <w:color w:val="000000" w:themeColor="text1"/>
              </w:rPr>
              <w:t>1</w:t>
            </w:r>
            <w:r w:rsidR="000259F9" w:rsidRPr="0074156F">
              <w:rPr>
                <w:color w:val="000000" w:themeColor="text1"/>
              </w:rPr>
              <w:t>1</w:t>
            </w:r>
            <w:r w:rsidRPr="0074156F">
              <w:rPr>
                <w:color w:val="000000" w:themeColor="text1"/>
              </w:rPr>
              <w:t xml:space="preserve">. Prestar el servicio de alimentos en cada UPI con el personal idóneo y en las cantidades requeridas, bajo la supervisión del personal designado por el IDIPRON. Todo el personal deberá cumplir estrictamente con el perfil de recurso humano detallado en el Anexo Técnico del contrato. </w:t>
            </w:r>
          </w:p>
          <w:p w14:paraId="00BB996F" w14:textId="43EB7DF7" w:rsidR="00482E67" w:rsidRPr="0074156F" w:rsidRDefault="00482E67" w:rsidP="00482E67">
            <w:pPr>
              <w:jc w:val="both"/>
              <w:rPr>
                <w:color w:val="000000" w:themeColor="text1"/>
              </w:rPr>
            </w:pPr>
            <w:r w:rsidRPr="0074156F">
              <w:rPr>
                <w:color w:val="000000" w:themeColor="text1"/>
              </w:rPr>
              <w:t>1</w:t>
            </w:r>
            <w:r w:rsidR="000259F9" w:rsidRPr="0074156F">
              <w:rPr>
                <w:color w:val="000000" w:themeColor="text1"/>
              </w:rPr>
              <w:t>2</w:t>
            </w:r>
            <w:r w:rsidR="000D21CB" w:rsidRPr="0074156F">
              <w:rPr>
                <w:color w:val="000000" w:themeColor="text1"/>
              </w:rPr>
              <w:t xml:space="preserve">. </w:t>
            </w:r>
            <w:r w:rsidR="005D08D4" w:rsidRPr="0074156F">
              <w:rPr>
                <w:color w:val="000000" w:themeColor="text1"/>
                <w:lang w:val="es-CO"/>
              </w:rPr>
              <w:t>El contratista se obliga a vincular para la ejecución del contrato a mujeres en un porcentaje mínimo del 50%, priorizando para ello factores que acentúan su vulnerabilidad como la condición de víctima del conflicto armado, las discapacidades, ser mujer jefa de hogar, entre otras, de conformidad con lo dispuesto en el Decreto Distrital 332 de 2020.</w:t>
            </w:r>
            <w:r w:rsidR="00275025">
              <w:rPr>
                <w:color w:val="000000" w:themeColor="text1"/>
                <w:lang w:val="es-CO"/>
              </w:rPr>
              <w:t xml:space="preserve"> </w:t>
            </w:r>
            <w:r w:rsidR="005D08D4" w:rsidRPr="0074156F">
              <w:rPr>
                <w:color w:val="000000" w:themeColor="text1"/>
                <w:lang w:val="es-CO"/>
              </w:rPr>
              <w:t>La vinculación debe garantizar la plena observancia de las normas laborales o contractuales aplicables.</w:t>
            </w:r>
          </w:p>
          <w:p w14:paraId="32B01E5C" w14:textId="2BCAEC5E" w:rsidR="00482E67" w:rsidRPr="0074156F" w:rsidRDefault="00482E67" w:rsidP="00482E67">
            <w:pPr>
              <w:jc w:val="both"/>
              <w:rPr>
                <w:color w:val="000000" w:themeColor="text1"/>
              </w:rPr>
            </w:pPr>
            <w:r w:rsidRPr="0074156F">
              <w:rPr>
                <w:color w:val="000000" w:themeColor="text1"/>
              </w:rPr>
              <w:t>1</w:t>
            </w:r>
            <w:r w:rsidR="000259F9" w:rsidRPr="0074156F">
              <w:rPr>
                <w:color w:val="000000" w:themeColor="text1"/>
              </w:rPr>
              <w:t>3</w:t>
            </w:r>
            <w:r w:rsidRPr="0074156F">
              <w:rPr>
                <w:color w:val="000000" w:themeColor="text1"/>
              </w:rPr>
              <w:t>.</w:t>
            </w:r>
            <w:r w:rsidRPr="00E83B35">
              <w:t xml:space="preserve"> </w:t>
            </w:r>
            <w:r w:rsidRPr="0074156F">
              <w:rPr>
                <w:color w:val="000000" w:themeColor="text1"/>
              </w:rPr>
              <w:t xml:space="preserve">El contratista deberá implementar todas las medidas necesarias para prevenir el abuso y el acoso sexual, así como cualquier otra forma de violencia basada en la discriminación de género, de conformidad con lo establecido en el Acuerdo Distrital 381 de 2009. </w:t>
            </w:r>
          </w:p>
          <w:p w14:paraId="31BC59B2" w14:textId="39164551" w:rsidR="00482E67" w:rsidRPr="0074156F" w:rsidRDefault="000F0459" w:rsidP="00482E67">
            <w:pPr>
              <w:jc w:val="both"/>
            </w:pPr>
            <w:r w:rsidRPr="0074156F">
              <w:t>1</w:t>
            </w:r>
            <w:r w:rsidR="000259F9" w:rsidRPr="0074156F">
              <w:t>4</w:t>
            </w:r>
            <w:r w:rsidRPr="0074156F">
              <w:t>.</w:t>
            </w:r>
            <w:r w:rsidRPr="00E83B35">
              <w:t xml:space="preserve"> </w:t>
            </w:r>
            <w:r w:rsidR="00ED3063" w:rsidRPr="0074156F">
              <w:t>G</w:t>
            </w:r>
            <w:r w:rsidRPr="0074156F">
              <w:t>arantizar la disponibilidad del recurso humano necesario para el oportuno y adecuado cumplimiento de todas las diferentes etapas del proceso de alimentación, desde el alistamiento inicial, el despacho de los insumos, el transporte a las UPIS, la entrega y recepción de los mismos, así como el almacenamiento, la preparación y la distribución de los alimentos en cada unidad de atención. Todo el personal deberá ser vinculado de acuerdo con la normatividad legal vigente en Colombia.</w:t>
            </w:r>
          </w:p>
          <w:p w14:paraId="4C15B4FE" w14:textId="266E0A98" w:rsidR="000F0459" w:rsidRPr="0074156F" w:rsidRDefault="000F0459" w:rsidP="00482E67">
            <w:pPr>
              <w:jc w:val="both"/>
            </w:pPr>
            <w:r w:rsidRPr="0074156F">
              <w:t>1</w:t>
            </w:r>
            <w:r w:rsidR="000259F9" w:rsidRPr="0074156F">
              <w:t>5</w:t>
            </w:r>
            <w:r w:rsidRPr="0074156F">
              <w:t>. Mantener en su sede administrativa una carpeta física individual por cada manipulador de alimentos que participe en las diferentes etapas del servicio. Cada carpeta deberá contener todos los documentos que permitan verificar el cumplimiento de los requisitos exigidos en el Anexo Técnico del contrato para dicho personal. En caso de realizarse cualquier cambio de personal durante la ejecución del contrato, el contratista tendrá la obligación de garantizar el cumplimiento de este requisito para el nuevo personal. Adicionalmente, una copia de estos documentos deberá estar disponible en cada UPI y/o UAT donde se desarrollen las actividades de manipulación de alimentos.</w:t>
            </w:r>
          </w:p>
          <w:p w14:paraId="7533F90F" w14:textId="61E948FE" w:rsidR="000F0459" w:rsidRPr="0074156F" w:rsidRDefault="000F0459" w:rsidP="00482E67">
            <w:pPr>
              <w:jc w:val="both"/>
            </w:pPr>
            <w:r w:rsidRPr="0074156F">
              <w:t>1</w:t>
            </w:r>
            <w:r w:rsidR="000259F9" w:rsidRPr="0074156F">
              <w:t>6</w:t>
            </w:r>
            <w:r w:rsidRPr="0074156F">
              <w:t>.</w:t>
            </w:r>
            <w:r w:rsidR="00ED3063" w:rsidRPr="0074156F">
              <w:t xml:space="preserve"> G</w:t>
            </w:r>
            <w:r w:rsidR="00633E75" w:rsidRPr="0074156F">
              <w:t>arantizar la adecuada operación de todo el proceso de alimentos, así como la inocuidad de los alimentos preparados y servidos a los beneficiarios. Esto incluye la adopción rigurosa de buenas prácticas de higiene y la implementación de todas las medidas de protección necesarias por parte de todo el personal operario involucrado en el servicio.</w:t>
            </w:r>
          </w:p>
          <w:p w14:paraId="779930FE" w14:textId="4C1D44C3" w:rsidR="00633E75" w:rsidRPr="0074156F" w:rsidRDefault="000259F9" w:rsidP="00482E67">
            <w:pPr>
              <w:jc w:val="both"/>
            </w:pPr>
            <w:r w:rsidRPr="0074156F">
              <w:t>17</w:t>
            </w:r>
            <w:r w:rsidR="00633E75" w:rsidRPr="0074156F">
              <w:t>. Presenta</w:t>
            </w:r>
            <w:r w:rsidR="00ED3063" w:rsidRPr="0074156F">
              <w:t>r</w:t>
            </w:r>
            <w:r w:rsidR="00633E75" w:rsidRPr="0074156F">
              <w:t xml:space="preserve"> </w:t>
            </w:r>
            <w:r w:rsidR="00190382">
              <w:t>para aprobación de</w:t>
            </w:r>
            <w:r w:rsidR="00633E75" w:rsidRPr="0074156F">
              <w:t xml:space="preserve"> la entidad </w:t>
            </w:r>
            <w:r w:rsidR="00ED3063" w:rsidRPr="0074156F">
              <w:t>dentro de los</w:t>
            </w:r>
            <w:r w:rsidR="00190382">
              <w:t xml:space="preserve"> CINCO</w:t>
            </w:r>
            <w:r w:rsidR="00633E75" w:rsidRPr="0074156F">
              <w:t xml:space="preserve"> (</w:t>
            </w:r>
            <w:r w:rsidR="00190382">
              <w:t>5</w:t>
            </w:r>
            <w:r w:rsidR="00633E75" w:rsidRPr="0074156F">
              <w:t xml:space="preserve">) días hábiles siguientes a la suscripción del acta de inicio </w:t>
            </w:r>
            <w:r w:rsidR="00190382">
              <w:t>d</w:t>
            </w:r>
            <w:r w:rsidR="00633E75" w:rsidRPr="0074156F">
              <w:t>el profesional que desempeñará el cargo de coordinador general del contrato. Esta persona deberá ser el punto de contacto principal y permanente para todas las comunicaciones con el IDIPRON, atendiendo de manera diligente y oportuna todo lo relacionado con la ejecución del contrato, brindando soluciones efectivas y respuestas claras a los inconvenientes que puedan surgir durante su desarrollo.</w:t>
            </w:r>
          </w:p>
          <w:p w14:paraId="202B8D64" w14:textId="19E3D0CC" w:rsidR="00633E75" w:rsidRPr="0074156F" w:rsidRDefault="000259F9" w:rsidP="00482E67">
            <w:pPr>
              <w:jc w:val="both"/>
            </w:pPr>
            <w:r w:rsidRPr="0074156F">
              <w:t>1</w:t>
            </w:r>
            <w:r w:rsidR="00190382">
              <w:t>8</w:t>
            </w:r>
            <w:r w:rsidR="00633E75" w:rsidRPr="0074156F">
              <w:t xml:space="preserve">. </w:t>
            </w:r>
            <w:r w:rsidR="00ED3063" w:rsidRPr="0074156F">
              <w:t>Permitir</w:t>
            </w:r>
            <w:r w:rsidR="00633E75" w:rsidRPr="0074156F">
              <w:t xml:space="preserve"> el ingreso irrestricto al personal designado por el IDIPRON a todas las áreas de producción, empaque, almacenamiento y canales de distribución que utilice el contratista para la prestación del servicio. Este acceso se otorgará para que el personal de la Supervisión y/o el apoyo a la supervisión del IDIPRON puedan realizar todas las inspecciones que consideren necesarias con el fin de garantizar las acciones de control requeridas para establecer y verificar la calidad e inocuidad de los alimentos durante toda la ejecución de la operación contractual. IDIPRON. tendrá la facultad discrecional de determinar las fechas y la cantidad de visitas de inspección que se llevarán a cabo.</w:t>
            </w:r>
          </w:p>
          <w:p w14:paraId="3B3E8BA0" w14:textId="53CDE16C" w:rsidR="00633E75" w:rsidRPr="0074156F" w:rsidRDefault="00190382" w:rsidP="00482E67">
            <w:pPr>
              <w:jc w:val="both"/>
            </w:pPr>
            <w:r>
              <w:t>19</w:t>
            </w:r>
            <w:r w:rsidR="006D6A7B" w:rsidRPr="0074156F">
              <w:t>. El contratista será directamente responsable ante las autoridades competentes por todos los actos u omisiones en los que incurra durante el ejercicio de las actividades que desarrolle en virtud del presente contrato, especialmente cuando con dichos actos u omisiones cause cualquier tipo de perjuicio al Instituto o a terceros.</w:t>
            </w:r>
          </w:p>
          <w:p w14:paraId="0146D3C1" w14:textId="1C4DD8BC" w:rsidR="007528A4" w:rsidRPr="0074156F" w:rsidRDefault="000B5A5D" w:rsidP="007528A4">
            <w:pPr>
              <w:jc w:val="both"/>
              <w:rPr>
                <w:b/>
              </w:rPr>
            </w:pPr>
            <w:r>
              <w:rPr>
                <w:bCs/>
              </w:rPr>
              <w:t>20</w:t>
            </w:r>
            <w:r w:rsidR="007528A4" w:rsidRPr="0074156F">
              <w:rPr>
                <w:bCs/>
              </w:rPr>
              <w:t>.</w:t>
            </w:r>
            <w:r w:rsidR="007528A4" w:rsidRPr="00E83B35">
              <w:t xml:space="preserve"> </w:t>
            </w:r>
            <w:r w:rsidR="007528A4" w:rsidRPr="0074156F">
              <w:t>Realizar la entrega diaria y completa de cada una de las raciones de alimentos programadas por el IDIPRON en las UPIS establecidas para la prestación del servicio, cumpliendo estrictamente con los horarios que se detallan en el Anexo Técnico del contrato. Se deberá garantizar la continuidad y la regularidad del servicio de alimentación de forma permanente.</w:t>
            </w:r>
          </w:p>
          <w:p w14:paraId="183DBB7D" w14:textId="7180585F" w:rsidR="007528A4" w:rsidRPr="0074156F" w:rsidRDefault="000B5A5D" w:rsidP="007528A4">
            <w:pPr>
              <w:jc w:val="both"/>
            </w:pPr>
            <w:r>
              <w:t>21</w:t>
            </w:r>
            <w:r w:rsidR="007528A4" w:rsidRPr="0074156F">
              <w:t>. Garantizar un debido empaque y rotulado de todos los alimentos que se suministren en las UPIS durante todo el proceso de alimentos. El empaque y el rotulado deberán cumplir rigurosamente con los requisitos establecidos en la normatividad vigente del MSPS, así como con todas las demás normas vigentes que sean aplicables para tal efecto.</w:t>
            </w:r>
          </w:p>
          <w:p w14:paraId="7A560CAB" w14:textId="63CB1791" w:rsidR="007650B6" w:rsidRPr="0074156F" w:rsidRDefault="000259F9" w:rsidP="007528A4">
            <w:pPr>
              <w:jc w:val="both"/>
            </w:pPr>
            <w:r w:rsidRPr="0074156F">
              <w:t>2</w:t>
            </w:r>
            <w:r w:rsidR="000B5A5D">
              <w:t>2</w:t>
            </w:r>
            <w:r w:rsidR="007650B6" w:rsidRPr="0074156F">
              <w:t>. El contratista deberá asegurar que todos los alimentos que sean entregados empacados o envasados cumplan con todas las disposiciones establecidas en la Resolución 5109 de 2005 emitida por el MSPS, así como con cualquier otra norma que la modifique, adicione o sustituya.</w:t>
            </w:r>
          </w:p>
          <w:p w14:paraId="6E61B054" w14:textId="0153F49D" w:rsidR="007650B6" w:rsidRPr="0074156F" w:rsidRDefault="000259F9" w:rsidP="007528A4">
            <w:pPr>
              <w:jc w:val="both"/>
            </w:pPr>
            <w:r w:rsidRPr="0074156F">
              <w:lastRenderedPageBreak/>
              <w:t>2</w:t>
            </w:r>
            <w:r w:rsidR="000B5A5D">
              <w:t>3</w:t>
            </w:r>
            <w:r w:rsidR="007650B6" w:rsidRPr="0074156F">
              <w:t>. El contratista tiene expresamente prohibido realizar la entrega en las UPIS y/o UAT de cualquier tipo de alimento que se encuentre alterado, adulterado, contaminado, fraudulento o que presente una fecha de vencimiento caducada. El incumplimiento de esta obligación será considerado como una falta grave al contrato.</w:t>
            </w:r>
          </w:p>
          <w:p w14:paraId="154D06E9" w14:textId="0CDBE3D6" w:rsidR="007650B6" w:rsidRPr="0074156F" w:rsidRDefault="000259F9" w:rsidP="007528A4">
            <w:pPr>
              <w:jc w:val="both"/>
            </w:pPr>
            <w:r w:rsidRPr="0074156F">
              <w:t>2</w:t>
            </w:r>
            <w:r w:rsidR="000B5A5D">
              <w:t>4</w:t>
            </w:r>
            <w:r w:rsidR="007650B6" w:rsidRPr="0074156F">
              <w:t>. Garantizar de manera permanente la calidad, la cantidad, la inocuidad y la oportunidad en la entrega de todos los alimentos que sean destinados a los beneficiarios del IDIPRON, cumpliendo estrictamente con las condiciones establecidas en el contrato que se suscriba, así como con las directrices señaladas por el MSPS y todas las demás autoridades competentes en la materia</w:t>
            </w:r>
            <w:r w:rsidR="003F0A43" w:rsidRPr="0074156F">
              <w:t>.</w:t>
            </w:r>
          </w:p>
          <w:p w14:paraId="15B84A48" w14:textId="6AC03014" w:rsidR="003F0A43" w:rsidRPr="0074156F" w:rsidRDefault="000259F9" w:rsidP="007528A4">
            <w:pPr>
              <w:jc w:val="both"/>
            </w:pPr>
            <w:r w:rsidRPr="0074156F">
              <w:t>2</w:t>
            </w:r>
            <w:r w:rsidR="000B5A5D">
              <w:t>5</w:t>
            </w:r>
            <w:r w:rsidR="003F0A43" w:rsidRPr="0074156F">
              <w:t>. Planear, organizar y ejecutar el suministro de cada uno de los momentos de comida que se encuentren programados en las UPIS y/o UAT, asegurando que el personal que lleve a cabo todas las actividades desarrolladas durante la ejecución del contrato en las diferentes etapas del proceso de alimentos, cuente con la idoneidad, la experiencia y la capacitación suficiente para el óptimo cumplimiento de todas sus funciones y responsabilidades.</w:t>
            </w:r>
          </w:p>
          <w:p w14:paraId="1DA25428" w14:textId="6A016277" w:rsidR="003F0A43" w:rsidRPr="0074156F" w:rsidRDefault="000259F9" w:rsidP="007528A4">
            <w:pPr>
              <w:jc w:val="both"/>
              <w:rPr>
                <w:color w:val="000000" w:themeColor="text1"/>
              </w:rPr>
            </w:pPr>
            <w:r w:rsidRPr="0074156F">
              <w:t>2</w:t>
            </w:r>
            <w:r w:rsidR="000B5A5D">
              <w:t>6</w:t>
            </w:r>
            <w:r w:rsidR="003F0A43" w:rsidRPr="0074156F">
              <w:t xml:space="preserve">. Entregar todos los informes que le sean solicitados por el apoyo a la supervisión del contrato, en los cuales se evidencie de manera clara y detallada el desarrollo de todas las actividades relacionadas con la ejecución del objeto contractual. La información suministrada en estos informes </w:t>
            </w:r>
            <w:r w:rsidR="003F0A43" w:rsidRPr="0074156F">
              <w:rPr>
                <w:color w:val="000000" w:themeColor="text1"/>
              </w:rPr>
              <w:t>deberá ser veraz, oportuna y completa.</w:t>
            </w:r>
          </w:p>
          <w:p w14:paraId="0E2E1977" w14:textId="522B66AA" w:rsidR="001207E6" w:rsidRPr="0074156F" w:rsidRDefault="000259F9" w:rsidP="007528A4">
            <w:pPr>
              <w:jc w:val="both"/>
              <w:rPr>
                <w:color w:val="000000" w:themeColor="text1"/>
              </w:rPr>
            </w:pPr>
            <w:r w:rsidRPr="0074156F">
              <w:rPr>
                <w:color w:val="000000" w:themeColor="text1"/>
              </w:rPr>
              <w:t>2</w:t>
            </w:r>
            <w:r w:rsidR="000B5A5D">
              <w:rPr>
                <w:color w:val="000000" w:themeColor="text1"/>
              </w:rPr>
              <w:t>7</w:t>
            </w:r>
            <w:r w:rsidR="001207E6" w:rsidRPr="0074156F">
              <w:rPr>
                <w:color w:val="000000" w:themeColor="text1"/>
              </w:rPr>
              <w:t xml:space="preserve">. </w:t>
            </w:r>
            <w:r w:rsidR="00B4627E" w:rsidRPr="0074156F">
              <w:rPr>
                <w:color w:val="000000" w:themeColor="text1"/>
              </w:rPr>
              <w:t>Acatar de manera inmediata y diligente todas las solicitudes y/o reclamos que sean realizados por el IDIPRON y por el profesional que realice la supervisión del contrato, actuando con la pertinencia y la rigurosidad necesarias para garantizar que el suministro del servicio de alimentos no sea interrumpido en ninguna de las UPIS y/o UAT.</w:t>
            </w:r>
          </w:p>
          <w:p w14:paraId="016832AD" w14:textId="660E7620" w:rsidR="00B4627E" w:rsidRPr="0074156F" w:rsidRDefault="000259F9" w:rsidP="007528A4">
            <w:pPr>
              <w:jc w:val="both"/>
              <w:rPr>
                <w:color w:val="000000" w:themeColor="text1"/>
              </w:rPr>
            </w:pPr>
            <w:r w:rsidRPr="0074156F">
              <w:rPr>
                <w:color w:val="000000" w:themeColor="text1"/>
              </w:rPr>
              <w:t>2</w:t>
            </w:r>
            <w:r w:rsidR="000B5A5D">
              <w:rPr>
                <w:color w:val="000000" w:themeColor="text1"/>
              </w:rPr>
              <w:t>8</w:t>
            </w:r>
            <w:r w:rsidR="00B4627E" w:rsidRPr="0074156F">
              <w:rPr>
                <w:color w:val="000000" w:themeColor="text1"/>
              </w:rPr>
              <w:t>. Contar con todos los vehículos que sean necesarios para el transporte adecuado de los alimentos que requieran preparación en el punto de atención (UPIS). De igual manera, deberá disponer de los vehículos necesarios para la entrega oportuna y eficiente de las meriendas industrializadas en las UAT, de acuerdo con las programaciones que realice el Instituto y cumpliendo con los tiempos requeridos para cada entrega establecidos en los comités Técnicos de Seguimiento.</w:t>
            </w:r>
          </w:p>
          <w:p w14:paraId="662169F7" w14:textId="14CA4804" w:rsidR="00B4627E" w:rsidRPr="0074156F" w:rsidRDefault="000B5A5D" w:rsidP="007528A4">
            <w:pPr>
              <w:jc w:val="both"/>
            </w:pPr>
            <w:r>
              <w:t>29</w:t>
            </w:r>
            <w:r w:rsidR="00B4627E" w:rsidRPr="0074156F">
              <w:t xml:space="preserve">. </w:t>
            </w:r>
            <w:r w:rsidR="00C800FD" w:rsidRPr="0074156F">
              <w:t>Sustituir</w:t>
            </w:r>
            <w:r w:rsidR="00B4627E" w:rsidRPr="0074156F">
              <w:t xml:space="preserve"> de manera inmediata y oportuna todos aquellos alimentos que, durante las actividades de inspección y control de calidad realizadas por el IDIPRON o por el mismo contratista, se determine que no cumplen con las características generales y/o específicas que se encuentran definidas en las minutas y en el Anexo Técnico del contrato. La sustitución de los alimentos deberá realizarse en el tiempo que indique el supervisor del contrato, y el contratista deberá dar estricto cumplimiento al protocolo de cambios que se encuentra establecido en el Anexo Técnico del contrato para este tipo de situaciones.</w:t>
            </w:r>
          </w:p>
          <w:p w14:paraId="01D64E3B" w14:textId="2F398A82" w:rsidR="00B4627E" w:rsidRDefault="000B5A5D" w:rsidP="007528A4">
            <w:pPr>
              <w:jc w:val="both"/>
            </w:pPr>
            <w:r>
              <w:t>30</w:t>
            </w:r>
            <w:r w:rsidR="00B4627E" w:rsidRPr="0074156F">
              <w:t>. Dar estricto cumplimiento a la Resolución 692 de 2022, emitida por el Ministerio de Salud y Protección Social, "Por medio de la cual se adopta el protocolo general de bioseguridad para el desarrollo de las actividades económicas, sociales, culturales y del Estado"</w:t>
            </w:r>
            <w:r w:rsidR="00BA0505" w:rsidRPr="0074156F">
              <w:t>.</w:t>
            </w:r>
          </w:p>
          <w:p w14:paraId="2232B87A" w14:textId="0A21BFBD" w:rsidR="00361937" w:rsidRDefault="00361937" w:rsidP="007528A4">
            <w:pPr>
              <w:jc w:val="both"/>
            </w:pPr>
            <w:r>
              <w:t>31. Presentar ante el supervisor y/o comité técnico según sus competencias las solicitudes de cambio o ajustes a las minutas en atención a las circunstancias sobrevinientes que requieran atención inmediata.</w:t>
            </w:r>
          </w:p>
          <w:p w14:paraId="025C93DF" w14:textId="1F993DF5" w:rsidR="00361937" w:rsidRDefault="00361937" w:rsidP="007528A4">
            <w:pPr>
              <w:jc w:val="both"/>
            </w:pPr>
            <w:r w:rsidRPr="00586640">
              <w:t xml:space="preserve">32. </w:t>
            </w:r>
            <w:r w:rsidR="005D08D4" w:rsidRPr="0074156F">
              <w:rPr>
                <w:lang w:val="es-CO"/>
              </w:rPr>
              <w:t xml:space="preserve">El contratista se obliga a vincular para la ejecución del contrato </w:t>
            </w:r>
            <w:r w:rsidRPr="00586640">
              <w:t xml:space="preserve">población en pobreza extrema, desplazados por la violencia, personas en proceso de reintegración o reincorporación y sujetos de especial protección constitucional, </w:t>
            </w:r>
            <w:r w:rsidR="00F459D8" w:rsidRPr="00586640">
              <w:t>en un porcentaje no inferior</w:t>
            </w:r>
            <w:r w:rsidR="005D08D4" w:rsidRPr="0074156F">
              <w:t xml:space="preserve"> al 5%</w:t>
            </w:r>
            <w:r w:rsidRPr="00586640">
              <w:t xml:space="preserve"> de conformidad con el </w:t>
            </w:r>
            <w:r w:rsidR="00F459D8" w:rsidRPr="00586640">
              <w:t>artículo</w:t>
            </w:r>
            <w:r w:rsidRPr="00586640">
              <w:t xml:space="preserve"> 2.2.1.2.4.2.16. del Decreto 1860 de 2021</w:t>
            </w:r>
            <w:r w:rsidR="00960DC0">
              <w:t>.</w:t>
            </w:r>
          </w:p>
          <w:p w14:paraId="5B0A1A84" w14:textId="74C58514" w:rsidR="00960DC0" w:rsidRDefault="00960DC0" w:rsidP="007528A4">
            <w:pPr>
              <w:jc w:val="both"/>
            </w:pPr>
            <w:r>
              <w:t xml:space="preserve">33. </w:t>
            </w:r>
            <w:r w:rsidRPr="00960DC0">
              <w:t>Cumplir con lo señalado en el Decreto 248 de 2021, adquiriendo alimentos comprados a pequeños productores locales y/o a productores de la Agricultura Campesina, Familiar o Comunitaria locales y sus organizaciones, en un porcentaje mínimo del 30% del valor ejecutado</w:t>
            </w:r>
            <w:r>
              <w:t xml:space="preserve"> y de acuerdo a los compromisos ofertados y que fueron objeto de asignación de </w:t>
            </w:r>
            <w:r w:rsidR="00952E10">
              <w:t>puntaje.</w:t>
            </w:r>
            <w:r w:rsidRPr="00960DC0">
              <w:t xml:space="preserve"> Presentar mensualmente </w:t>
            </w:r>
            <w:r>
              <w:t>al IDIPRON</w:t>
            </w:r>
            <w:r w:rsidRPr="00960DC0">
              <w:t>, reporte donde se evidencie el avance en el cumplimiento de</w:t>
            </w:r>
            <w:r>
              <w:t>l</w:t>
            </w:r>
            <w:r w:rsidRPr="00960DC0">
              <w:t xml:space="preserve"> porcentaje y copia de las facturas o documentos equivalentes de las compras públicas locales de alimentos realizadas.</w:t>
            </w:r>
          </w:p>
          <w:p w14:paraId="5723DC61" w14:textId="48A6CAA5" w:rsidR="00AF2B72" w:rsidRDefault="00AF2B72" w:rsidP="00AF2B72">
            <w:pPr>
              <w:jc w:val="both"/>
            </w:pPr>
            <w:r>
              <w:t>33. El contratista deberá velar por el cumplimiento y aplicación de la Resoluci</w:t>
            </w:r>
            <w:r w:rsidR="00960DC0">
              <w:t>ó</w:t>
            </w:r>
            <w:r>
              <w:t xml:space="preserve">n 2184 del 2019, relacionada con el </w:t>
            </w:r>
            <w:r w:rsidR="00960DC0">
              <w:t>código</w:t>
            </w:r>
            <w:r>
              <w:t xml:space="preserve"> de colores para el manejo y clasificación de los residuos en la sedes del IDIPRON</w:t>
            </w:r>
          </w:p>
          <w:p w14:paraId="15CA56B9" w14:textId="41B8FB2D" w:rsidR="00AF2B72" w:rsidRDefault="00AF2B72" w:rsidP="00AF2B72">
            <w:pPr>
              <w:jc w:val="both"/>
            </w:pPr>
            <w:r>
              <w:t xml:space="preserve">34 El contratista deberá velar por el cumplimiento y aplicación del Manual de Gestión </w:t>
            </w:r>
            <w:r w:rsidR="00960DC0">
              <w:t>Integral</w:t>
            </w:r>
            <w:r>
              <w:t xml:space="preserve"> de Residuos del IDIPRON</w:t>
            </w:r>
          </w:p>
          <w:p w14:paraId="2208986D" w14:textId="4987F708" w:rsidR="00AF2B72" w:rsidRDefault="00AF2B72" w:rsidP="00AF2B72">
            <w:pPr>
              <w:jc w:val="both"/>
            </w:pPr>
            <w:r>
              <w:t xml:space="preserve">35. El contratista deberá velar por el cumplimiento y aplicación del Manual de </w:t>
            </w:r>
            <w:r w:rsidR="00960DC0">
              <w:t>Saneamiento</w:t>
            </w:r>
            <w:r>
              <w:t xml:space="preserve"> </w:t>
            </w:r>
            <w:r w:rsidR="00960DC0">
              <w:t>Básico</w:t>
            </w:r>
            <w:r>
              <w:t xml:space="preserve"> del IDIPRON.</w:t>
            </w:r>
          </w:p>
          <w:p w14:paraId="40E5B9AA" w14:textId="6D77E16A" w:rsidR="00AF2B72" w:rsidRDefault="00AF2B72" w:rsidP="00AF2B72">
            <w:pPr>
              <w:jc w:val="both"/>
            </w:pPr>
            <w:r>
              <w:t xml:space="preserve">36. El contratista deberá velar por el cumplimiento y aplicación Tips de Uso Eficiente de la </w:t>
            </w:r>
            <w:r w:rsidR="00960DC0">
              <w:t>Energía</w:t>
            </w:r>
            <w:r>
              <w:t xml:space="preserve"> </w:t>
            </w:r>
            <w:r w:rsidR="00960DC0">
              <w:t>eléctrica</w:t>
            </w:r>
            <w:r>
              <w:t xml:space="preserve"> del IDIPRON.</w:t>
            </w:r>
          </w:p>
          <w:p w14:paraId="4C033257" w14:textId="2CE0064E" w:rsidR="00AF2B72" w:rsidRPr="0074156F" w:rsidRDefault="00AF2B72" w:rsidP="00AF2B72">
            <w:pPr>
              <w:jc w:val="both"/>
            </w:pPr>
            <w:r>
              <w:t>37. El contratista deberá velar por el cumplimiento y aplicación Tips de Uso Eficiente del Agua del IDIPRON.</w:t>
            </w:r>
          </w:p>
          <w:p w14:paraId="453C59AF" w14:textId="480E3240" w:rsidR="00B4627E" w:rsidRPr="007528A4" w:rsidRDefault="00AF2B72" w:rsidP="007528A4">
            <w:pPr>
              <w:jc w:val="both"/>
              <w:rPr>
                <w:sz w:val="20"/>
                <w:szCs w:val="20"/>
              </w:rPr>
            </w:pPr>
            <w:r>
              <w:t>38</w:t>
            </w:r>
            <w:r w:rsidR="00B4627E" w:rsidRPr="0074156F">
              <w:t>. Todas las demás que se deriven de la naturaleza del contrato y que sean requeridas de manera expresa por el supervisor y/o el apoyo a la supervisión para la efectiva ejecución.</w:t>
            </w:r>
            <w:r w:rsidR="00B4627E">
              <w:rPr>
                <w:sz w:val="20"/>
                <w:szCs w:val="20"/>
              </w:rPr>
              <w:t xml:space="preserve"> </w:t>
            </w:r>
          </w:p>
        </w:tc>
      </w:tr>
      <w:bookmarkEnd w:id="7"/>
    </w:tbl>
    <w:p w14:paraId="643BF178" w14:textId="77777777" w:rsidR="008C0C14" w:rsidRDefault="008C0C14">
      <w:pPr>
        <w:pStyle w:val="Textoindependiente"/>
      </w:pPr>
    </w:p>
    <w:p w14:paraId="730611BF" w14:textId="77777777" w:rsidR="008C0C14" w:rsidRDefault="008C0C14">
      <w:pPr>
        <w:pStyle w:val="Textoindependiente"/>
      </w:pPr>
    </w:p>
    <w:p w14:paraId="041C2FF9" w14:textId="77777777" w:rsidR="006924A5" w:rsidRDefault="006924A5">
      <w:pPr>
        <w:pStyle w:val="Textoindependiente"/>
      </w:pPr>
    </w:p>
    <w:p w14:paraId="03BB53D3" w14:textId="77777777" w:rsidR="006924A5" w:rsidRDefault="006924A5">
      <w:pPr>
        <w:pStyle w:val="Textoindependiente"/>
      </w:pPr>
    </w:p>
    <w:p w14:paraId="1EA2C066" w14:textId="67EEEF43" w:rsidR="008C0C14" w:rsidRDefault="005D4696" w:rsidP="00D731F2">
      <w:pPr>
        <w:pStyle w:val="Ttulo1"/>
        <w:numPr>
          <w:ilvl w:val="1"/>
          <w:numId w:val="7"/>
        </w:numPr>
        <w:tabs>
          <w:tab w:val="left" w:pos="861"/>
        </w:tabs>
      </w:pPr>
      <w:r>
        <w:lastRenderedPageBreak/>
        <w:t>FORMA</w:t>
      </w:r>
      <w:r w:rsidRPr="001C00D0">
        <w:rPr>
          <w:spacing w:val="-3"/>
        </w:rPr>
        <w:t xml:space="preserve"> </w:t>
      </w:r>
      <w:r>
        <w:t>DE</w:t>
      </w:r>
      <w:r w:rsidRPr="001C00D0">
        <w:rPr>
          <w:spacing w:val="-3"/>
        </w:rPr>
        <w:t xml:space="preserve"> </w:t>
      </w:r>
      <w:r>
        <w:t>PAGO</w:t>
      </w:r>
      <w:r w:rsidRPr="001C00D0">
        <w:rPr>
          <w:spacing w:val="-2"/>
        </w:rPr>
        <w:t xml:space="preserve"> </w:t>
      </w:r>
    </w:p>
    <w:p w14:paraId="71F27720" w14:textId="77777777" w:rsidR="001C00D0" w:rsidRPr="001C00D0" w:rsidRDefault="001C00D0" w:rsidP="001C00D0">
      <w:pPr>
        <w:pStyle w:val="Ttulo1"/>
        <w:tabs>
          <w:tab w:val="left" w:pos="861"/>
        </w:tabs>
        <w:ind w:left="861"/>
      </w:pPr>
    </w:p>
    <w:p w14:paraId="5A3B7F8A" w14:textId="45B8FBA8" w:rsidR="00EB7495" w:rsidRDefault="001C00D0" w:rsidP="00EB7495">
      <w:pPr>
        <w:pStyle w:val="Textoindependiente"/>
        <w:ind w:left="140" w:right="341"/>
        <w:jc w:val="both"/>
        <w:rPr>
          <w:rFonts w:eastAsiaTheme="minorHAnsi"/>
          <w:lang w:val="es-CO"/>
        </w:rPr>
      </w:pPr>
      <w:r>
        <w:rPr>
          <w:rFonts w:eastAsiaTheme="minorHAnsi"/>
          <w:lang w:val="es-CO"/>
        </w:rPr>
        <w:t>EL</w:t>
      </w:r>
      <w:r w:rsidR="0055345A">
        <w:rPr>
          <w:rFonts w:eastAsiaTheme="minorHAnsi"/>
          <w:lang w:val="es-CO"/>
        </w:rPr>
        <w:t xml:space="preserve"> Instituto Distrital para la Protección de la Niñez y la Juventud </w:t>
      </w:r>
      <w:r>
        <w:rPr>
          <w:rFonts w:eastAsiaTheme="minorHAnsi"/>
          <w:lang w:val="es-CO"/>
        </w:rPr>
        <w:t>IDIPRON pagará al CONTRATISTA</w:t>
      </w:r>
      <w:r w:rsidR="0055345A">
        <w:rPr>
          <w:rFonts w:eastAsiaTheme="minorHAnsi"/>
          <w:lang w:val="es-CO"/>
        </w:rPr>
        <w:t xml:space="preserve"> el valor del presente contrato de la siguiente manera: </w:t>
      </w:r>
    </w:p>
    <w:p w14:paraId="649B447B" w14:textId="77777777" w:rsidR="00842D6C" w:rsidRDefault="00842D6C" w:rsidP="00EB7495">
      <w:pPr>
        <w:pStyle w:val="Textoindependiente"/>
        <w:ind w:left="140" w:right="341"/>
        <w:jc w:val="both"/>
        <w:rPr>
          <w:rFonts w:eastAsiaTheme="minorHAnsi"/>
          <w:lang w:val="es-CO"/>
        </w:rPr>
      </w:pPr>
    </w:p>
    <w:p w14:paraId="5BE8E011" w14:textId="16D6E1FA" w:rsidR="00EB7495" w:rsidRDefault="0055345A" w:rsidP="00D40630">
      <w:pPr>
        <w:pStyle w:val="Textoindependiente"/>
        <w:numPr>
          <w:ilvl w:val="0"/>
          <w:numId w:val="26"/>
        </w:numPr>
        <w:ind w:right="341"/>
        <w:jc w:val="both"/>
      </w:pPr>
      <w:r w:rsidRPr="00053374">
        <w:rPr>
          <w:rFonts w:eastAsiaTheme="minorHAnsi"/>
          <w:lang w:val="es-CO"/>
        </w:rPr>
        <w:t>Se realizarán pagos parciales (mensuales)</w:t>
      </w:r>
      <w:r w:rsidR="009E26C1" w:rsidRPr="00053374">
        <w:rPr>
          <w:rFonts w:eastAsiaTheme="minorHAnsi"/>
          <w:lang w:val="es-CO"/>
        </w:rPr>
        <w:t xml:space="preserve"> por avance </w:t>
      </w:r>
      <w:r w:rsidR="002D7794" w:rsidRPr="00053374">
        <w:rPr>
          <w:rFonts w:eastAsiaTheme="minorHAnsi"/>
          <w:lang w:val="es-CO"/>
        </w:rPr>
        <w:t>en</w:t>
      </w:r>
      <w:r w:rsidR="009E26C1" w:rsidRPr="00053374">
        <w:rPr>
          <w:rFonts w:eastAsiaTheme="minorHAnsi"/>
          <w:lang w:val="es-CO"/>
        </w:rPr>
        <w:t xml:space="preserve"> ejecución física</w:t>
      </w:r>
      <w:r w:rsidR="002D7794" w:rsidRPr="00053374">
        <w:rPr>
          <w:rFonts w:eastAsiaTheme="minorHAnsi"/>
          <w:lang w:val="es-CO"/>
        </w:rPr>
        <w:t xml:space="preserve">, </w:t>
      </w:r>
      <w:r w:rsidR="00EB7495" w:rsidRPr="00053374">
        <w:rPr>
          <w:rFonts w:eastAsiaTheme="minorHAnsi"/>
          <w:lang w:val="es-CO"/>
        </w:rPr>
        <w:t>evidenciando el cumplimiento de las actividades programadas en el mes y previa presentación de la certificación de cumplimiento expedida por el supervisor del contrato, presentación del informe de actividades, facturas, listados de asistencia detallando entregas realizadas en las UPIS beneficiadas, así mismo, el proceso de preparación, distribución y suministro de alimentos en cada unidad, en los cuales se pueda evidenciar el número de raciones entregadas por cada punto, el cual debe coincidir con las facturas de cobro y con el registro</w:t>
      </w:r>
      <w:r w:rsidR="00161542" w:rsidRPr="00053374">
        <w:rPr>
          <w:rFonts w:eastAsiaTheme="minorHAnsi"/>
          <w:lang w:val="es-CO"/>
        </w:rPr>
        <w:t xml:space="preserve"> que de manera conjunta realizar</w:t>
      </w:r>
      <w:r w:rsidR="00B12E39" w:rsidRPr="00053374">
        <w:rPr>
          <w:rFonts w:eastAsiaTheme="minorHAnsi"/>
          <w:lang w:val="es-CO"/>
        </w:rPr>
        <w:t>á</w:t>
      </w:r>
      <w:r w:rsidR="00161542" w:rsidRPr="00053374">
        <w:rPr>
          <w:rFonts w:eastAsiaTheme="minorHAnsi"/>
          <w:lang w:val="es-CO"/>
        </w:rPr>
        <w:t xml:space="preserve"> el ejecutor y el IDIPRON, en cabeza del administrador de la UPI o UAT</w:t>
      </w:r>
      <w:r w:rsidR="00053374" w:rsidRPr="00053374">
        <w:rPr>
          <w:rFonts w:eastAsiaTheme="minorHAnsi"/>
          <w:lang w:val="es-CO"/>
        </w:rPr>
        <w:t xml:space="preserve"> y</w:t>
      </w:r>
      <w:r w:rsidR="00053374" w:rsidRPr="00053374">
        <w:rPr>
          <w:rFonts w:eastAsiaTheme="minorHAnsi"/>
        </w:rPr>
        <w:t xml:space="preserve"> demás requisitos señalados en el Anexo Técnico.</w:t>
      </w:r>
    </w:p>
    <w:p w14:paraId="48E4608C" w14:textId="762513CC" w:rsidR="005E3056" w:rsidRDefault="00EB7495" w:rsidP="00D731F2">
      <w:pPr>
        <w:pStyle w:val="Textoindependiente"/>
        <w:numPr>
          <w:ilvl w:val="0"/>
          <w:numId w:val="25"/>
        </w:numPr>
        <w:ind w:right="342"/>
        <w:jc w:val="both"/>
      </w:pPr>
      <w:r w:rsidRPr="00EB7495">
        <w:t>Este pago será cancelado por medio de la Tesorería Distrital en pesos colombianos, a través de la consignación en la cuenta corriente o de ahorros que el contratista señale, en una de las 21 entidades financieras afiliadas al sistema automático de pagos, previos los descuentos de ley.</w:t>
      </w:r>
    </w:p>
    <w:p w14:paraId="07757904" w14:textId="77777777" w:rsidR="00842D6C" w:rsidRDefault="00842D6C" w:rsidP="00842D6C">
      <w:pPr>
        <w:pStyle w:val="Textoindependiente"/>
        <w:ind w:left="860" w:right="342"/>
        <w:jc w:val="both"/>
      </w:pPr>
    </w:p>
    <w:p w14:paraId="17B7D460" w14:textId="374B8023" w:rsidR="00842D6C" w:rsidRDefault="00842D6C" w:rsidP="00D731F2">
      <w:pPr>
        <w:pStyle w:val="Prrafodelista"/>
        <w:numPr>
          <w:ilvl w:val="0"/>
          <w:numId w:val="25"/>
        </w:numPr>
      </w:pPr>
      <w:r w:rsidRPr="00842D6C">
        <w:t xml:space="preserve">En caso de que el oferente favorecido sea un consorcio o unión temporal, para efectos del pago, ese debe informar el número de cuenta a nombre del consorcio o unión temporal, así como efectuar la facturación en formato aprobado por la DIAN, a nombre del respectivo consorcio o unión temporal. </w:t>
      </w:r>
    </w:p>
    <w:p w14:paraId="47237BBC" w14:textId="77777777" w:rsidR="007B4362" w:rsidRDefault="007B4362" w:rsidP="007B4362">
      <w:pPr>
        <w:pStyle w:val="Prrafodelista"/>
      </w:pPr>
    </w:p>
    <w:p w14:paraId="667F927C" w14:textId="726E516A" w:rsidR="007B4362" w:rsidRDefault="007B4362" w:rsidP="00D731F2">
      <w:pPr>
        <w:pStyle w:val="Prrafodelista"/>
        <w:numPr>
          <w:ilvl w:val="0"/>
          <w:numId w:val="25"/>
        </w:numPr>
      </w:pPr>
      <w:r>
        <w:t>El pago se realizará dentro de los TREINTA (30) días siguientes a la fecha de la presentación y aprobación de los documentos requeridos.</w:t>
      </w:r>
    </w:p>
    <w:p w14:paraId="38F6C12B" w14:textId="77777777" w:rsidR="00842D6C" w:rsidRPr="00842D6C" w:rsidRDefault="00842D6C" w:rsidP="00842D6C"/>
    <w:p w14:paraId="767B24A4" w14:textId="77F59446" w:rsidR="00842D6C" w:rsidRDefault="00EC0E08" w:rsidP="00D731F2">
      <w:pPr>
        <w:pStyle w:val="Textoindependiente"/>
        <w:numPr>
          <w:ilvl w:val="0"/>
          <w:numId w:val="25"/>
        </w:numPr>
        <w:ind w:right="342"/>
        <w:jc w:val="both"/>
      </w:pPr>
      <w:r w:rsidRPr="00EC0E08">
        <w:t xml:space="preserve">El pago que efectúe el </w:t>
      </w:r>
      <w:r w:rsidR="00C800FD">
        <w:t>IDIPRON</w:t>
      </w:r>
      <w:r w:rsidRPr="00EC0E08">
        <w:t xml:space="preserve"> en virtud del presente contrato estará sujeto a la reprogramación mensual del Programa Anual de Caja — PAC y a los recursos disponibles en Tesorería, previa presentación de los siguientes documentos:</w:t>
      </w:r>
    </w:p>
    <w:p w14:paraId="48310B9B" w14:textId="77777777" w:rsidR="00EC0E08" w:rsidRDefault="00EC0E08" w:rsidP="00EC0E08">
      <w:pPr>
        <w:pStyle w:val="Prrafodelista"/>
      </w:pPr>
    </w:p>
    <w:p w14:paraId="2863AF29" w14:textId="77777777" w:rsidR="00EC0E08" w:rsidRDefault="00EC0E08" w:rsidP="00D731F2">
      <w:pPr>
        <w:pStyle w:val="Textoindependiente"/>
        <w:numPr>
          <w:ilvl w:val="0"/>
          <w:numId w:val="27"/>
        </w:numPr>
        <w:ind w:right="342"/>
        <w:jc w:val="both"/>
      </w:pPr>
      <w:r>
        <w:t>Informe de actividades (si aplica) debidamente firmado por el supervisor de contrato, el apoyo a la supervisión (si aplica) y el contratista</w:t>
      </w:r>
    </w:p>
    <w:p w14:paraId="134390FD" w14:textId="2BA8F8B0" w:rsidR="00EC0E08" w:rsidRDefault="00EC0E08" w:rsidP="00D731F2">
      <w:pPr>
        <w:pStyle w:val="Textoindependiente"/>
        <w:numPr>
          <w:ilvl w:val="0"/>
          <w:numId w:val="27"/>
        </w:numPr>
        <w:ind w:right="342"/>
        <w:jc w:val="both"/>
      </w:pPr>
      <w:r>
        <w:t>Certificado de cumplimiento o acta de recibo a satisfacción expedido por el supervisor del contrato.</w:t>
      </w:r>
    </w:p>
    <w:p w14:paraId="0C594E09" w14:textId="6B67739C" w:rsidR="007B4362" w:rsidRDefault="007B4362" w:rsidP="00D731F2">
      <w:pPr>
        <w:pStyle w:val="Textoindependiente"/>
        <w:numPr>
          <w:ilvl w:val="0"/>
          <w:numId w:val="27"/>
        </w:numPr>
        <w:ind w:right="342"/>
        <w:jc w:val="both"/>
      </w:pPr>
      <w:r>
        <w:t>Factura con el cumplimiento de los requisitos legales</w:t>
      </w:r>
    </w:p>
    <w:p w14:paraId="69C795C6" w14:textId="6BEA48FC" w:rsidR="00EC0E08" w:rsidRDefault="00EC0E08" w:rsidP="00D731F2">
      <w:pPr>
        <w:pStyle w:val="Textoindependiente"/>
        <w:numPr>
          <w:ilvl w:val="0"/>
          <w:numId w:val="27"/>
        </w:numPr>
        <w:ind w:right="342"/>
        <w:jc w:val="both"/>
      </w:pPr>
      <w:r>
        <w:t>Copia de la planilla de pago de los aportes al régimen de seguridad social, para el periodo cobrado, en proporción al valor mensual del contrato.</w:t>
      </w:r>
    </w:p>
    <w:p w14:paraId="1895116F" w14:textId="21994BFD" w:rsidR="00234914" w:rsidRPr="000C619C" w:rsidRDefault="00EC0E08" w:rsidP="000C619C">
      <w:pPr>
        <w:pStyle w:val="Textoindependiente"/>
        <w:numPr>
          <w:ilvl w:val="0"/>
          <w:numId w:val="27"/>
        </w:numPr>
        <w:ind w:right="342"/>
        <w:jc w:val="both"/>
      </w:pPr>
      <w:r>
        <w:t>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14:paraId="38392639" w14:textId="77777777" w:rsidR="00234914" w:rsidRDefault="00234914" w:rsidP="00BC67F5">
      <w:pPr>
        <w:pStyle w:val="Textoindependiente"/>
        <w:ind w:left="1800" w:right="342"/>
        <w:jc w:val="both"/>
      </w:pPr>
    </w:p>
    <w:p w14:paraId="5812115D" w14:textId="19558CCA" w:rsidR="00EC0E08" w:rsidRDefault="00EC0E08" w:rsidP="001905DC">
      <w:pPr>
        <w:pStyle w:val="Textoindependiente"/>
        <w:ind w:right="342"/>
        <w:jc w:val="both"/>
      </w:pPr>
    </w:p>
    <w:p w14:paraId="69826D94" w14:textId="4593287F" w:rsidR="001905DC" w:rsidRDefault="00B82E7D" w:rsidP="001905DC">
      <w:pPr>
        <w:pStyle w:val="Textoindependiente"/>
        <w:ind w:left="140" w:right="342"/>
        <w:jc w:val="both"/>
      </w:pPr>
      <w:r w:rsidRPr="00B82E7D">
        <w:rPr>
          <w:b/>
        </w:rPr>
        <w:t>NOTA:</w:t>
      </w:r>
      <w:r>
        <w:t xml:space="preserve"> </w:t>
      </w:r>
      <w:r w:rsidR="001905DC">
        <w:t xml:space="preserve">(Sólo aplica para régimen común) De conformidad con el Numeral 7° Parágrafo 1° del artículo 499 del Estatuto Tributario, “Para la celebración de contratos de venta de bienes o de prestación de servicios gravados por cuantía individual y superior a 3300 UVT, el responsable del Régimen Simplificado deberá inscribirse previamente en el Régimen Común”. </w:t>
      </w:r>
    </w:p>
    <w:p w14:paraId="764D2CD3" w14:textId="77777777" w:rsidR="001905DC" w:rsidRDefault="001905DC" w:rsidP="001905DC">
      <w:pPr>
        <w:pStyle w:val="Textoindependiente"/>
        <w:ind w:left="140" w:right="342"/>
        <w:jc w:val="both"/>
      </w:pPr>
    </w:p>
    <w:p w14:paraId="273C0149" w14:textId="46EB17C3" w:rsidR="00EB7495" w:rsidRDefault="001905DC" w:rsidP="00D731F2">
      <w:pPr>
        <w:pStyle w:val="Textoindependiente"/>
        <w:numPr>
          <w:ilvl w:val="0"/>
          <w:numId w:val="28"/>
        </w:numPr>
        <w:ind w:right="342"/>
        <w:jc w:val="both"/>
      </w:pPr>
      <w:r>
        <w:t>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14:paraId="390B1DAF" w14:textId="77777777" w:rsidR="002D7E61" w:rsidRDefault="002D7E61" w:rsidP="008319BF">
      <w:pPr>
        <w:pStyle w:val="Textoindependiente"/>
        <w:ind w:right="341"/>
        <w:jc w:val="both"/>
      </w:pPr>
    </w:p>
    <w:p w14:paraId="7A7E8721" w14:textId="1453914D" w:rsidR="008C0C14" w:rsidRDefault="005D4696" w:rsidP="00D731F2">
      <w:pPr>
        <w:pStyle w:val="Textoindependiente"/>
        <w:numPr>
          <w:ilvl w:val="0"/>
          <w:numId w:val="28"/>
        </w:numPr>
        <w:ind w:right="337"/>
        <w:jc w:val="both"/>
      </w:pPr>
      <w:r>
        <w:t xml:space="preserve">El </w:t>
      </w:r>
      <w:r w:rsidR="005E3056">
        <w:t>proveedor</w:t>
      </w:r>
      <w:r>
        <w:t xml:space="preserve"> deberá mantener un archivo de los siguientes documentos e información en medio impreso</w:t>
      </w:r>
      <w:r>
        <w:rPr>
          <w:spacing w:val="-1"/>
        </w:rPr>
        <w:t xml:space="preserve"> </w:t>
      </w:r>
      <w:r>
        <w:t>y</w:t>
      </w:r>
      <w:r>
        <w:rPr>
          <w:spacing w:val="-4"/>
        </w:rPr>
        <w:t xml:space="preserve"> </w:t>
      </w:r>
      <w:r>
        <w:t>magnético:</w:t>
      </w:r>
      <w:r>
        <w:rPr>
          <w:spacing w:val="-2"/>
        </w:rPr>
        <w:t xml:space="preserve"> </w:t>
      </w:r>
      <w:r>
        <w:t>Copia</w:t>
      </w:r>
      <w:r>
        <w:rPr>
          <w:spacing w:val="-1"/>
        </w:rPr>
        <w:t xml:space="preserve"> </w:t>
      </w:r>
      <w:r>
        <w:t>de</w:t>
      </w:r>
      <w:r>
        <w:rPr>
          <w:spacing w:val="-3"/>
        </w:rPr>
        <w:t xml:space="preserve"> </w:t>
      </w:r>
      <w:r>
        <w:t>cada</w:t>
      </w:r>
      <w:r>
        <w:rPr>
          <w:spacing w:val="-1"/>
        </w:rPr>
        <w:t xml:space="preserve"> </w:t>
      </w:r>
      <w:r>
        <w:t>una</w:t>
      </w:r>
      <w:r>
        <w:rPr>
          <w:spacing w:val="-3"/>
        </w:rPr>
        <w:t xml:space="preserve"> </w:t>
      </w:r>
      <w:r>
        <w:t>de</w:t>
      </w:r>
      <w:r>
        <w:rPr>
          <w:spacing w:val="-3"/>
        </w:rPr>
        <w:t xml:space="preserve"> </w:t>
      </w:r>
      <w:r>
        <w:t>las</w:t>
      </w:r>
      <w:r>
        <w:rPr>
          <w:spacing w:val="-3"/>
        </w:rPr>
        <w:t xml:space="preserve"> </w:t>
      </w:r>
      <w:r w:rsidR="005E3056">
        <w:t xml:space="preserve">entregas </w:t>
      </w:r>
      <w:r>
        <w:t>de</w:t>
      </w:r>
      <w:r>
        <w:rPr>
          <w:spacing w:val="-3"/>
        </w:rPr>
        <w:t xml:space="preserve"> </w:t>
      </w:r>
      <w:r>
        <w:t>los</w:t>
      </w:r>
      <w:r>
        <w:rPr>
          <w:spacing w:val="-3"/>
        </w:rPr>
        <w:t xml:space="preserve"> </w:t>
      </w:r>
      <w:r>
        <w:t>alimentos</w:t>
      </w:r>
      <w:r>
        <w:rPr>
          <w:spacing w:val="-3"/>
        </w:rPr>
        <w:t xml:space="preserve"> </w:t>
      </w:r>
      <w:r>
        <w:t>en</w:t>
      </w:r>
      <w:r>
        <w:rPr>
          <w:spacing w:val="-3"/>
        </w:rPr>
        <w:t xml:space="preserve"> </w:t>
      </w:r>
      <w:r>
        <w:t>cada</w:t>
      </w:r>
      <w:r>
        <w:rPr>
          <w:spacing w:val="-3"/>
        </w:rPr>
        <w:t xml:space="preserve"> </w:t>
      </w:r>
      <w:r>
        <w:t>uno</w:t>
      </w:r>
      <w:r>
        <w:rPr>
          <w:spacing w:val="-4"/>
        </w:rPr>
        <w:t xml:space="preserve"> </w:t>
      </w:r>
      <w:r>
        <w:t>de</w:t>
      </w:r>
      <w:r>
        <w:rPr>
          <w:spacing w:val="-3"/>
        </w:rPr>
        <w:t xml:space="preserve"> </w:t>
      </w:r>
      <w:r>
        <w:t>los</w:t>
      </w:r>
      <w:r>
        <w:rPr>
          <w:spacing w:val="-3"/>
        </w:rPr>
        <w:t xml:space="preserve"> </w:t>
      </w:r>
      <w:r>
        <w:t xml:space="preserve">sitios firmadas por las partes y completamente diligenciadas, la cual podrá ser requerida por el </w:t>
      </w:r>
      <w:r w:rsidR="005E3056">
        <w:t>apoyo a la supervisión</w:t>
      </w:r>
      <w:r>
        <w:t xml:space="preserve"> en cualquier momento del desarrollo de la operación o posterior a ella.</w:t>
      </w:r>
    </w:p>
    <w:p w14:paraId="5F93DFD3" w14:textId="77777777" w:rsidR="008C0C14" w:rsidRDefault="008C0C14">
      <w:pPr>
        <w:pStyle w:val="Textoindependiente"/>
      </w:pPr>
    </w:p>
    <w:p w14:paraId="46FE8E60" w14:textId="5247D6EA" w:rsidR="008C0C14" w:rsidRDefault="00CB0F4A" w:rsidP="00D731F2">
      <w:pPr>
        <w:pStyle w:val="Prrafodelista"/>
        <w:numPr>
          <w:ilvl w:val="0"/>
          <w:numId w:val="28"/>
        </w:numPr>
        <w:tabs>
          <w:tab w:val="left" w:pos="465"/>
        </w:tabs>
      </w:pPr>
      <w:r>
        <w:t xml:space="preserve"> La </w:t>
      </w:r>
      <w:r w:rsidR="005D4696">
        <w:t>Factura</w:t>
      </w:r>
      <w:r w:rsidR="005D4696">
        <w:rPr>
          <w:spacing w:val="-6"/>
        </w:rPr>
        <w:t xml:space="preserve"> </w:t>
      </w:r>
      <w:r>
        <w:t>de cobro deberá contener la siguiente información:</w:t>
      </w:r>
    </w:p>
    <w:p w14:paraId="2EA8C1DB" w14:textId="77777777" w:rsidR="008C0C14" w:rsidRDefault="008C0C14">
      <w:pPr>
        <w:pStyle w:val="Textoindependiente"/>
        <w:spacing w:before="2"/>
      </w:pPr>
    </w:p>
    <w:p w14:paraId="1B21C541" w14:textId="06314DE7" w:rsidR="008C0C14" w:rsidRDefault="005D4696" w:rsidP="00D731F2">
      <w:pPr>
        <w:pStyle w:val="Prrafodelista"/>
        <w:numPr>
          <w:ilvl w:val="1"/>
          <w:numId w:val="29"/>
        </w:numPr>
        <w:tabs>
          <w:tab w:val="left" w:pos="1033"/>
        </w:tabs>
        <w:spacing w:line="269" w:lineRule="exact"/>
        <w:jc w:val="left"/>
      </w:pPr>
      <w:r>
        <w:t>El</w:t>
      </w:r>
      <w:r w:rsidRPr="00CB0F4A">
        <w:t xml:space="preserve"> </w:t>
      </w:r>
      <w:r>
        <w:t>valor</w:t>
      </w:r>
      <w:r w:rsidRPr="00CB0F4A">
        <w:t xml:space="preserve"> </w:t>
      </w:r>
      <w:r>
        <w:t>unitario</w:t>
      </w:r>
      <w:r w:rsidRPr="00CB0F4A">
        <w:t xml:space="preserve"> </w:t>
      </w:r>
      <w:r>
        <w:t>de</w:t>
      </w:r>
      <w:r w:rsidRPr="00CB0F4A">
        <w:t xml:space="preserve"> </w:t>
      </w:r>
      <w:r w:rsidR="00EF0A57">
        <w:t xml:space="preserve">cada </w:t>
      </w:r>
      <w:r w:rsidR="00CB0F4A">
        <w:t>ración</w:t>
      </w:r>
      <w:r w:rsidR="00EF0A57">
        <w:t xml:space="preserve"> de comida</w:t>
      </w:r>
      <w:r w:rsidR="00CB0F4A">
        <w:t xml:space="preserve"> servida en las UPIS y/o UAT</w:t>
      </w:r>
    </w:p>
    <w:p w14:paraId="79990828" w14:textId="369BFC8E" w:rsidR="008C0C14" w:rsidRDefault="005D4696" w:rsidP="00D731F2">
      <w:pPr>
        <w:pStyle w:val="Prrafodelista"/>
        <w:numPr>
          <w:ilvl w:val="1"/>
          <w:numId w:val="29"/>
        </w:numPr>
        <w:tabs>
          <w:tab w:val="left" w:pos="1033"/>
        </w:tabs>
        <w:spacing w:line="269" w:lineRule="exact"/>
        <w:jc w:val="left"/>
      </w:pPr>
      <w:r>
        <w:lastRenderedPageBreak/>
        <w:t>El</w:t>
      </w:r>
      <w:r w:rsidRPr="00CB0F4A">
        <w:t xml:space="preserve"> </w:t>
      </w:r>
      <w:r>
        <w:t>número</w:t>
      </w:r>
      <w:r w:rsidRPr="00CB0F4A">
        <w:t xml:space="preserve"> </w:t>
      </w:r>
      <w:r>
        <w:t>total</w:t>
      </w:r>
      <w:r w:rsidRPr="00CB0F4A">
        <w:t xml:space="preserve"> </w:t>
      </w:r>
      <w:r>
        <w:t>de</w:t>
      </w:r>
      <w:r w:rsidRPr="00CB0F4A">
        <w:t xml:space="preserve"> </w:t>
      </w:r>
      <w:r w:rsidR="00CB0F4A">
        <w:t>raciones entregadas</w:t>
      </w:r>
      <w:r w:rsidRPr="00CB0F4A">
        <w:t xml:space="preserve"> </w:t>
      </w:r>
      <w:r w:rsidR="00EF0A57">
        <w:t>de acuerdo a</w:t>
      </w:r>
      <w:r w:rsidR="00855766">
        <w:t xml:space="preserve"> los diferentes momentos de alimentación</w:t>
      </w:r>
    </w:p>
    <w:p w14:paraId="7EDAD38C" w14:textId="1FEDBD59" w:rsidR="008C0C14" w:rsidRDefault="005D4696" w:rsidP="00D731F2">
      <w:pPr>
        <w:pStyle w:val="Prrafodelista"/>
        <w:numPr>
          <w:ilvl w:val="1"/>
          <w:numId w:val="29"/>
        </w:numPr>
        <w:tabs>
          <w:tab w:val="left" w:pos="1033"/>
        </w:tabs>
        <w:spacing w:line="269" w:lineRule="exact"/>
      </w:pPr>
      <w:r>
        <w:t>Costo</w:t>
      </w:r>
      <w:r>
        <w:rPr>
          <w:spacing w:val="-3"/>
        </w:rPr>
        <w:t xml:space="preserve"> </w:t>
      </w:r>
      <w:r>
        <w:t>del</w:t>
      </w:r>
      <w:r>
        <w:rPr>
          <w:spacing w:val="-2"/>
        </w:rPr>
        <w:t xml:space="preserve"> </w:t>
      </w:r>
      <w:r>
        <w:t>IVA</w:t>
      </w:r>
      <w:r>
        <w:rPr>
          <w:spacing w:val="-3"/>
        </w:rPr>
        <w:t xml:space="preserve"> </w:t>
      </w:r>
      <w:r>
        <w:t>de</w:t>
      </w:r>
      <w:r>
        <w:rPr>
          <w:spacing w:val="-3"/>
        </w:rPr>
        <w:t xml:space="preserve"> </w:t>
      </w:r>
      <w:r>
        <w:t>los</w:t>
      </w:r>
      <w:r>
        <w:rPr>
          <w:spacing w:val="-2"/>
        </w:rPr>
        <w:t xml:space="preserve"> </w:t>
      </w:r>
      <w:r>
        <w:t>productos</w:t>
      </w:r>
      <w:r>
        <w:rPr>
          <w:spacing w:val="-5"/>
        </w:rPr>
        <w:t xml:space="preserve"> </w:t>
      </w:r>
      <w:r>
        <w:t>que</w:t>
      </w:r>
      <w:r>
        <w:rPr>
          <w:spacing w:val="-2"/>
        </w:rPr>
        <w:t xml:space="preserve"> </w:t>
      </w:r>
      <w:r>
        <w:t>se</w:t>
      </w:r>
      <w:r>
        <w:rPr>
          <w:spacing w:val="-3"/>
        </w:rPr>
        <w:t xml:space="preserve"> </w:t>
      </w:r>
      <w:r>
        <w:t>encuentren</w:t>
      </w:r>
      <w:r>
        <w:rPr>
          <w:spacing w:val="-2"/>
        </w:rPr>
        <w:t xml:space="preserve"> </w:t>
      </w:r>
      <w:r>
        <w:t>gravado</w:t>
      </w:r>
      <w:r w:rsidR="00855766">
        <w:t>s con este impuesto</w:t>
      </w:r>
      <w:r>
        <w:rPr>
          <w:spacing w:val="-2"/>
        </w:rPr>
        <w:t>.</w:t>
      </w:r>
    </w:p>
    <w:p w14:paraId="2BF2AD27" w14:textId="16B7939A" w:rsidR="008C0C14" w:rsidRPr="008319BF" w:rsidRDefault="005D4696" w:rsidP="00D731F2">
      <w:pPr>
        <w:pStyle w:val="Prrafodelista"/>
        <w:numPr>
          <w:ilvl w:val="1"/>
          <w:numId w:val="29"/>
        </w:numPr>
        <w:tabs>
          <w:tab w:val="left" w:pos="1033"/>
        </w:tabs>
        <w:ind w:right="338"/>
      </w:pPr>
      <w:r>
        <w:t>El</w:t>
      </w:r>
      <w:r>
        <w:rPr>
          <w:spacing w:val="-6"/>
        </w:rPr>
        <w:t xml:space="preserve"> </w:t>
      </w:r>
      <w:r>
        <w:t>valor</w:t>
      </w:r>
      <w:r>
        <w:rPr>
          <w:spacing w:val="-6"/>
        </w:rPr>
        <w:t xml:space="preserve"> </w:t>
      </w:r>
      <w:r>
        <w:t>de</w:t>
      </w:r>
      <w:r>
        <w:rPr>
          <w:spacing w:val="-9"/>
        </w:rPr>
        <w:t xml:space="preserve"> </w:t>
      </w:r>
      <w:r>
        <w:t>la</w:t>
      </w:r>
      <w:r>
        <w:rPr>
          <w:spacing w:val="-9"/>
        </w:rPr>
        <w:t xml:space="preserve"> </w:t>
      </w:r>
      <w:r>
        <w:t>factura</w:t>
      </w:r>
      <w:r>
        <w:rPr>
          <w:spacing w:val="-9"/>
        </w:rPr>
        <w:t xml:space="preserve"> </w:t>
      </w:r>
      <w:r>
        <w:t>será</w:t>
      </w:r>
      <w:r>
        <w:rPr>
          <w:spacing w:val="-9"/>
        </w:rPr>
        <w:t xml:space="preserve"> </w:t>
      </w:r>
      <w:r w:rsidRPr="008319BF">
        <w:t>sobre</w:t>
      </w:r>
      <w:r w:rsidRPr="008319BF">
        <w:rPr>
          <w:spacing w:val="-9"/>
        </w:rPr>
        <w:t xml:space="preserve"> </w:t>
      </w:r>
      <w:r w:rsidRPr="008319BF">
        <w:t>los</w:t>
      </w:r>
      <w:r w:rsidRPr="008319BF">
        <w:rPr>
          <w:spacing w:val="-6"/>
        </w:rPr>
        <w:t xml:space="preserve"> </w:t>
      </w:r>
      <w:r w:rsidR="00855766" w:rsidRPr="008319BF">
        <w:t>platos entregados</w:t>
      </w:r>
      <w:r w:rsidRPr="008319BF">
        <w:rPr>
          <w:spacing w:val="-6"/>
        </w:rPr>
        <w:t xml:space="preserve"> </w:t>
      </w:r>
      <w:r w:rsidRPr="008319BF">
        <w:t>que</w:t>
      </w:r>
      <w:r w:rsidRPr="008319BF">
        <w:rPr>
          <w:spacing w:val="-7"/>
        </w:rPr>
        <w:t xml:space="preserve"> </w:t>
      </w:r>
      <w:r w:rsidRPr="008319BF">
        <w:t>cumplan</w:t>
      </w:r>
      <w:r w:rsidRPr="008319BF">
        <w:rPr>
          <w:spacing w:val="-9"/>
        </w:rPr>
        <w:t xml:space="preserve"> </w:t>
      </w:r>
      <w:r w:rsidRPr="008319BF">
        <w:t>con</w:t>
      </w:r>
      <w:r w:rsidRPr="008319BF">
        <w:rPr>
          <w:spacing w:val="-10"/>
        </w:rPr>
        <w:t xml:space="preserve"> </w:t>
      </w:r>
      <w:r w:rsidRPr="008319BF">
        <w:t>lo</w:t>
      </w:r>
      <w:r w:rsidRPr="008319BF">
        <w:rPr>
          <w:spacing w:val="-10"/>
        </w:rPr>
        <w:t xml:space="preserve"> </w:t>
      </w:r>
      <w:r w:rsidRPr="008319BF">
        <w:t>establecido</w:t>
      </w:r>
      <w:r w:rsidRPr="008319BF">
        <w:rPr>
          <w:spacing w:val="-10"/>
        </w:rPr>
        <w:t xml:space="preserve"> </w:t>
      </w:r>
      <w:r w:rsidRPr="008319BF">
        <w:t>en</w:t>
      </w:r>
      <w:r w:rsidRPr="008319BF">
        <w:rPr>
          <w:spacing w:val="-9"/>
        </w:rPr>
        <w:t xml:space="preserve"> </w:t>
      </w:r>
      <w:r w:rsidRPr="008319BF">
        <w:t>las</w:t>
      </w:r>
      <w:r w:rsidRPr="008319BF">
        <w:rPr>
          <w:spacing w:val="-9"/>
        </w:rPr>
        <w:t xml:space="preserve"> </w:t>
      </w:r>
      <w:r w:rsidRPr="008319BF">
        <w:t>fichas técnicas y que cuenten con los respectivos soportes.</w:t>
      </w:r>
    </w:p>
    <w:p w14:paraId="48A5921C" w14:textId="21586906" w:rsidR="0029036D" w:rsidRDefault="005D4696" w:rsidP="00D731F2">
      <w:pPr>
        <w:pStyle w:val="Textoindependiente"/>
        <w:numPr>
          <w:ilvl w:val="0"/>
          <w:numId w:val="30"/>
        </w:numPr>
        <w:spacing w:before="252"/>
        <w:ind w:right="333"/>
        <w:jc w:val="both"/>
      </w:pPr>
      <w:r>
        <w:t>La</w:t>
      </w:r>
      <w:r>
        <w:rPr>
          <w:spacing w:val="-7"/>
        </w:rPr>
        <w:t xml:space="preserve"> </w:t>
      </w:r>
      <w:r>
        <w:t>condición</w:t>
      </w:r>
      <w:r>
        <w:rPr>
          <w:spacing w:val="-7"/>
        </w:rPr>
        <w:t xml:space="preserve"> </w:t>
      </w:r>
      <w:r>
        <w:t>de</w:t>
      </w:r>
      <w:r>
        <w:rPr>
          <w:spacing w:val="-7"/>
        </w:rPr>
        <w:t xml:space="preserve"> </w:t>
      </w:r>
      <w:r>
        <w:t>pago</w:t>
      </w:r>
      <w:r>
        <w:rPr>
          <w:spacing w:val="-7"/>
        </w:rPr>
        <w:t xml:space="preserve"> </w:t>
      </w:r>
      <w:r>
        <w:t>descrita</w:t>
      </w:r>
      <w:r>
        <w:rPr>
          <w:spacing w:val="-7"/>
        </w:rPr>
        <w:t xml:space="preserve"> </w:t>
      </w:r>
      <w:r>
        <w:t>anteriormente</w:t>
      </w:r>
      <w:r>
        <w:rPr>
          <w:spacing w:val="-7"/>
        </w:rPr>
        <w:t xml:space="preserve"> </w:t>
      </w:r>
      <w:r>
        <w:t>será</w:t>
      </w:r>
      <w:r>
        <w:rPr>
          <w:spacing w:val="-7"/>
        </w:rPr>
        <w:t xml:space="preserve"> </w:t>
      </w:r>
      <w:r>
        <w:t>cumplida</w:t>
      </w:r>
      <w:r>
        <w:rPr>
          <w:spacing w:val="-7"/>
        </w:rPr>
        <w:t xml:space="preserve"> </w:t>
      </w:r>
      <w:r>
        <w:t>por</w:t>
      </w:r>
      <w:r>
        <w:rPr>
          <w:spacing w:val="-6"/>
        </w:rPr>
        <w:t xml:space="preserve"> </w:t>
      </w:r>
      <w:r>
        <w:t>el</w:t>
      </w:r>
      <w:r>
        <w:rPr>
          <w:spacing w:val="-6"/>
        </w:rPr>
        <w:t xml:space="preserve"> </w:t>
      </w:r>
      <w:r w:rsidR="00855766">
        <w:t>IDIPRON</w:t>
      </w:r>
      <w:r>
        <w:rPr>
          <w:spacing w:val="-6"/>
        </w:rPr>
        <w:t xml:space="preserve"> </w:t>
      </w:r>
      <w:r>
        <w:t>únicamente</w:t>
      </w:r>
      <w:r>
        <w:rPr>
          <w:spacing w:val="-7"/>
        </w:rPr>
        <w:t xml:space="preserve"> </w:t>
      </w:r>
      <w:r>
        <w:t>si</w:t>
      </w:r>
      <w:r>
        <w:rPr>
          <w:spacing w:val="-6"/>
        </w:rPr>
        <w:t xml:space="preserve"> </w:t>
      </w:r>
      <w:r>
        <w:t>la</w:t>
      </w:r>
      <w:r>
        <w:rPr>
          <w:spacing w:val="-7"/>
        </w:rPr>
        <w:t xml:space="preserve"> </w:t>
      </w:r>
      <w:r>
        <w:t xml:space="preserve">factura se presenta en la </w:t>
      </w:r>
      <w:r w:rsidR="00273B4A">
        <w:t>FECHA ESTABLECIDA POR EL SUPERVISOR</w:t>
      </w:r>
      <w:r>
        <w:t xml:space="preserve">, razón por la cual el pago al </w:t>
      </w:r>
      <w:r w:rsidR="0029036D">
        <w:t>ejecutor</w:t>
      </w:r>
      <w:r>
        <w:t xml:space="preserve"> depende de la oportunidad y calidad en la presentación de los documentos e información señalados. </w:t>
      </w:r>
    </w:p>
    <w:p w14:paraId="42E7E0A6" w14:textId="12E30B60" w:rsidR="008C0C14" w:rsidRDefault="0029036D" w:rsidP="00D731F2">
      <w:pPr>
        <w:pStyle w:val="Textoindependiente"/>
        <w:numPr>
          <w:ilvl w:val="0"/>
          <w:numId w:val="30"/>
        </w:numPr>
        <w:spacing w:before="252"/>
        <w:ind w:right="333"/>
        <w:jc w:val="both"/>
      </w:pPr>
      <w:r>
        <w:t>P</w:t>
      </w:r>
      <w:r w:rsidR="005D4696">
        <w:t xml:space="preserve">or tanto, el </w:t>
      </w:r>
      <w:r w:rsidR="00855766">
        <w:t>CONTRATISTA</w:t>
      </w:r>
      <w:r w:rsidR="005D4696">
        <w:t xml:space="preserve"> deberá tener en cuenta que la presentación deficiente y/o tardía podrá conllevar a una demora</w:t>
      </w:r>
      <w:r w:rsidR="005D4696">
        <w:rPr>
          <w:spacing w:val="-14"/>
        </w:rPr>
        <w:t xml:space="preserve"> </w:t>
      </w:r>
      <w:r w:rsidR="005D4696">
        <w:t>en</w:t>
      </w:r>
      <w:r w:rsidR="005D4696">
        <w:rPr>
          <w:spacing w:val="-14"/>
        </w:rPr>
        <w:t xml:space="preserve"> </w:t>
      </w:r>
      <w:r w:rsidR="005D4696">
        <w:t>el</w:t>
      </w:r>
      <w:r w:rsidR="005D4696">
        <w:rPr>
          <w:spacing w:val="-14"/>
        </w:rPr>
        <w:t xml:space="preserve"> </w:t>
      </w:r>
      <w:r w:rsidR="005D4696">
        <w:t>pago.</w:t>
      </w:r>
      <w:r w:rsidR="005D4696">
        <w:rPr>
          <w:spacing w:val="-13"/>
        </w:rPr>
        <w:t xml:space="preserve"> </w:t>
      </w:r>
      <w:r w:rsidR="005D4696">
        <w:t>Por</w:t>
      </w:r>
      <w:r w:rsidR="005D4696">
        <w:rPr>
          <w:spacing w:val="-14"/>
        </w:rPr>
        <w:t xml:space="preserve"> </w:t>
      </w:r>
      <w:r w:rsidR="005D4696">
        <w:t>esta</w:t>
      </w:r>
      <w:r w:rsidR="005D4696">
        <w:rPr>
          <w:spacing w:val="-14"/>
        </w:rPr>
        <w:t xml:space="preserve"> </w:t>
      </w:r>
      <w:r w:rsidR="005D4696">
        <w:t>falta,</w:t>
      </w:r>
      <w:r w:rsidR="005D4696">
        <w:rPr>
          <w:spacing w:val="-14"/>
        </w:rPr>
        <w:t xml:space="preserve"> </w:t>
      </w:r>
      <w:r w:rsidR="005D4696">
        <w:t>el</w:t>
      </w:r>
      <w:r w:rsidR="005D4696">
        <w:rPr>
          <w:spacing w:val="-13"/>
        </w:rPr>
        <w:t xml:space="preserve"> </w:t>
      </w:r>
      <w:r w:rsidR="00855766">
        <w:t>IDIPRON</w:t>
      </w:r>
      <w:r w:rsidR="005D4696">
        <w:rPr>
          <w:spacing w:val="-14"/>
        </w:rPr>
        <w:t xml:space="preserve"> </w:t>
      </w:r>
      <w:r w:rsidR="005D4696">
        <w:t>no</w:t>
      </w:r>
      <w:r w:rsidR="005D4696">
        <w:rPr>
          <w:spacing w:val="-14"/>
        </w:rPr>
        <w:t xml:space="preserve"> </w:t>
      </w:r>
      <w:r w:rsidR="005D4696">
        <w:t>asumirá</w:t>
      </w:r>
      <w:r w:rsidR="005D4696">
        <w:rPr>
          <w:spacing w:val="-13"/>
        </w:rPr>
        <w:t xml:space="preserve"> </w:t>
      </w:r>
      <w:r w:rsidR="005D4696">
        <w:t>responsabilidad</w:t>
      </w:r>
      <w:r w:rsidR="005D4696">
        <w:rPr>
          <w:spacing w:val="-14"/>
        </w:rPr>
        <w:t xml:space="preserve"> </w:t>
      </w:r>
      <w:r w:rsidR="005D4696">
        <w:t>ni</w:t>
      </w:r>
      <w:r w:rsidR="005D4696">
        <w:rPr>
          <w:spacing w:val="-14"/>
        </w:rPr>
        <w:t xml:space="preserve"> </w:t>
      </w:r>
      <w:r w:rsidR="005D4696">
        <w:t>obligaciones</w:t>
      </w:r>
      <w:r w:rsidR="005D4696">
        <w:rPr>
          <w:spacing w:val="-14"/>
        </w:rPr>
        <w:t xml:space="preserve"> </w:t>
      </w:r>
      <w:r w:rsidR="005D4696">
        <w:t>adicionales a</w:t>
      </w:r>
      <w:r w:rsidR="005D4696">
        <w:rPr>
          <w:spacing w:val="-8"/>
        </w:rPr>
        <w:t xml:space="preserve"> </w:t>
      </w:r>
      <w:r w:rsidR="005D4696">
        <w:t>las</w:t>
      </w:r>
      <w:r w:rsidR="005D4696">
        <w:rPr>
          <w:spacing w:val="-8"/>
        </w:rPr>
        <w:t xml:space="preserve"> </w:t>
      </w:r>
      <w:r w:rsidR="005D4696">
        <w:t>descritas</w:t>
      </w:r>
      <w:r w:rsidR="005D4696">
        <w:rPr>
          <w:spacing w:val="-8"/>
        </w:rPr>
        <w:t xml:space="preserve"> </w:t>
      </w:r>
      <w:r w:rsidR="005D4696">
        <w:t>en</w:t>
      </w:r>
      <w:r w:rsidR="00855766">
        <w:t xml:space="preserve"> el</w:t>
      </w:r>
      <w:r w:rsidR="005D4696">
        <w:rPr>
          <w:spacing w:val="-8"/>
        </w:rPr>
        <w:t xml:space="preserve"> </w:t>
      </w:r>
      <w:r w:rsidR="005D4696">
        <w:t>presente</w:t>
      </w:r>
      <w:r w:rsidR="005D4696">
        <w:rPr>
          <w:spacing w:val="-11"/>
        </w:rPr>
        <w:t xml:space="preserve"> </w:t>
      </w:r>
      <w:r w:rsidR="00855766">
        <w:t>estudio previo</w:t>
      </w:r>
      <w:r w:rsidR="005D4696">
        <w:rPr>
          <w:spacing w:val="-8"/>
        </w:rPr>
        <w:t xml:space="preserve"> </w:t>
      </w:r>
      <w:r w:rsidR="005D4696">
        <w:t>y</w:t>
      </w:r>
      <w:r w:rsidR="005D4696">
        <w:rPr>
          <w:spacing w:val="-9"/>
        </w:rPr>
        <w:t xml:space="preserve"> </w:t>
      </w:r>
      <w:r w:rsidR="005D4696">
        <w:t>en</w:t>
      </w:r>
      <w:r w:rsidR="005D4696">
        <w:rPr>
          <w:spacing w:val="-8"/>
        </w:rPr>
        <w:t xml:space="preserve"> </w:t>
      </w:r>
      <w:r w:rsidR="005D4696">
        <w:t>todos</w:t>
      </w:r>
      <w:r w:rsidR="005D4696">
        <w:rPr>
          <w:spacing w:val="-8"/>
        </w:rPr>
        <w:t xml:space="preserve"> </w:t>
      </w:r>
      <w:r w:rsidR="005D4696">
        <w:t>los</w:t>
      </w:r>
      <w:r w:rsidR="005D4696">
        <w:rPr>
          <w:spacing w:val="-8"/>
        </w:rPr>
        <w:t xml:space="preserve"> </w:t>
      </w:r>
      <w:r w:rsidR="005D4696">
        <w:t>casos</w:t>
      </w:r>
      <w:r w:rsidR="005D4696">
        <w:rPr>
          <w:spacing w:val="-10"/>
        </w:rPr>
        <w:t xml:space="preserve"> </w:t>
      </w:r>
      <w:r w:rsidR="005D4696">
        <w:t>informará</w:t>
      </w:r>
      <w:r w:rsidR="005D4696">
        <w:rPr>
          <w:spacing w:val="-8"/>
        </w:rPr>
        <w:t xml:space="preserve"> </w:t>
      </w:r>
      <w:r w:rsidR="005D4696">
        <w:t>al</w:t>
      </w:r>
      <w:r w:rsidR="005D4696">
        <w:rPr>
          <w:spacing w:val="-7"/>
        </w:rPr>
        <w:t xml:space="preserve"> </w:t>
      </w:r>
      <w:r w:rsidR="00855766">
        <w:t xml:space="preserve">apoyo a la supervisión </w:t>
      </w:r>
      <w:r w:rsidR="005D4696">
        <w:t>sobre los mismos.</w:t>
      </w:r>
    </w:p>
    <w:p w14:paraId="79558F01" w14:textId="77777777" w:rsidR="008C0C14" w:rsidRDefault="008C0C14">
      <w:pPr>
        <w:pStyle w:val="Textoindependiente"/>
        <w:spacing w:before="2"/>
      </w:pPr>
    </w:p>
    <w:p w14:paraId="625C154B" w14:textId="77777777" w:rsidR="008C0C14" w:rsidRDefault="005D4696" w:rsidP="00D731F2">
      <w:pPr>
        <w:pStyle w:val="Textoindependiente"/>
        <w:numPr>
          <w:ilvl w:val="0"/>
          <w:numId w:val="30"/>
        </w:numPr>
        <w:ind w:right="339"/>
        <w:jc w:val="both"/>
      </w:pPr>
      <w:r>
        <w:t>Se entiende por recibo a “</w:t>
      </w:r>
      <w:r w:rsidRPr="001179CE">
        <w:rPr>
          <w:b/>
        </w:rPr>
        <w:t>ENTERA SATISFACCIÓN</w:t>
      </w:r>
      <w:r>
        <w:t>” cuando los bienes cumplan con todas las especificaciones técnicas y los plazos previstos.</w:t>
      </w:r>
    </w:p>
    <w:p w14:paraId="01A9C8E0" w14:textId="77777777" w:rsidR="008C0C14" w:rsidRDefault="008C0C14">
      <w:pPr>
        <w:pStyle w:val="Textoindependiente"/>
      </w:pPr>
    </w:p>
    <w:p w14:paraId="698BD8B1" w14:textId="3D69E41E" w:rsidR="008C0C14" w:rsidRPr="00F90A92" w:rsidRDefault="005D4696" w:rsidP="00D731F2">
      <w:pPr>
        <w:pStyle w:val="Textoindependiente"/>
        <w:numPr>
          <w:ilvl w:val="0"/>
          <w:numId w:val="30"/>
        </w:numPr>
        <w:jc w:val="both"/>
        <w:rPr>
          <w:b/>
        </w:rPr>
      </w:pPr>
      <w:r>
        <w:t>Como</w:t>
      </w:r>
      <w:r>
        <w:rPr>
          <w:spacing w:val="-4"/>
        </w:rPr>
        <w:t xml:space="preserve"> </w:t>
      </w:r>
      <w:r>
        <w:t>Entidad</w:t>
      </w:r>
      <w:r>
        <w:rPr>
          <w:spacing w:val="-3"/>
        </w:rPr>
        <w:t xml:space="preserve"> </w:t>
      </w:r>
      <w:r>
        <w:t>Distrital</w:t>
      </w:r>
      <w:r w:rsidR="0029036D">
        <w:t xml:space="preserve"> el IDIPRON</w:t>
      </w:r>
      <w:r>
        <w:t>,</w:t>
      </w:r>
      <w:r>
        <w:rPr>
          <w:spacing w:val="-3"/>
        </w:rPr>
        <w:t xml:space="preserve"> </w:t>
      </w:r>
      <w:r>
        <w:t>en</w:t>
      </w:r>
      <w:r>
        <w:rPr>
          <w:spacing w:val="-5"/>
        </w:rPr>
        <w:t xml:space="preserve"> </w:t>
      </w:r>
      <w:r>
        <w:t>sus</w:t>
      </w:r>
      <w:r>
        <w:rPr>
          <w:spacing w:val="-3"/>
        </w:rPr>
        <w:t xml:space="preserve"> </w:t>
      </w:r>
      <w:r>
        <w:t>pagos</w:t>
      </w:r>
      <w:r>
        <w:rPr>
          <w:spacing w:val="-5"/>
        </w:rPr>
        <w:t xml:space="preserve"> </w:t>
      </w:r>
      <w:r>
        <w:t>realiza</w:t>
      </w:r>
      <w:r w:rsidR="0029036D">
        <w:rPr>
          <w:spacing w:val="-3"/>
        </w:rPr>
        <w:t xml:space="preserve">rá </w:t>
      </w:r>
      <w:r>
        <w:t>los</w:t>
      </w:r>
      <w:r>
        <w:rPr>
          <w:spacing w:val="-3"/>
        </w:rPr>
        <w:t xml:space="preserve"> </w:t>
      </w:r>
      <w:r>
        <w:t>siguientes</w:t>
      </w:r>
      <w:r>
        <w:rPr>
          <w:spacing w:val="-5"/>
        </w:rPr>
        <w:t xml:space="preserve"> </w:t>
      </w:r>
      <w:r w:rsidR="00F90A92" w:rsidRPr="00F90A92">
        <w:rPr>
          <w:b/>
          <w:spacing w:val="-2"/>
        </w:rPr>
        <w:t>DESCUENTOS:</w:t>
      </w:r>
    </w:p>
    <w:p w14:paraId="3504FBA8" w14:textId="77777777" w:rsidR="008C0C14" w:rsidRDefault="008C0C14">
      <w:pPr>
        <w:pStyle w:val="Textoindependiente"/>
        <w:spacing w:before="2"/>
      </w:pPr>
    </w:p>
    <w:p w14:paraId="1B373CEB" w14:textId="3AFBA86F" w:rsidR="008C0C14" w:rsidRDefault="005D4696" w:rsidP="00D731F2">
      <w:pPr>
        <w:pStyle w:val="Prrafodelista"/>
        <w:numPr>
          <w:ilvl w:val="0"/>
          <w:numId w:val="32"/>
        </w:numPr>
        <w:tabs>
          <w:tab w:val="left" w:pos="467"/>
        </w:tabs>
        <w:ind w:right="335"/>
      </w:pPr>
      <w:r>
        <w:t xml:space="preserve">Retención en la Fuente </w:t>
      </w:r>
      <w:r w:rsidRPr="0029036D">
        <w:rPr>
          <w:color w:val="212121"/>
        </w:rPr>
        <w:t>Retención en la fuente se aplica de acuerdo al código de la actividad inscrita en el Rut</w:t>
      </w:r>
      <w:r w:rsidRPr="0029036D">
        <w:rPr>
          <w:color w:val="212121"/>
          <w:spacing w:val="-1"/>
        </w:rPr>
        <w:t xml:space="preserve"> </w:t>
      </w:r>
      <w:r w:rsidRPr="0029036D">
        <w:rPr>
          <w:color w:val="212121"/>
        </w:rPr>
        <w:t>y</w:t>
      </w:r>
      <w:r w:rsidRPr="0029036D">
        <w:rPr>
          <w:color w:val="212121"/>
          <w:spacing w:val="-2"/>
        </w:rPr>
        <w:t xml:space="preserve"> </w:t>
      </w:r>
      <w:r w:rsidRPr="0029036D">
        <w:rPr>
          <w:color w:val="212121"/>
        </w:rPr>
        <w:t>que</w:t>
      </w:r>
      <w:r w:rsidRPr="0029036D">
        <w:rPr>
          <w:color w:val="212121"/>
          <w:spacing w:val="-2"/>
        </w:rPr>
        <w:t xml:space="preserve"> </w:t>
      </w:r>
      <w:r w:rsidRPr="0029036D">
        <w:rPr>
          <w:color w:val="212121"/>
        </w:rPr>
        <w:t>desarrolle</w:t>
      </w:r>
      <w:r w:rsidRPr="0029036D">
        <w:rPr>
          <w:color w:val="212121"/>
          <w:spacing w:val="-2"/>
        </w:rPr>
        <w:t xml:space="preserve"> </w:t>
      </w:r>
      <w:r w:rsidRPr="0029036D">
        <w:rPr>
          <w:color w:val="212121"/>
        </w:rPr>
        <w:t>el</w:t>
      </w:r>
      <w:r w:rsidRPr="0029036D">
        <w:rPr>
          <w:color w:val="212121"/>
          <w:spacing w:val="-1"/>
        </w:rPr>
        <w:t xml:space="preserve"> </w:t>
      </w:r>
      <w:r w:rsidRPr="0029036D">
        <w:rPr>
          <w:color w:val="212121"/>
        </w:rPr>
        <w:t>comitente</w:t>
      </w:r>
      <w:r w:rsidRPr="0029036D">
        <w:rPr>
          <w:color w:val="212121"/>
          <w:spacing w:val="-4"/>
        </w:rPr>
        <w:t xml:space="preserve"> </w:t>
      </w:r>
      <w:r w:rsidRPr="0029036D">
        <w:rPr>
          <w:color w:val="212121"/>
        </w:rPr>
        <w:t>vendedor,</w:t>
      </w:r>
      <w:r w:rsidRPr="0029036D">
        <w:rPr>
          <w:color w:val="212121"/>
          <w:spacing w:val="-5"/>
        </w:rPr>
        <w:t xml:space="preserve"> </w:t>
      </w:r>
      <w:r w:rsidRPr="0029036D">
        <w:rPr>
          <w:color w:val="212121"/>
        </w:rPr>
        <w:t>lo</w:t>
      </w:r>
      <w:r w:rsidRPr="0029036D">
        <w:rPr>
          <w:color w:val="212121"/>
          <w:spacing w:val="-2"/>
        </w:rPr>
        <w:t xml:space="preserve"> </w:t>
      </w:r>
      <w:r w:rsidRPr="0029036D">
        <w:rPr>
          <w:color w:val="212121"/>
        </w:rPr>
        <w:t>cual</w:t>
      </w:r>
      <w:r w:rsidRPr="0029036D">
        <w:rPr>
          <w:color w:val="212121"/>
          <w:spacing w:val="-4"/>
        </w:rPr>
        <w:t xml:space="preserve"> </w:t>
      </w:r>
      <w:r w:rsidRPr="0029036D">
        <w:rPr>
          <w:color w:val="212121"/>
        </w:rPr>
        <w:t>puede</w:t>
      </w:r>
      <w:r w:rsidRPr="0029036D">
        <w:rPr>
          <w:color w:val="212121"/>
          <w:spacing w:val="-2"/>
        </w:rPr>
        <w:t xml:space="preserve"> </w:t>
      </w:r>
      <w:r w:rsidRPr="0029036D">
        <w:rPr>
          <w:color w:val="212121"/>
        </w:rPr>
        <w:t>generar</w:t>
      </w:r>
      <w:r w:rsidRPr="0029036D">
        <w:rPr>
          <w:color w:val="212121"/>
          <w:spacing w:val="-2"/>
        </w:rPr>
        <w:t xml:space="preserve"> </w:t>
      </w:r>
      <w:r w:rsidRPr="0029036D">
        <w:rPr>
          <w:color w:val="212121"/>
        </w:rPr>
        <w:t>el</w:t>
      </w:r>
      <w:r w:rsidRPr="0029036D">
        <w:rPr>
          <w:color w:val="212121"/>
          <w:spacing w:val="-1"/>
        </w:rPr>
        <w:t xml:space="preserve"> </w:t>
      </w:r>
      <w:r w:rsidRPr="0029036D">
        <w:rPr>
          <w:color w:val="212121"/>
        </w:rPr>
        <w:t>1.5%</w:t>
      </w:r>
      <w:r w:rsidRPr="0029036D">
        <w:rPr>
          <w:color w:val="212121"/>
          <w:spacing w:val="-2"/>
        </w:rPr>
        <w:t xml:space="preserve"> </w:t>
      </w:r>
      <w:r w:rsidRPr="0029036D">
        <w:rPr>
          <w:color w:val="212121"/>
        </w:rPr>
        <w:t>por</w:t>
      </w:r>
      <w:r w:rsidRPr="0029036D">
        <w:rPr>
          <w:color w:val="212121"/>
          <w:spacing w:val="-2"/>
        </w:rPr>
        <w:t xml:space="preserve"> </w:t>
      </w:r>
      <w:r w:rsidRPr="0029036D">
        <w:rPr>
          <w:color w:val="212121"/>
        </w:rPr>
        <w:t>productos</w:t>
      </w:r>
      <w:r w:rsidRPr="0029036D">
        <w:rPr>
          <w:color w:val="212121"/>
          <w:spacing w:val="-2"/>
        </w:rPr>
        <w:t xml:space="preserve"> </w:t>
      </w:r>
      <w:r w:rsidRPr="0029036D">
        <w:rPr>
          <w:color w:val="212121"/>
        </w:rPr>
        <w:t>agropecuarios</w:t>
      </w:r>
      <w:r w:rsidRPr="0029036D">
        <w:rPr>
          <w:color w:val="212121"/>
          <w:spacing w:val="-2"/>
        </w:rPr>
        <w:t xml:space="preserve"> </w:t>
      </w:r>
      <w:r w:rsidRPr="0029036D">
        <w:rPr>
          <w:color w:val="212121"/>
        </w:rPr>
        <w:t>o</w:t>
      </w:r>
      <w:r w:rsidRPr="0029036D">
        <w:rPr>
          <w:color w:val="212121"/>
          <w:spacing w:val="-2"/>
        </w:rPr>
        <w:t xml:space="preserve"> </w:t>
      </w:r>
      <w:r w:rsidRPr="0029036D">
        <w:rPr>
          <w:color w:val="212121"/>
        </w:rPr>
        <w:t xml:space="preserve">el 2.5% por productos </w:t>
      </w:r>
      <w:r w:rsidR="0049222D" w:rsidRPr="0029036D">
        <w:rPr>
          <w:color w:val="212121"/>
        </w:rPr>
        <w:t>procesados.</w:t>
      </w:r>
    </w:p>
    <w:p w14:paraId="3128B187" w14:textId="77777777" w:rsidR="008C0C14" w:rsidRDefault="005D4696" w:rsidP="00D731F2">
      <w:pPr>
        <w:pStyle w:val="Prrafodelista"/>
        <w:numPr>
          <w:ilvl w:val="0"/>
          <w:numId w:val="32"/>
        </w:numPr>
        <w:tabs>
          <w:tab w:val="left" w:pos="499"/>
        </w:tabs>
        <w:spacing w:line="268" w:lineRule="exact"/>
      </w:pPr>
      <w:r>
        <w:t>Retención</w:t>
      </w:r>
      <w:r w:rsidRPr="0029036D">
        <w:rPr>
          <w:spacing w:val="-8"/>
        </w:rPr>
        <w:t xml:space="preserve"> </w:t>
      </w:r>
      <w:r>
        <w:t>del</w:t>
      </w:r>
      <w:r w:rsidRPr="0029036D">
        <w:rPr>
          <w:spacing w:val="-4"/>
        </w:rPr>
        <w:t xml:space="preserve"> </w:t>
      </w:r>
      <w:r>
        <w:t>IVA:</w:t>
      </w:r>
      <w:r w:rsidRPr="0029036D">
        <w:rPr>
          <w:spacing w:val="-2"/>
        </w:rPr>
        <w:t xml:space="preserve"> </w:t>
      </w:r>
      <w:r>
        <w:t>15</w:t>
      </w:r>
      <w:r w:rsidRPr="0029036D">
        <w:rPr>
          <w:spacing w:val="-2"/>
        </w:rPr>
        <w:t xml:space="preserve"> </w:t>
      </w:r>
      <w:r>
        <w:t>%</w:t>
      </w:r>
      <w:r w:rsidRPr="0029036D">
        <w:rPr>
          <w:spacing w:val="-3"/>
        </w:rPr>
        <w:t xml:space="preserve"> </w:t>
      </w:r>
      <w:r>
        <w:t>del</w:t>
      </w:r>
      <w:r w:rsidRPr="0029036D">
        <w:rPr>
          <w:spacing w:val="-2"/>
        </w:rPr>
        <w:t xml:space="preserve"> </w:t>
      </w:r>
      <w:r>
        <w:t>IVA</w:t>
      </w:r>
      <w:r w:rsidRPr="0029036D">
        <w:rPr>
          <w:spacing w:val="-4"/>
        </w:rPr>
        <w:t xml:space="preserve"> </w:t>
      </w:r>
      <w:r>
        <w:t>facturado,</w:t>
      </w:r>
      <w:r w:rsidRPr="0029036D">
        <w:rPr>
          <w:spacing w:val="-2"/>
        </w:rPr>
        <w:t xml:space="preserve"> </w:t>
      </w:r>
      <w:r>
        <w:t>excepto</w:t>
      </w:r>
      <w:r w:rsidRPr="0029036D">
        <w:rPr>
          <w:spacing w:val="-3"/>
        </w:rPr>
        <w:t xml:space="preserve"> </w:t>
      </w:r>
      <w:r>
        <w:t>que</w:t>
      </w:r>
      <w:r w:rsidRPr="0029036D">
        <w:rPr>
          <w:spacing w:val="-3"/>
        </w:rPr>
        <w:t xml:space="preserve"> </w:t>
      </w:r>
      <w:r>
        <w:t>sean</w:t>
      </w:r>
      <w:r w:rsidRPr="0029036D">
        <w:rPr>
          <w:spacing w:val="-3"/>
        </w:rPr>
        <w:t xml:space="preserve"> </w:t>
      </w:r>
      <w:r>
        <w:t>grandes</w:t>
      </w:r>
      <w:r w:rsidRPr="0029036D">
        <w:rPr>
          <w:spacing w:val="-2"/>
        </w:rPr>
        <w:t xml:space="preserve"> contribuyentes</w:t>
      </w:r>
    </w:p>
    <w:p w14:paraId="012F5DB1" w14:textId="77777777" w:rsidR="008C0C14" w:rsidRDefault="005D4696" w:rsidP="00D731F2">
      <w:pPr>
        <w:pStyle w:val="Prrafodelista"/>
        <w:numPr>
          <w:ilvl w:val="0"/>
          <w:numId w:val="32"/>
        </w:numPr>
        <w:tabs>
          <w:tab w:val="left" w:pos="467"/>
        </w:tabs>
        <w:ind w:right="332"/>
      </w:pPr>
      <w:r>
        <w:t xml:space="preserve">Retención del Ica: se aplica la tarifa </w:t>
      </w:r>
      <w:r w:rsidRPr="0029036D">
        <w:rPr>
          <w:color w:val="212121"/>
        </w:rPr>
        <w:t>de acuerdo a la actividad inscrita en el RIT, se aplica la retención respectiva</w:t>
      </w:r>
      <w:r w:rsidRPr="0029036D">
        <w:rPr>
          <w:color w:val="212121"/>
          <w:spacing w:val="-14"/>
        </w:rPr>
        <w:t xml:space="preserve"> </w:t>
      </w:r>
      <w:r w:rsidRPr="0029036D">
        <w:rPr>
          <w:color w:val="212121"/>
        </w:rPr>
        <w:t>que</w:t>
      </w:r>
      <w:r w:rsidRPr="0029036D">
        <w:rPr>
          <w:color w:val="212121"/>
          <w:spacing w:val="-12"/>
        </w:rPr>
        <w:t xml:space="preserve"> </w:t>
      </w:r>
      <w:r w:rsidRPr="0029036D">
        <w:rPr>
          <w:color w:val="212121"/>
        </w:rPr>
        <w:t>puede</w:t>
      </w:r>
      <w:r w:rsidRPr="0029036D">
        <w:rPr>
          <w:color w:val="212121"/>
          <w:spacing w:val="-11"/>
        </w:rPr>
        <w:t xml:space="preserve"> </w:t>
      </w:r>
      <w:r w:rsidRPr="0029036D">
        <w:rPr>
          <w:color w:val="212121"/>
        </w:rPr>
        <w:t>ser:</w:t>
      </w:r>
      <w:r w:rsidRPr="0029036D">
        <w:rPr>
          <w:color w:val="212121"/>
          <w:spacing w:val="40"/>
        </w:rPr>
        <w:t xml:space="preserve"> </w:t>
      </w:r>
      <w:r>
        <w:t>4,14</w:t>
      </w:r>
      <w:r w:rsidRPr="0029036D">
        <w:rPr>
          <w:spacing w:val="-12"/>
        </w:rPr>
        <w:t xml:space="preserve"> </w:t>
      </w:r>
      <w:r>
        <w:t>al</w:t>
      </w:r>
      <w:r w:rsidRPr="0029036D">
        <w:rPr>
          <w:spacing w:val="-11"/>
        </w:rPr>
        <w:t xml:space="preserve"> </w:t>
      </w:r>
      <w:r>
        <w:t>13,08*1000</w:t>
      </w:r>
      <w:r w:rsidRPr="0029036D">
        <w:rPr>
          <w:color w:val="212121"/>
        </w:rPr>
        <w:t>.</w:t>
      </w:r>
      <w:r w:rsidRPr="0029036D">
        <w:rPr>
          <w:color w:val="212121"/>
          <w:spacing w:val="-12"/>
        </w:rPr>
        <w:t xml:space="preserve"> </w:t>
      </w:r>
      <w:r w:rsidRPr="0029036D">
        <w:rPr>
          <w:color w:val="212121"/>
        </w:rPr>
        <w:t>Excepción</w:t>
      </w:r>
      <w:r w:rsidRPr="0029036D">
        <w:rPr>
          <w:color w:val="212121"/>
          <w:spacing w:val="-12"/>
        </w:rPr>
        <w:t xml:space="preserve"> </w:t>
      </w:r>
      <w:r w:rsidRPr="0029036D">
        <w:rPr>
          <w:color w:val="212121"/>
        </w:rPr>
        <w:t>productos</w:t>
      </w:r>
      <w:r w:rsidRPr="0029036D">
        <w:rPr>
          <w:color w:val="212121"/>
          <w:spacing w:val="-11"/>
        </w:rPr>
        <w:t xml:space="preserve"> </w:t>
      </w:r>
      <w:r w:rsidRPr="0029036D">
        <w:rPr>
          <w:color w:val="212121"/>
        </w:rPr>
        <w:t>primarios</w:t>
      </w:r>
      <w:r w:rsidRPr="0029036D">
        <w:rPr>
          <w:color w:val="212121"/>
          <w:spacing w:val="-11"/>
        </w:rPr>
        <w:t xml:space="preserve"> </w:t>
      </w:r>
      <w:r w:rsidRPr="0029036D">
        <w:rPr>
          <w:color w:val="212121"/>
        </w:rPr>
        <w:t>o</w:t>
      </w:r>
      <w:r w:rsidRPr="0029036D">
        <w:rPr>
          <w:color w:val="212121"/>
          <w:spacing w:val="-14"/>
        </w:rPr>
        <w:t xml:space="preserve"> </w:t>
      </w:r>
      <w:r w:rsidRPr="0029036D">
        <w:rPr>
          <w:color w:val="212121"/>
        </w:rPr>
        <w:t>excluidos</w:t>
      </w:r>
      <w:r w:rsidRPr="0029036D">
        <w:rPr>
          <w:color w:val="212121"/>
          <w:spacing w:val="-11"/>
        </w:rPr>
        <w:t xml:space="preserve"> </w:t>
      </w:r>
      <w:r w:rsidRPr="0029036D">
        <w:rPr>
          <w:color w:val="212121"/>
        </w:rPr>
        <w:t>de</w:t>
      </w:r>
      <w:r w:rsidRPr="0029036D">
        <w:rPr>
          <w:color w:val="212121"/>
          <w:spacing w:val="-14"/>
        </w:rPr>
        <w:t xml:space="preserve"> </w:t>
      </w:r>
      <w:r w:rsidRPr="0029036D">
        <w:rPr>
          <w:color w:val="212121"/>
        </w:rPr>
        <w:t>este</w:t>
      </w:r>
      <w:r w:rsidRPr="0029036D">
        <w:rPr>
          <w:color w:val="212121"/>
          <w:spacing w:val="-12"/>
        </w:rPr>
        <w:t xml:space="preserve"> </w:t>
      </w:r>
      <w:r w:rsidRPr="0029036D">
        <w:rPr>
          <w:color w:val="212121"/>
        </w:rPr>
        <w:t>gravamen.</w:t>
      </w:r>
    </w:p>
    <w:p w14:paraId="7DE256F2" w14:textId="77777777" w:rsidR="0029036D" w:rsidRPr="0029036D" w:rsidRDefault="005D4696" w:rsidP="00D731F2">
      <w:pPr>
        <w:pStyle w:val="Prrafodelista"/>
        <w:numPr>
          <w:ilvl w:val="0"/>
          <w:numId w:val="31"/>
        </w:numPr>
        <w:tabs>
          <w:tab w:val="left" w:pos="467"/>
        </w:tabs>
        <w:ind w:right="336"/>
      </w:pPr>
      <w:r w:rsidRPr="0029036D">
        <w:rPr>
          <w:color w:val="212121"/>
        </w:rPr>
        <w:t>Las Estampillas decretadas por el Distrito son:</w:t>
      </w:r>
      <w:r w:rsidRPr="0029036D">
        <w:rPr>
          <w:color w:val="212121"/>
          <w:spacing w:val="40"/>
        </w:rPr>
        <w:t xml:space="preserve"> </w:t>
      </w:r>
      <w:r w:rsidRPr="0029036D">
        <w:rPr>
          <w:color w:val="212121"/>
        </w:rPr>
        <w:t xml:space="preserve">1,1% Universidad Distrital, 2% adulto Mayor y 0.5% </w:t>
      </w:r>
      <w:r w:rsidRPr="0029036D">
        <w:rPr>
          <w:color w:val="212121"/>
          <w:spacing w:val="-2"/>
        </w:rPr>
        <w:t>Procultura.</w:t>
      </w:r>
    </w:p>
    <w:p w14:paraId="11831772" w14:textId="225A5101" w:rsidR="008C0C14" w:rsidRPr="006924A5" w:rsidRDefault="005D4696" w:rsidP="00D731F2">
      <w:pPr>
        <w:pStyle w:val="Prrafodelista"/>
        <w:numPr>
          <w:ilvl w:val="0"/>
          <w:numId w:val="31"/>
        </w:numPr>
        <w:tabs>
          <w:tab w:val="left" w:pos="467"/>
        </w:tabs>
        <w:ind w:right="336"/>
      </w:pPr>
      <w:r>
        <w:t>Descuentos</w:t>
      </w:r>
      <w:r w:rsidRPr="0029036D">
        <w:rPr>
          <w:spacing w:val="-5"/>
        </w:rPr>
        <w:t xml:space="preserve"> </w:t>
      </w:r>
      <w:r>
        <w:t>establecidos</w:t>
      </w:r>
      <w:r w:rsidRPr="0029036D">
        <w:rPr>
          <w:spacing w:val="-5"/>
        </w:rPr>
        <w:t xml:space="preserve"> </w:t>
      </w:r>
      <w:r>
        <w:t>por</w:t>
      </w:r>
      <w:r w:rsidRPr="0029036D">
        <w:rPr>
          <w:spacing w:val="-2"/>
        </w:rPr>
        <w:t xml:space="preserve"> </w:t>
      </w:r>
      <w:r>
        <w:t>los</w:t>
      </w:r>
      <w:r w:rsidRPr="0029036D">
        <w:rPr>
          <w:spacing w:val="-3"/>
        </w:rPr>
        <w:t xml:space="preserve"> </w:t>
      </w:r>
      <w:r>
        <w:t>Acuerdos</w:t>
      </w:r>
      <w:r w:rsidRPr="0029036D">
        <w:rPr>
          <w:spacing w:val="-5"/>
        </w:rPr>
        <w:t xml:space="preserve"> </w:t>
      </w:r>
      <w:r>
        <w:t>187</w:t>
      </w:r>
      <w:r w:rsidRPr="0029036D">
        <w:rPr>
          <w:spacing w:val="-3"/>
        </w:rPr>
        <w:t xml:space="preserve"> </w:t>
      </w:r>
      <w:r>
        <w:t>y</w:t>
      </w:r>
      <w:r w:rsidRPr="0029036D">
        <w:rPr>
          <w:spacing w:val="-2"/>
        </w:rPr>
        <w:t xml:space="preserve"> </w:t>
      </w:r>
      <w:r>
        <w:t>188</w:t>
      </w:r>
      <w:r w:rsidRPr="0029036D">
        <w:rPr>
          <w:spacing w:val="-3"/>
        </w:rPr>
        <w:t xml:space="preserve"> </w:t>
      </w:r>
      <w:r>
        <w:t>de</w:t>
      </w:r>
      <w:r w:rsidRPr="0029036D">
        <w:rPr>
          <w:spacing w:val="-3"/>
        </w:rPr>
        <w:t xml:space="preserve"> </w:t>
      </w:r>
      <w:r>
        <w:t>la</w:t>
      </w:r>
      <w:r w:rsidRPr="0029036D">
        <w:rPr>
          <w:spacing w:val="-2"/>
        </w:rPr>
        <w:t xml:space="preserve"> </w:t>
      </w:r>
      <w:r>
        <w:t>Alcaldía</w:t>
      </w:r>
      <w:r w:rsidRPr="0029036D">
        <w:rPr>
          <w:spacing w:val="-5"/>
        </w:rPr>
        <w:t xml:space="preserve"> </w:t>
      </w:r>
      <w:r>
        <w:t>mayor</w:t>
      </w:r>
      <w:r w:rsidRPr="0029036D">
        <w:rPr>
          <w:spacing w:val="-3"/>
        </w:rPr>
        <w:t xml:space="preserve"> </w:t>
      </w:r>
      <w:r>
        <w:t>de</w:t>
      </w:r>
      <w:r w:rsidRPr="0029036D">
        <w:rPr>
          <w:spacing w:val="-2"/>
        </w:rPr>
        <w:t xml:space="preserve"> Bogotá.</w:t>
      </w:r>
    </w:p>
    <w:p w14:paraId="0FB5B5F8" w14:textId="51C44448" w:rsidR="006924A5" w:rsidRPr="00CB4D42" w:rsidRDefault="006924A5" w:rsidP="00D731F2">
      <w:pPr>
        <w:pStyle w:val="Prrafodelista"/>
        <w:numPr>
          <w:ilvl w:val="0"/>
          <w:numId w:val="31"/>
        </w:numPr>
        <w:tabs>
          <w:tab w:val="left" w:pos="467"/>
        </w:tabs>
        <w:ind w:right="336"/>
      </w:pPr>
      <w:r w:rsidRPr="00CB4D42">
        <w:rPr>
          <w:spacing w:val="-2"/>
        </w:rPr>
        <w:t xml:space="preserve">Impuesto al Timbre:  </w:t>
      </w:r>
      <w:r w:rsidR="00496F18" w:rsidRPr="00CB4D42">
        <w:rPr>
          <w:spacing w:val="-2"/>
        </w:rPr>
        <w:t>0.5</w:t>
      </w:r>
      <w:r w:rsidRPr="00CB4D42">
        <w:rPr>
          <w:spacing w:val="-2"/>
        </w:rPr>
        <w:t>% de conformidad con el Decreto 175 de 2025.</w:t>
      </w:r>
    </w:p>
    <w:p w14:paraId="0921959A" w14:textId="77777777" w:rsidR="008C0C14" w:rsidRDefault="008C0C14">
      <w:pPr>
        <w:pStyle w:val="Textoindependiente"/>
      </w:pPr>
    </w:p>
    <w:p w14:paraId="278E99BC" w14:textId="77777777" w:rsidR="008C0C14" w:rsidRDefault="008C0C14">
      <w:pPr>
        <w:pStyle w:val="Textoindependiente"/>
      </w:pPr>
    </w:p>
    <w:p w14:paraId="20D52765" w14:textId="261F68D0" w:rsidR="008C0C14" w:rsidRDefault="005D4696" w:rsidP="00D731F2">
      <w:pPr>
        <w:pStyle w:val="Ttulo1"/>
        <w:numPr>
          <w:ilvl w:val="0"/>
          <w:numId w:val="2"/>
        </w:numPr>
        <w:tabs>
          <w:tab w:val="left" w:pos="849"/>
        </w:tabs>
        <w:spacing w:line="480" w:lineRule="auto"/>
        <w:ind w:right="1076"/>
        <w:rPr>
          <w:b w:val="0"/>
        </w:rPr>
      </w:pPr>
      <w:r w:rsidRPr="0049222D">
        <w:t>FUN</w:t>
      </w:r>
      <w:r>
        <w:t>DAMENTOS</w:t>
      </w:r>
      <w:r>
        <w:rPr>
          <w:spacing w:val="-4"/>
        </w:rPr>
        <w:t xml:space="preserve"> </w:t>
      </w:r>
      <w:r>
        <w:t>JURÍDICOS</w:t>
      </w:r>
      <w:r>
        <w:rPr>
          <w:spacing w:val="-6"/>
        </w:rPr>
        <w:t xml:space="preserve"> </w:t>
      </w:r>
      <w:r>
        <w:t>QUE</w:t>
      </w:r>
      <w:r>
        <w:rPr>
          <w:spacing w:val="-5"/>
        </w:rPr>
        <w:t xml:space="preserve"> </w:t>
      </w:r>
      <w:r>
        <w:t>SOPORTAN</w:t>
      </w:r>
      <w:r>
        <w:rPr>
          <w:spacing w:val="-5"/>
        </w:rPr>
        <w:t xml:space="preserve"> </w:t>
      </w:r>
      <w:r>
        <w:t>LA</w:t>
      </w:r>
      <w:r>
        <w:rPr>
          <w:spacing w:val="-5"/>
        </w:rPr>
        <w:t xml:space="preserve"> </w:t>
      </w:r>
      <w:r>
        <w:t>MODALIDAD</w:t>
      </w:r>
      <w:r>
        <w:rPr>
          <w:spacing w:val="-5"/>
        </w:rPr>
        <w:t xml:space="preserve"> </w:t>
      </w:r>
      <w:r>
        <w:t>DE</w:t>
      </w:r>
      <w:r>
        <w:rPr>
          <w:spacing w:val="-5"/>
        </w:rPr>
        <w:t xml:space="preserve"> </w:t>
      </w:r>
      <w:r>
        <w:t xml:space="preserve">SELECCIÓN </w:t>
      </w:r>
    </w:p>
    <w:p w14:paraId="249118EA" w14:textId="77777777" w:rsidR="0014528B" w:rsidRDefault="0014528B" w:rsidP="004C700C">
      <w:pPr>
        <w:pStyle w:val="Textoindependiente"/>
        <w:spacing w:before="1"/>
        <w:ind w:left="849" w:right="334"/>
        <w:jc w:val="both"/>
      </w:pPr>
      <w:r>
        <w:t>La modalidad de selección corresponde a la de Licitación Pública de que trata los artículos 24, 25 y 30 de Ley 80 de 1993, en concordancia con el numeral 1º del artículo 2 y el artículo 32 de la Ley 1150 de 2007, artículo 89 de Ley 1474 de 2011, artículos 220 y 224 del Decreto Ley 019 de 2012 y el artículo2.2.1.2.1.1.2 del Decreto 1082 de 2015. Lo anterior por tratarse de un bien o servicio que, por sus características, la cuantía y la destinación del mismo, permite que se adelante un proceso para la escogencia del contratista utilizando la regla general dispuesta en la ley para garantizar la eficiencia de la gestión contractual.</w:t>
      </w:r>
    </w:p>
    <w:p w14:paraId="6D759A27" w14:textId="77777777" w:rsidR="0014528B" w:rsidRDefault="0014528B" w:rsidP="004C700C">
      <w:pPr>
        <w:pStyle w:val="Textoindependiente"/>
        <w:spacing w:before="1"/>
        <w:ind w:left="849" w:right="334"/>
        <w:jc w:val="both"/>
      </w:pPr>
    </w:p>
    <w:p w14:paraId="53A7BF81" w14:textId="77777777" w:rsidR="0014528B" w:rsidRDefault="0014528B" w:rsidP="004C700C">
      <w:pPr>
        <w:pStyle w:val="Textoindependiente"/>
        <w:spacing w:before="1"/>
        <w:ind w:left="849" w:right="334"/>
        <w:jc w:val="both"/>
      </w:pPr>
      <w:r>
        <w:t>Téngase en cuenta que el empleo de la modalidad de selección propuesta garantiza el cumplimiento de los elementos o principios fundamentales del proceso público y abierto como son: la libre concurrencia, la igualdad de los oferentes y la sujeción estricta al pliego de condiciones. La libre concurrencia permite el acceso al proceso licitatorio de todas las personas o sujetos de derecho interesados en contratar con el Estado, mediante la adecuada publicidad de los actos previos o del llamado a licitar. Es un principio relativo, no absoluto o irrestricto, porque el interés público impone limitaciones de concurrencia relativas, entre otras, a la naturaleza del contrato y a la capacidad e idoneidad del oferente. La igualdad de los licitadores, presupuesto fundamental que garantiza la selección objetiva y desarrolla el principio de transparencia que orienta la contratación estatal, se traduce en la identidad de oportunidades dispuesta para los sujetos interesados en contratar con la Administración. Y la sujeción estricta al pliego de condiciones es un principio fundamental del proceso licitatorio, que desarrolla la objetividad connatural a este procedimiento, en consideración a que el pliego es fuente principal de los derechos y obligaciones de la administración y de los proponentes.</w:t>
      </w:r>
    </w:p>
    <w:p w14:paraId="656AA315" w14:textId="77777777" w:rsidR="0014528B" w:rsidRDefault="0014528B" w:rsidP="004C700C">
      <w:pPr>
        <w:pStyle w:val="Textoindependiente"/>
        <w:spacing w:before="1"/>
        <w:ind w:left="849" w:right="334"/>
        <w:jc w:val="both"/>
      </w:pPr>
    </w:p>
    <w:p w14:paraId="46FF5A0F" w14:textId="77777777" w:rsidR="0014528B" w:rsidRDefault="0014528B" w:rsidP="004C700C">
      <w:pPr>
        <w:pStyle w:val="Textoindependiente"/>
        <w:spacing w:before="1"/>
        <w:ind w:left="849" w:right="334"/>
        <w:jc w:val="both"/>
      </w:pPr>
      <w:r>
        <w:t xml:space="preserve">El artículo 23 de la Ley 80 de 1993 dispone que el procedimiento de selección del contratista se regirá conforme a los principios de transparencia, economía, responsabilidad y selección objetiva para garantizar condiciones de igualdad de todas las oferentes determinadas por la Ley y por el pliego de </w:t>
      </w:r>
      <w:r>
        <w:lastRenderedPageBreak/>
        <w:t>condiciones.</w:t>
      </w:r>
    </w:p>
    <w:p w14:paraId="4D2ECDD6" w14:textId="77777777" w:rsidR="0014528B" w:rsidRDefault="0014528B" w:rsidP="004C700C">
      <w:pPr>
        <w:pStyle w:val="Textoindependiente"/>
        <w:ind w:left="849" w:right="331"/>
        <w:jc w:val="both"/>
      </w:pPr>
    </w:p>
    <w:p w14:paraId="179B6329" w14:textId="77777777" w:rsidR="0014528B" w:rsidRDefault="0014528B" w:rsidP="004C700C">
      <w:pPr>
        <w:pStyle w:val="Textoindependiente"/>
        <w:ind w:left="849" w:right="331"/>
        <w:jc w:val="both"/>
        <w:rPr>
          <w:color w:val="000000" w:themeColor="text1"/>
        </w:rPr>
      </w:pPr>
      <w:r>
        <w:t>El contrato que se propone se hace con el fin de garantizar una oportuna provisión de los bienes en las cantidades</w:t>
      </w:r>
      <w:r>
        <w:rPr>
          <w:spacing w:val="-4"/>
        </w:rPr>
        <w:t xml:space="preserve"> </w:t>
      </w:r>
      <w:r>
        <w:t>y</w:t>
      </w:r>
      <w:r>
        <w:rPr>
          <w:spacing w:val="-5"/>
        </w:rPr>
        <w:t xml:space="preserve"> </w:t>
      </w:r>
      <w:r>
        <w:t>características</w:t>
      </w:r>
      <w:r>
        <w:rPr>
          <w:spacing w:val="-6"/>
        </w:rPr>
        <w:t xml:space="preserve"> </w:t>
      </w:r>
      <w:r>
        <w:t>técnicas</w:t>
      </w:r>
      <w:r>
        <w:rPr>
          <w:spacing w:val="-4"/>
        </w:rPr>
        <w:t xml:space="preserve"> </w:t>
      </w:r>
      <w:r>
        <w:t>exigidas</w:t>
      </w:r>
      <w:r>
        <w:rPr>
          <w:spacing w:val="-4"/>
        </w:rPr>
        <w:t xml:space="preserve"> </w:t>
      </w:r>
      <w:r>
        <w:t>por</w:t>
      </w:r>
      <w:r>
        <w:rPr>
          <w:spacing w:val="-4"/>
        </w:rPr>
        <w:t xml:space="preserve"> </w:t>
      </w:r>
      <w:r>
        <w:t>el</w:t>
      </w:r>
      <w:r>
        <w:rPr>
          <w:spacing w:val="-4"/>
        </w:rPr>
        <w:t xml:space="preserve"> </w:t>
      </w:r>
      <w:r>
        <w:t>IDIPRON</w:t>
      </w:r>
      <w:r>
        <w:rPr>
          <w:spacing w:val="-6"/>
        </w:rPr>
        <w:t xml:space="preserve"> </w:t>
      </w:r>
      <w:r>
        <w:t>según</w:t>
      </w:r>
      <w:r>
        <w:rPr>
          <w:spacing w:val="-5"/>
        </w:rPr>
        <w:t xml:space="preserve"> </w:t>
      </w:r>
      <w:r>
        <w:t>las</w:t>
      </w:r>
      <w:r>
        <w:rPr>
          <w:spacing w:val="-4"/>
        </w:rPr>
        <w:t xml:space="preserve"> </w:t>
      </w:r>
      <w:r>
        <w:t>necesidades</w:t>
      </w:r>
      <w:r>
        <w:rPr>
          <w:spacing w:val="-4"/>
        </w:rPr>
        <w:t xml:space="preserve"> </w:t>
      </w:r>
      <w:r>
        <w:t>detectadas</w:t>
      </w:r>
      <w:r>
        <w:rPr>
          <w:spacing w:val="-4"/>
        </w:rPr>
        <w:t xml:space="preserve"> </w:t>
      </w:r>
      <w:r>
        <w:t>en</w:t>
      </w:r>
      <w:r>
        <w:rPr>
          <w:spacing w:val="-5"/>
        </w:rPr>
        <w:t xml:space="preserve"> </w:t>
      </w:r>
      <w:r>
        <w:t xml:space="preserve">la población beneficiaria de los programas y servicios ofrecidos por la Entidad y con el fin de garantizar eficiencia y transparencia en la gestión contractual. </w:t>
      </w:r>
    </w:p>
    <w:p w14:paraId="3F37DC42" w14:textId="77777777" w:rsidR="0014528B" w:rsidRDefault="0014528B" w:rsidP="004C700C">
      <w:pPr>
        <w:pStyle w:val="Textoindependiente"/>
        <w:ind w:left="849" w:right="331"/>
        <w:jc w:val="both"/>
        <w:rPr>
          <w:color w:val="000000" w:themeColor="text1"/>
        </w:rPr>
      </w:pPr>
    </w:p>
    <w:p w14:paraId="5D09AAF0" w14:textId="77777777" w:rsidR="0014528B" w:rsidRDefault="0014528B" w:rsidP="004C700C">
      <w:pPr>
        <w:pStyle w:val="Textoindependiente"/>
        <w:ind w:left="849" w:right="331"/>
        <w:jc w:val="both"/>
        <w:rPr>
          <w:color w:val="000000" w:themeColor="text1"/>
        </w:rPr>
      </w:pPr>
      <w:r>
        <w:rPr>
          <w:color w:val="000000" w:themeColor="text1"/>
        </w:rPr>
        <w:t>De conformidad con lo establecido en el Artículo 2.2.1.2.1.2.20 del Decreto 1082 de 2015, la modalidad por la cual se seleccionará el contratista es mediante el proceso de LICITACIÓN PÚBLICA.</w:t>
      </w:r>
    </w:p>
    <w:p w14:paraId="56EFA6A8" w14:textId="77777777" w:rsidR="0014528B" w:rsidRDefault="0014528B" w:rsidP="004C700C">
      <w:pPr>
        <w:pStyle w:val="Textoindependiente"/>
        <w:ind w:left="849" w:right="331"/>
        <w:jc w:val="both"/>
      </w:pPr>
    </w:p>
    <w:p w14:paraId="57CEDD36" w14:textId="425E45B6" w:rsidR="000B7E91" w:rsidRPr="004C700C" w:rsidRDefault="0014528B" w:rsidP="004C700C">
      <w:pPr>
        <w:pStyle w:val="Textoindependiente"/>
        <w:ind w:left="849" w:right="709"/>
        <w:jc w:val="both"/>
        <w:rPr>
          <w:i/>
        </w:rPr>
      </w:pPr>
      <w:r>
        <w:rPr>
          <w:i/>
        </w:rPr>
        <w:t>El artículo 2º de la Ley 1150 de 2007, modificado por el artículo 94 de la ley 1474 de 2011, ha establecido que: “… la escogencia del contratista se efectuará con arreglo a las modalidades de selección de licitación pública, selección abreviada, concurso de méritos y contratación directa, con base en las siguientes reglas: 1. Licitación Pública: La escogencia del contratista se efectuará por regla general a través de licitación pública, con las excepciones que se señalan en los numerales 2, 3 y 4 del presente artículo…”</w:t>
      </w:r>
    </w:p>
    <w:p w14:paraId="3DEF20A3" w14:textId="77777777" w:rsidR="00C55F9A" w:rsidRDefault="00C55F9A">
      <w:pPr>
        <w:pStyle w:val="Textoindependiente"/>
      </w:pPr>
    </w:p>
    <w:p w14:paraId="0CA348D4" w14:textId="77777777" w:rsidR="00C55F9A" w:rsidRDefault="00C55F9A">
      <w:pPr>
        <w:pStyle w:val="Textoindependiente"/>
      </w:pPr>
    </w:p>
    <w:p w14:paraId="40732AE9" w14:textId="77777777" w:rsidR="00F90A92" w:rsidRDefault="005D4696" w:rsidP="00D731F2">
      <w:pPr>
        <w:pStyle w:val="Ttulo1"/>
        <w:numPr>
          <w:ilvl w:val="0"/>
          <w:numId w:val="2"/>
        </w:numPr>
        <w:tabs>
          <w:tab w:val="left" w:pos="849"/>
        </w:tabs>
      </w:pPr>
      <w:r>
        <w:t>ANÁLISIS</w:t>
      </w:r>
      <w:r>
        <w:rPr>
          <w:spacing w:val="-7"/>
        </w:rPr>
        <w:t xml:space="preserve"> </w:t>
      </w:r>
      <w:r>
        <w:t>QUE</w:t>
      </w:r>
      <w:r>
        <w:rPr>
          <w:spacing w:val="-5"/>
        </w:rPr>
        <w:t xml:space="preserve"> </w:t>
      </w:r>
      <w:r>
        <w:t>SOPORTA</w:t>
      </w:r>
      <w:r>
        <w:rPr>
          <w:spacing w:val="-6"/>
        </w:rPr>
        <w:t xml:space="preserve"> </w:t>
      </w:r>
      <w:r>
        <w:t>EL</w:t>
      </w:r>
      <w:r>
        <w:rPr>
          <w:spacing w:val="-5"/>
        </w:rPr>
        <w:t xml:space="preserve"> </w:t>
      </w:r>
      <w:r>
        <w:t>VALOR</w:t>
      </w:r>
      <w:r>
        <w:rPr>
          <w:spacing w:val="-6"/>
        </w:rPr>
        <w:t xml:space="preserve"> </w:t>
      </w:r>
      <w:r>
        <w:t>ESTIMADO</w:t>
      </w:r>
      <w:r>
        <w:rPr>
          <w:spacing w:val="-3"/>
        </w:rPr>
        <w:t xml:space="preserve"> </w:t>
      </w:r>
      <w:r>
        <w:t>DEL</w:t>
      </w:r>
      <w:r>
        <w:rPr>
          <w:spacing w:val="-5"/>
        </w:rPr>
        <w:t xml:space="preserve"> </w:t>
      </w:r>
      <w:r>
        <w:rPr>
          <w:spacing w:val="-2"/>
        </w:rPr>
        <w:t>CONTRATO</w:t>
      </w:r>
    </w:p>
    <w:p w14:paraId="06732077" w14:textId="77777777" w:rsidR="00F90A92" w:rsidRPr="00F90A92" w:rsidRDefault="00F90A92" w:rsidP="00F90A92">
      <w:pPr>
        <w:pStyle w:val="Ttulo1"/>
        <w:tabs>
          <w:tab w:val="left" w:pos="849"/>
        </w:tabs>
        <w:ind w:left="849"/>
      </w:pPr>
    </w:p>
    <w:p w14:paraId="176E8553" w14:textId="435E07B8" w:rsidR="00BF1FC0" w:rsidRPr="00BF1FC0" w:rsidRDefault="00BF1FC0" w:rsidP="00D731F2">
      <w:pPr>
        <w:pStyle w:val="Ttulo1"/>
        <w:numPr>
          <w:ilvl w:val="1"/>
          <w:numId w:val="33"/>
        </w:numPr>
        <w:tabs>
          <w:tab w:val="left" w:pos="849"/>
        </w:tabs>
      </w:pPr>
      <w:r w:rsidRPr="00F90A92">
        <w:rPr>
          <w:spacing w:val="-2"/>
        </w:rPr>
        <w:t>ANÁLISIS</w:t>
      </w:r>
      <w:r w:rsidR="005D4696" w:rsidRPr="00BF1FC0">
        <w:t xml:space="preserve"> DEL</w:t>
      </w:r>
      <w:r w:rsidR="005D4696" w:rsidRPr="00F90A92">
        <w:rPr>
          <w:spacing w:val="-6"/>
        </w:rPr>
        <w:t xml:space="preserve"> </w:t>
      </w:r>
      <w:r w:rsidR="005D4696" w:rsidRPr="00BF1FC0">
        <w:t>SECTOR</w:t>
      </w:r>
      <w:r w:rsidR="0014528B">
        <w:t xml:space="preserve"> - ESTUDIO</w:t>
      </w:r>
      <w:r w:rsidR="0014528B" w:rsidRPr="00B43D75">
        <w:t xml:space="preserve"> DE MERCADO</w:t>
      </w:r>
      <w:r w:rsidR="0014528B">
        <w:t>:</w:t>
      </w:r>
      <w:r w:rsidR="0014528B">
        <w:rPr>
          <w:spacing w:val="80"/>
        </w:rPr>
        <w:t xml:space="preserve"> </w:t>
      </w:r>
      <w:r w:rsidR="0014528B">
        <w:t xml:space="preserve"> </w:t>
      </w:r>
    </w:p>
    <w:p w14:paraId="688CA95B" w14:textId="77777777" w:rsidR="00BF1FC0" w:rsidRDefault="00BF1FC0" w:rsidP="00BF1FC0">
      <w:pPr>
        <w:pStyle w:val="Ttulo1"/>
        <w:tabs>
          <w:tab w:val="left" w:pos="849"/>
        </w:tabs>
      </w:pPr>
    </w:p>
    <w:p w14:paraId="6FAA10E7" w14:textId="78A82502" w:rsidR="00817B74" w:rsidRDefault="00817B74" w:rsidP="00817B74">
      <w:pPr>
        <w:pStyle w:val="Ttulo1"/>
        <w:tabs>
          <w:tab w:val="left" w:pos="849"/>
        </w:tabs>
        <w:jc w:val="both"/>
        <w:rPr>
          <w:b w:val="0"/>
        </w:rPr>
      </w:pPr>
      <w:r w:rsidRPr="000D21CB">
        <w:rPr>
          <w:b w:val="0"/>
        </w:rPr>
        <w:t>V</w:t>
      </w:r>
      <w:r w:rsidR="0014528B" w:rsidRPr="000D21CB">
        <w:rPr>
          <w:b w:val="0"/>
        </w:rPr>
        <w:t>er anexo análisis de</w:t>
      </w:r>
      <w:r w:rsidR="00AD282F" w:rsidRPr="000D21CB">
        <w:rPr>
          <w:b w:val="0"/>
        </w:rPr>
        <w:t>l</w:t>
      </w:r>
      <w:r w:rsidR="0014528B" w:rsidRPr="000D21CB">
        <w:rPr>
          <w:b w:val="0"/>
        </w:rPr>
        <w:t xml:space="preserve"> sector y de mercado adjunto</w:t>
      </w:r>
    </w:p>
    <w:p w14:paraId="4B792735" w14:textId="67DEB956" w:rsidR="004B7474" w:rsidRDefault="004B7474" w:rsidP="00AD282F">
      <w:pPr>
        <w:jc w:val="both"/>
      </w:pPr>
    </w:p>
    <w:p w14:paraId="00F52974" w14:textId="7039AD31" w:rsidR="004B7474" w:rsidRPr="005A4F14" w:rsidRDefault="004B7474" w:rsidP="00D731F2">
      <w:pPr>
        <w:pStyle w:val="Prrafodelista"/>
        <w:numPr>
          <w:ilvl w:val="1"/>
          <w:numId w:val="33"/>
        </w:numPr>
        <w:rPr>
          <w:b/>
          <w:bCs/>
        </w:rPr>
      </w:pPr>
      <w:r w:rsidRPr="004B7474">
        <w:rPr>
          <w:b/>
          <w:bCs/>
        </w:rPr>
        <w:t>PRESUPUESTO ESTIMADO</w:t>
      </w:r>
    </w:p>
    <w:p w14:paraId="0E7E107D" w14:textId="0FB3374B" w:rsidR="00C013F2" w:rsidRDefault="00C013F2" w:rsidP="005E4AF3">
      <w:pPr>
        <w:pStyle w:val="Ttulo1"/>
        <w:tabs>
          <w:tab w:val="left" w:pos="500"/>
        </w:tabs>
        <w:spacing w:before="253"/>
        <w:jc w:val="both"/>
        <w:rPr>
          <w:b w:val="0"/>
          <w:bCs w:val="0"/>
        </w:rPr>
      </w:pPr>
      <w:r w:rsidRPr="00C013F2">
        <w:rPr>
          <w:b w:val="0"/>
          <w:bCs w:val="0"/>
        </w:rPr>
        <w:t>El presupuesto oficial asignado al proceso es</w:t>
      </w:r>
      <w:r>
        <w:rPr>
          <w:b w:val="0"/>
          <w:bCs w:val="0"/>
        </w:rPr>
        <w:t xml:space="preserve"> de </w:t>
      </w:r>
      <w:r w:rsidR="005E4AF3" w:rsidRPr="005E4AF3">
        <w:rPr>
          <w:bCs w:val="0"/>
        </w:rPr>
        <w:t xml:space="preserve">OCHO MIL </w:t>
      </w:r>
      <w:r w:rsidR="00A14C19">
        <w:rPr>
          <w:bCs w:val="0"/>
        </w:rPr>
        <w:t>C</w:t>
      </w:r>
      <w:r w:rsidR="005E4AF3" w:rsidRPr="005E4AF3">
        <w:rPr>
          <w:bCs w:val="0"/>
        </w:rPr>
        <w:t xml:space="preserve">IENTO SETENTA Y SEIS MILLONES SEISCIENTOS OCHENTA Y SIETE MIL VENTITRES PESOS M/CTE ($ 8.176.687.023). </w:t>
      </w:r>
      <w:r w:rsidRPr="00C013F2">
        <w:rPr>
          <w:b w:val="0"/>
          <w:bCs w:val="0"/>
        </w:rPr>
        <w:t>y todos los impuestos a que haya lugar,</w:t>
      </w:r>
      <w:r>
        <w:rPr>
          <w:b w:val="0"/>
          <w:bCs w:val="0"/>
        </w:rPr>
        <w:t xml:space="preserve"> </w:t>
      </w:r>
      <w:r w:rsidRPr="00C013F2">
        <w:rPr>
          <w:b w:val="0"/>
          <w:bCs w:val="0"/>
        </w:rPr>
        <w:t xml:space="preserve">conformados de la siguiente manera: Certificado de Disponibilidad Presupuestal No </w:t>
      </w:r>
      <w:r w:rsidR="00B42E48">
        <w:rPr>
          <w:b w:val="0"/>
          <w:bCs w:val="0"/>
          <w:highlight w:val="yellow"/>
        </w:rPr>
        <w:t>XXX</w:t>
      </w:r>
      <w:r w:rsidRPr="00C013F2">
        <w:rPr>
          <w:b w:val="0"/>
          <w:bCs w:val="0"/>
        </w:rPr>
        <w:t xml:space="preserve"> por un valor de</w:t>
      </w:r>
      <w:r>
        <w:rPr>
          <w:b w:val="0"/>
          <w:bCs w:val="0"/>
        </w:rPr>
        <w:t xml:space="preserve"> </w:t>
      </w:r>
      <w:r w:rsidRPr="00C013F2">
        <w:rPr>
          <w:b w:val="0"/>
          <w:bCs w:val="0"/>
        </w:rPr>
        <w:t>$</w:t>
      </w:r>
      <w:r w:rsidR="00B42E48" w:rsidRPr="00D76F5D">
        <w:rPr>
          <w:bCs w:val="0"/>
        </w:rPr>
        <w:t>8.176.687.</w:t>
      </w:r>
      <w:r w:rsidR="005E4AF3">
        <w:rPr>
          <w:bCs w:val="0"/>
        </w:rPr>
        <w:t>023</w:t>
      </w:r>
      <w:r w:rsidR="00D76F5D">
        <w:rPr>
          <w:b w:val="0"/>
          <w:bCs w:val="0"/>
        </w:rPr>
        <w:t xml:space="preserve"> </w:t>
      </w:r>
      <w:r w:rsidRPr="00C013F2">
        <w:rPr>
          <w:b w:val="0"/>
          <w:bCs w:val="0"/>
        </w:rPr>
        <w:t>que corresponde al rubro</w:t>
      </w:r>
      <w:r w:rsidR="00B42E48" w:rsidRPr="00B42E48">
        <w:t xml:space="preserve"> </w:t>
      </w:r>
      <w:r w:rsidR="00B42E48" w:rsidRPr="00B42E48">
        <w:rPr>
          <w:b w:val="0"/>
          <w:bCs w:val="0"/>
        </w:rPr>
        <w:t>O230116010300000077</w:t>
      </w:r>
      <w:r w:rsidR="00B6361F">
        <w:rPr>
          <w:b w:val="0"/>
          <w:bCs w:val="0"/>
        </w:rPr>
        <w:t>55</w:t>
      </w:r>
      <w:r w:rsidRPr="00C013F2">
        <w:rPr>
          <w:b w:val="0"/>
          <w:bCs w:val="0"/>
        </w:rPr>
        <w:t xml:space="preserve">, del </w:t>
      </w:r>
      <w:r w:rsidR="00101CC5">
        <w:rPr>
          <w:b w:val="0"/>
          <w:bCs w:val="0"/>
        </w:rPr>
        <w:t>P</w:t>
      </w:r>
      <w:r w:rsidRPr="00C013F2">
        <w:rPr>
          <w:b w:val="0"/>
          <w:bCs w:val="0"/>
        </w:rPr>
        <w:t xml:space="preserve">royecto </w:t>
      </w:r>
      <w:r w:rsidR="00B42E48">
        <w:rPr>
          <w:b w:val="0"/>
          <w:bCs w:val="0"/>
        </w:rPr>
        <w:t xml:space="preserve">de </w:t>
      </w:r>
      <w:r w:rsidR="00101CC5">
        <w:rPr>
          <w:b w:val="0"/>
          <w:bCs w:val="0"/>
        </w:rPr>
        <w:t>I</w:t>
      </w:r>
      <w:r w:rsidR="00B42E48">
        <w:rPr>
          <w:b w:val="0"/>
          <w:bCs w:val="0"/>
        </w:rPr>
        <w:t>nversión</w:t>
      </w:r>
      <w:r w:rsidR="00101CC5">
        <w:rPr>
          <w:b w:val="0"/>
          <w:bCs w:val="0"/>
        </w:rPr>
        <w:t xml:space="preserve"> </w:t>
      </w:r>
      <w:r w:rsidR="00A14C19">
        <w:rPr>
          <w:b w:val="0"/>
          <w:bCs w:val="0"/>
        </w:rPr>
        <w:t>7</w:t>
      </w:r>
      <w:r w:rsidR="00101CC5">
        <w:rPr>
          <w:b w:val="0"/>
          <w:bCs w:val="0"/>
        </w:rPr>
        <w:t>7</w:t>
      </w:r>
      <w:r w:rsidR="0042225D">
        <w:rPr>
          <w:b w:val="0"/>
          <w:bCs w:val="0"/>
        </w:rPr>
        <w:t>55</w:t>
      </w:r>
      <w:r w:rsidRPr="00C013F2">
        <w:rPr>
          <w:b w:val="0"/>
          <w:bCs w:val="0"/>
        </w:rPr>
        <w:t xml:space="preserve">, </w:t>
      </w:r>
      <w:r w:rsidR="00B42E48">
        <w:rPr>
          <w:b w:val="0"/>
          <w:bCs w:val="0"/>
        </w:rPr>
        <w:t>con el cual se debe realizar el suministro de alimentación</w:t>
      </w:r>
      <w:r w:rsidRPr="00C013F2">
        <w:rPr>
          <w:b w:val="0"/>
          <w:bCs w:val="0"/>
        </w:rPr>
        <w:t xml:space="preserve"> al</w:t>
      </w:r>
      <w:r>
        <w:rPr>
          <w:b w:val="0"/>
          <w:bCs w:val="0"/>
        </w:rPr>
        <w:t xml:space="preserve"> </w:t>
      </w:r>
      <w:r w:rsidRPr="00C013F2">
        <w:rPr>
          <w:b w:val="0"/>
          <w:bCs w:val="0"/>
        </w:rPr>
        <w:t xml:space="preserve">100% </w:t>
      </w:r>
      <w:r w:rsidR="00B42E48">
        <w:rPr>
          <w:b w:val="0"/>
          <w:bCs w:val="0"/>
        </w:rPr>
        <w:t xml:space="preserve">en </w:t>
      </w:r>
      <w:r w:rsidRPr="00C013F2">
        <w:rPr>
          <w:b w:val="0"/>
          <w:bCs w:val="0"/>
        </w:rPr>
        <w:t xml:space="preserve">las Unidades de Protección Integral, </w:t>
      </w:r>
      <w:r w:rsidR="00B42E48">
        <w:rPr>
          <w:b w:val="0"/>
          <w:bCs w:val="0"/>
        </w:rPr>
        <w:t xml:space="preserve">UPIS </w:t>
      </w:r>
      <w:r w:rsidRPr="00C013F2">
        <w:rPr>
          <w:b w:val="0"/>
          <w:bCs w:val="0"/>
        </w:rPr>
        <w:t xml:space="preserve">dependencias </w:t>
      </w:r>
      <w:r w:rsidR="00B42E48">
        <w:rPr>
          <w:b w:val="0"/>
          <w:bCs w:val="0"/>
        </w:rPr>
        <w:t xml:space="preserve">en las que se atiende la población </w:t>
      </w:r>
      <w:r w:rsidR="00D76F5D">
        <w:rPr>
          <w:b w:val="0"/>
          <w:bCs w:val="0"/>
        </w:rPr>
        <w:t>beneficiaria</w:t>
      </w:r>
      <w:r w:rsidRPr="00C013F2">
        <w:rPr>
          <w:b w:val="0"/>
          <w:bCs w:val="0"/>
        </w:rPr>
        <w:t>.</w:t>
      </w:r>
    </w:p>
    <w:p w14:paraId="348389BA" w14:textId="77777777" w:rsidR="0014528B" w:rsidRDefault="0014528B" w:rsidP="0035720E">
      <w:pPr>
        <w:pStyle w:val="Ttulo1"/>
        <w:tabs>
          <w:tab w:val="left" w:pos="500"/>
        </w:tabs>
        <w:spacing w:before="253"/>
        <w:ind w:left="0"/>
        <w:jc w:val="both"/>
        <w:rPr>
          <w:b w:val="0"/>
          <w:bCs w:val="0"/>
        </w:rPr>
      </w:pPr>
    </w:p>
    <w:p w14:paraId="24144753" w14:textId="77777777" w:rsidR="0014528B" w:rsidRPr="004C700C" w:rsidRDefault="0014528B" w:rsidP="0014528B">
      <w:pPr>
        <w:ind w:left="142"/>
        <w:jc w:val="both"/>
        <w:rPr>
          <w:b/>
          <w:bCs/>
        </w:rPr>
      </w:pPr>
      <w:r w:rsidRPr="004C700C">
        <w:rPr>
          <w:b/>
          <w:bCs/>
        </w:rPr>
        <w:t>Variables utilizadas para calcular el presupuesto oficial:</w:t>
      </w:r>
    </w:p>
    <w:p w14:paraId="7D78BC18" w14:textId="77777777" w:rsidR="0014528B" w:rsidRPr="000C619C" w:rsidRDefault="0014528B" w:rsidP="00AD282F">
      <w:pPr>
        <w:ind w:left="142"/>
        <w:jc w:val="both"/>
      </w:pPr>
    </w:p>
    <w:p w14:paraId="47D3DC7A" w14:textId="77777777" w:rsidR="0014528B" w:rsidRPr="000C619C" w:rsidRDefault="0014528B" w:rsidP="00AD282F">
      <w:pPr>
        <w:ind w:left="142"/>
        <w:jc w:val="both"/>
      </w:pPr>
      <w:r w:rsidRPr="000C619C">
        <w:t>Para definir los costos de la presente contratación se realizó el Estudio de Mercado, consistente en la comparación de precios de los bienes, productos con diferentes proveedores en el mercado.</w:t>
      </w:r>
    </w:p>
    <w:p w14:paraId="25BE0877" w14:textId="77777777" w:rsidR="0014528B" w:rsidRPr="000C619C" w:rsidRDefault="0014528B" w:rsidP="00AD282F">
      <w:pPr>
        <w:ind w:left="142"/>
        <w:jc w:val="both"/>
      </w:pPr>
    </w:p>
    <w:p w14:paraId="06579666" w14:textId="77777777" w:rsidR="0014528B" w:rsidRPr="000C619C" w:rsidRDefault="0014528B" w:rsidP="00AD282F">
      <w:pPr>
        <w:ind w:left="142"/>
        <w:jc w:val="both"/>
      </w:pPr>
      <w:r w:rsidRPr="000C619C">
        <w:t>El anterior presupuesto oficial se estimó teniendo en cuenta los siguientes criterios:</w:t>
      </w:r>
    </w:p>
    <w:p w14:paraId="6931805F" w14:textId="77777777" w:rsidR="0014528B" w:rsidRPr="000C619C" w:rsidRDefault="0014528B" w:rsidP="00AD282F">
      <w:pPr>
        <w:ind w:left="142"/>
        <w:jc w:val="both"/>
      </w:pPr>
    </w:p>
    <w:p w14:paraId="2B16BAFE" w14:textId="77777777" w:rsidR="0014528B" w:rsidRPr="000C619C" w:rsidRDefault="0014528B" w:rsidP="00AD282F">
      <w:pPr>
        <w:ind w:left="142"/>
        <w:jc w:val="both"/>
      </w:pPr>
      <w:r w:rsidRPr="000C619C">
        <w:t>a) La satisfacción de la necesidad proyectada.</w:t>
      </w:r>
    </w:p>
    <w:p w14:paraId="22106D21" w14:textId="391C7AC8" w:rsidR="0014528B" w:rsidRPr="000C619C" w:rsidRDefault="0014528B" w:rsidP="00AD282F">
      <w:pPr>
        <w:ind w:left="142"/>
        <w:jc w:val="both"/>
      </w:pPr>
      <w:r w:rsidRPr="000C619C">
        <w:t>b) La cuantía que obedece en este caso a un proceso de Licitación Pública, en relación con las cuantías existentes para la entidad.</w:t>
      </w:r>
    </w:p>
    <w:p w14:paraId="6B375012" w14:textId="7FE1A09D" w:rsidR="0014528B" w:rsidRPr="000C619C" w:rsidRDefault="0014528B" w:rsidP="00AD282F">
      <w:pPr>
        <w:ind w:left="142"/>
        <w:jc w:val="both"/>
      </w:pPr>
      <w:r w:rsidRPr="000C619C">
        <w:t>c) Los costos directos e indirectos en que debe incurrir el ejecutor del contrato, tales como la constitución de una póliza de garantía, el pago de los aportes al sistema de seguridad social en salud, pensión y aportes parafiscales y los descuentos correspondientes, que se realizan en cada pago al ejecutor.</w:t>
      </w:r>
    </w:p>
    <w:p w14:paraId="4407AE83" w14:textId="77777777" w:rsidR="0014528B" w:rsidRPr="000C619C" w:rsidRDefault="0014528B" w:rsidP="00AD282F">
      <w:pPr>
        <w:ind w:left="142"/>
        <w:jc w:val="both"/>
      </w:pPr>
      <w:r w:rsidRPr="000C619C">
        <w:t>e) El Análisis del Sector.</w:t>
      </w:r>
    </w:p>
    <w:p w14:paraId="75BEA7AF" w14:textId="587274C2" w:rsidR="0014528B" w:rsidRPr="000C619C" w:rsidRDefault="0014528B" w:rsidP="00AD282F">
      <w:pPr>
        <w:ind w:left="142"/>
        <w:jc w:val="both"/>
      </w:pPr>
      <w:r w:rsidRPr="000C619C">
        <w:t xml:space="preserve">f) Cotizaciones </w:t>
      </w:r>
      <w:r w:rsidRPr="000C619C">
        <w:rPr>
          <w:color w:val="000000"/>
        </w:rPr>
        <w:t xml:space="preserve">a </w:t>
      </w:r>
      <w:r w:rsidRPr="000C619C">
        <w:t xml:space="preserve">las Empresas: NUTRISER COLOMBIA S.A.S, GR LOGISTICA INTEGRAL S.A.S Y ALIVID S.A.S.  </w:t>
      </w:r>
    </w:p>
    <w:p w14:paraId="2E33EB72" w14:textId="77777777" w:rsidR="0014528B" w:rsidRPr="000C619C" w:rsidRDefault="0014528B" w:rsidP="0014528B">
      <w:pPr>
        <w:ind w:left="142"/>
        <w:jc w:val="both"/>
      </w:pPr>
      <w:r w:rsidRPr="000C619C">
        <w:t>g) Estudio de mercado</w:t>
      </w:r>
    </w:p>
    <w:p w14:paraId="5732A43B" w14:textId="77777777" w:rsidR="0014528B" w:rsidRPr="000C619C" w:rsidRDefault="0014528B" w:rsidP="00AD282F">
      <w:pPr>
        <w:ind w:left="142"/>
        <w:jc w:val="both"/>
      </w:pPr>
    </w:p>
    <w:p w14:paraId="474C8A45" w14:textId="49588E57" w:rsidR="0014528B" w:rsidRPr="000C619C" w:rsidRDefault="0014528B" w:rsidP="00AD282F">
      <w:pPr>
        <w:ind w:left="142"/>
        <w:jc w:val="both"/>
      </w:pPr>
      <w:r w:rsidRPr="000C619C">
        <w:t xml:space="preserve">Por lo anterior, a partir de los criterios señalados para la adquisición de los bienes </w:t>
      </w:r>
      <w:r w:rsidR="0019274B">
        <w:t xml:space="preserve">y/o servicios </w:t>
      </w:r>
      <w:r w:rsidRPr="000C619C">
        <w:t xml:space="preserve">requeridos por la Entidad, se elaboró el </w:t>
      </w:r>
      <w:r w:rsidRPr="000C619C">
        <w:rPr>
          <w:b/>
          <w:bCs/>
        </w:rPr>
        <w:t>Anexo: Resumen estudio de mercado 2025</w:t>
      </w:r>
      <w:r w:rsidRPr="000C619C">
        <w:t>.</w:t>
      </w:r>
    </w:p>
    <w:p w14:paraId="432A1B20" w14:textId="77777777" w:rsidR="00653560" w:rsidRPr="000C619C" w:rsidRDefault="00653560" w:rsidP="00653560">
      <w:pPr>
        <w:pStyle w:val="Prrafodelista"/>
        <w:adjustRightInd w:val="0"/>
        <w:ind w:left="0" w:firstLine="140"/>
        <w:rPr>
          <w:b/>
          <w:bCs/>
        </w:rPr>
      </w:pPr>
      <w:bookmarkStart w:id="8" w:name="_Hlk176974586"/>
    </w:p>
    <w:p w14:paraId="33E8B58E" w14:textId="566EFFF8" w:rsidR="00653560" w:rsidRPr="000C619C" w:rsidRDefault="00653560" w:rsidP="0035720E">
      <w:pPr>
        <w:pStyle w:val="Prrafodelista"/>
        <w:adjustRightInd w:val="0"/>
        <w:ind w:left="140" w:firstLine="0"/>
      </w:pPr>
      <w:r w:rsidRPr="000C619C">
        <w:rPr>
          <w:b/>
          <w:bCs/>
        </w:rPr>
        <w:t>NOTA</w:t>
      </w:r>
      <w:r w:rsidRPr="000C619C">
        <w:t>:</w:t>
      </w:r>
      <w:r w:rsidR="0025035E" w:rsidRPr="000C619C">
        <w:t xml:space="preserve"> Atendiendo a diversos factores, como la asistencia diaria a las UPIS, las dinámicas propias de la población objetivo, la fluctuación de la zona de ubicación, así como aspectos sociales, psicológicos y otros factores imprevistos que pueden influir en la demanda de alimentos</w:t>
      </w:r>
      <w:r w:rsidR="00F3460C" w:rsidRPr="000C619C">
        <w:t>,</w:t>
      </w:r>
      <w:r w:rsidRPr="000C619C">
        <w:t xml:space="preserve"> </w:t>
      </w:r>
      <w:r w:rsidR="00F3460C" w:rsidRPr="000C619C">
        <w:t>e</w:t>
      </w:r>
      <w:r w:rsidRPr="000C619C">
        <w:t xml:space="preserve">l contrato se adjudicará por el valor total del presupuesto a monto agotable, el cual se ejecutará y pagará conforme a las cantidades </w:t>
      </w:r>
      <w:r w:rsidR="0025035E" w:rsidRPr="000C619C">
        <w:t>ejecutadas</w:t>
      </w:r>
      <w:r w:rsidRPr="000C619C">
        <w:t xml:space="preserve"> en el mes de servicio.</w:t>
      </w:r>
      <w:bookmarkEnd w:id="8"/>
    </w:p>
    <w:p w14:paraId="24EC9A4A" w14:textId="579822DE" w:rsidR="00665FAB" w:rsidRPr="00665FAB" w:rsidRDefault="004B7474" w:rsidP="00D76F5D">
      <w:pPr>
        <w:pStyle w:val="Ttulo1"/>
        <w:tabs>
          <w:tab w:val="left" w:pos="500"/>
        </w:tabs>
        <w:spacing w:before="253"/>
        <w:jc w:val="both"/>
      </w:pPr>
      <w:r>
        <w:lastRenderedPageBreak/>
        <w:t>4</w:t>
      </w:r>
      <w:r w:rsidR="00665FAB" w:rsidRPr="00665FAB">
        <w:t>.3. IMPUTACIÓN PRESUPUESTAL:</w:t>
      </w:r>
    </w:p>
    <w:p w14:paraId="3701D648" w14:textId="77777777" w:rsidR="008C0C14" w:rsidRDefault="008C0C14">
      <w:pPr>
        <w:pStyle w:val="Textoindependiente"/>
        <w:spacing w:before="8"/>
      </w:pPr>
    </w:p>
    <w:p w14:paraId="5C866A63" w14:textId="77777777" w:rsidR="008C0C14" w:rsidRDefault="005D4696">
      <w:pPr>
        <w:pStyle w:val="Textoindependiente"/>
        <w:ind w:left="140"/>
      </w:pPr>
      <w:r>
        <w:t>El</w:t>
      </w:r>
      <w:r>
        <w:rPr>
          <w:spacing w:val="-16"/>
        </w:rPr>
        <w:t xml:space="preserve"> </w:t>
      </w:r>
      <w:r>
        <w:t>valor</w:t>
      </w:r>
      <w:r>
        <w:rPr>
          <w:spacing w:val="-14"/>
        </w:rPr>
        <w:t xml:space="preserve"> </w:t>
      </w:r>
      <w:r>
        <w:t>para</w:t>
      </w:r>
      <w:r>
        <w:rPr>
          <w:spacing w:val="-13"/>
        </w:rPr>
        <w:t xml:space="preserve"> </w:t>
      </w:r>
      <w:r>
        <w:t>la</w:t>
      </w:r>
      <w:r>
        <w:rPr>
          <w:spacing w:val="-14"/>
        </w:rPr>
        <w:t xml:space="preserve"> </w:t>
      </w:r>
      <w:r>
        <w:t>compra</w:t>
      </w:r>
      <w:r>
        <w:rPr>
          <w:spacing w:val="-13"/>
        </w:rPr>
        <w:t xml:space="preserve"> </w:t>
      </w:r>
      <w:r>
        <w:t>de</w:t>
      </w:r>
      <w:r>
        <w:rPr>
          <w:spacing w:val="-14"/>
        </w:rPr>
        <w:t xml:space="preserve"> </w:t>
      </w:r>
      <w:r>
        <w:t>los</w:t>
      </w:r>
      <w:r>
        <w:rPr>
          <w:spacing w:val="-12"/>
        </w:rPr>
        <w:t xml:space="preserve"> </w:t>
      </w:r>
      <w:r>
        <w:t>bienes</w:t>
      </w:r>
      <w:r>
        <w:rPr>
          <w:spacing w:val="-12"/>
        </w:rPr>
        <w:t xml:space="preserve"> </w:t>
      </w:r>
      <w:r>
        <w:t>se</w:t>
      </w:r>
      <w:r>
        <w:rPr>
          <w:spacing w:val="-12"/>
        </w:rPr>
        <w:t xml:space="preserve"> </w:t>
      </w:r>
      <w:r>
        <w:t>encuentra</w:t>
      </w:r>
      <w:r>
        <w:rPr>
          <w:spacing w:val="-13"/>
        </w:rPr>
        <w:t xml:space="preserve"> </w:t>
      </w:r>
      <w:r>
        <w:t>respaldado</w:t>
      </w:r>
      <w:r>
        <w:rPr>
          <w:spacing w:val="-14"/>
        </w:rPr>
        <w:t xml:space="preserve"> </w:t>
      </w:r>
      <w:r>
        <w:t>por</w:t>
      </w:r>
      <w:r>
        <w:rPr>
          <w:spacing w:val="-14"/>
        </w:rPr>
        <w:t xml:space="preserve"> </w:t>
      </w:r>
      <w:r>
        <w:t>los</w:t>
      </w:r>
      <w:r>
        <w:rPr>
          <w:spacing w:val="-12"/>
        </w:rPr>
        <w:t xml:space="preserve"> </w:t>
      </w:r>
      <w:r>
        <w:t>Certificados</w:t>
      </w:r>
      <w:r>
        <w:rPr>
          <w:spacing w:val="-12"/>
        </w:rPr>
        <w:t xml:space="preserve"> </w:t>
      </w:r>
      <w:r>
        <w:t>de</w:t>
      </w:r>
      <w:r>
        <w:rPr>
          <w:spacing w:val="-13"/>
        </w:rPr>
        <w:t xml:space="preserve"> </w:t>
      </w:r>
      <w:r>
        <w:t>disponibilidad</w:t>
      </w:r>
      <w:r>
        <w:rPr>
          <w:spacing w:val="-12"/>
        </w:rPr>
        <w:t xml:space="preserve"> </w:t>
      </w:r>
      <w:r>
        <w:rPr>
          <w:spacing w:val="-2"/>
        </w:rPr>
        <w:t>presupuestal</w:t>
      </w:r>
    </w:p>
    <w:p w14:paraId="2BAC36D3" w14:textId="77777777" w:rsidR="008C0C14" w:rsidRDefault="005D4696">
      <w:pPr>
        <w:pStyle w:val="Textoindependiente"/>
        <w:spacing w:before="2"/>
        <w:ind w:left="140"/>
      </w:pPr>
      <w:r>
        <w:t>-CDP-,</w:t>
      </w:r>
      <w:r>
        <w:rPr>
          <w:spacing w:val="-7"/>
        </w:rPr>
        <w:t xml:space="preserve"> </w:t>
      </w:r>
      <w:r>
        <w:rPr>
          <w:spacing w:val="-4"/>
        </w:rPr>
        <w:t>así:</w:t>
      </w:r>
    </w:p>
    <w:p w14:paraId="08C014D9" w14:textId="1F8F36E1" w:rsidR="008C0C14" w:rsidRDefault="008C0C14">
      <w:pPr>
        <w:pStyle w:val="Textoindependiente"/>
        <w:spacing w:before="24"/>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655"/>
        <w:gridCol w:w="1348"/>
        <w:gridCol w:w="1370"/>
        <w:gridCol w:w="1951"/>
        <w:gridCol w:w="1612"/>
      </w:tblGrid>
      <w:tr w:rsidR="00223897" w:rsidRPr="0026217D" w14:paraId="30F60DC9" w14:textId="77777777" w:rsidTr="00DA2C1A">
        <w:trPr>
          <w:trHeight w:val="1124"/>
          <w:jc w:val="center"/>
        </w:trPr>
        <w:tc>
          <w:tcPr>
            <w:tcW w:w="1131" w:type="pct"/>
            <w:shd w:val="clear" w:color="auto" w:fill="D9D9D9"/>
            <w:vAlign w:val="center"/>
          </w:tcPr>
          <w:p w14:paraId="021D19A7" w14:textId="77777777" w:rsidR="003C2930" w:rsidRPr="0026217D" w:rsidRDefault="003C2930" w:rsidP="00173498">
            <w:pPr>
              <w:jc w:val="center"/>
              <w:rPr>
                <w:b/>
                <w:sz w:val="16"/>
                <w:szCs w:val="16"/>
              </w:rPr>
            </w:pPr>
            <w:r w:rsidRPr="0026217D">
              <w:rPr>
                <w:b/>
                <w:sz w:val="16"/>
                <w:szCs w:val="16"/>
              </w:rPr>
              <w:t>CÓDIGO RUBRO PRESUPUESTAL</w:t>
            </w:r>
          </w:p>
        </w:tc>
        <w:tc>
          <w:tcPr>
            <w:tcW w:w="807" w:type="pct"/>
            <w:shd w:val="clear" w:color="auto" w:fill="D9D9D9"/>
            <w:vAlign w:val="center"/>
          </w:tcPr>
          <w:p w14:paraId="316DC99A" w14:textId="77777777" w:rsidR="003C2930" w:rsidRPr="0026217D" w:rsidRDefault="003C2930" w:rsidP="00173498">
            <w:pPr>
              <w:jc w:val="center"/>
              <w:rPr>
                <w:b/>
                <w:sz w:val="16"/>
                <w:szCs w:val="16"/>
              </w:rPr>
            </w:pPr>
            <w:r w:rsidRPr="0026217D">
              <w:rPr>
                <w:b/>
                <w:sz w:val="16"/>
                <w:szCs w:val="16"/>
              </w:rPr>
              <w:t>NOMBRE DEL PROYECTO DE INVERSIÓN</w:t>
            </w:r>
          </w:p>
        </w:tc>
        <w:tc>
          <w:tcPr>
            <w:tcW w:w="657" w:type="pct"/>
            <w:shd w:val="clear" w:color="auto" w:fill="D9D9D9"/>
            <w:vAlign w:val="center"/>
          </w:tcPr>
          <w:p w14:paraId="5BDBD9AF" w14:textId="77777777" w:rsidR="003C2930" w:rsidRPr="0026217D" w:rsidRDefault="003C2930" w:rsidP="00173498">
            <w:pPr>
              <w:jc w:val="center"/>
              <w:rPr>
                <w:b/>
                <w:sz w:val="16"/>
                <w:szCs w:val="16"/>
              </w:rPr>
            </w:pPr>
            <w:r w:rsidRPr="0026217D">
              <w:rPr>
                <w:b/>
                <w:sz w:val="16"/>
                <w:szCs w:val="16"/>
              </w:rPr>
              <w:t>FUENTE O TIPO DE GASTO</w:t>
            </w:r>
          </w:p>
        </w:tc>
        <w:tc>
          <w:tcPr>
            <w:tcW w:w="668" w:type="pct"/>
            <w:shd w:val="clear" w:color="auto" w:fill="D9D9D9"/>
            <w:vAlign w:val="center"/>
          </w:tcPr>
          <w:p w14:paraId="1C3AFD05" w14:textId="77777777" w:rsidR="003C2930" w:rsidRPr="0026217D" w:rsidRDefault="003C2930" w:rsidP="00173498">
            <w:pPr>
              <w:jc w:val="center"/>
              <w:rPr>
                <w:b/>
                <w:sz w:val="16"/>
                <w:szCs w:val="16"/>
              </w:rPr>
            </w:pPr>
            <w:r w:rsidRPr="0026217D">
              <w:rPr>
                <w:b/>
                <w:sz w:val="16"/>
                <w:szCs w:val="16"/>
              </w:rPr>
              <w:t>NOMBRE DEL CONCEPTO DE GASTO</w:t>
            </w:r>
          </w:p>
        </w:tc>
        <w:tc>
          <w:tcPr>
            <w:tcW w:w="951" w:type="pct"/>
            <w:shd w:val="clear" w:color="auto" w:fill="D9D9D9"/>
            <w:vAlign w:val="center"/>
          </w:tcPr>
          <w:p w14:paraId="1E09789E" w14:textId="77777777" w:rsidR="003C2930" w:rsidRPr="0026217D" w:rsidRDefault="003C2930" w:rsidP="00173498">
            <w:pPr>
              <w:jc w:val="center"/>
              <w:rPr>
                <w:b/>
                <w:sz w:val="16"/>
                <w:szCs w:val="16"/>
              </w:rPr>
            </w:pPr>
            <w:r w:rsidRPr="0026217D">
              <w:rPr>
                <w:b/>
                <w:sz w:val="16"/>
                <w:szCs w:val="16"/>
              </w:rPr>
              <w:t>NÚMERO DE CERTIFICADO DE DISPONIBILIDAD PRESUPUESTAL</w:t>
            </w:r>
          </w:p>
        </w:tc>
        <w:tc>
          <w:tcPr>
            <w:tcW w:w="787" w:type="pct"/>
            <w:shd w:val="clear" w:color="auto" w:fill="D9D9D9"/>
            <w:vAlign w:val="center"/>
          </w:tcPr>
          <w:p w14:paraId="6C650A08" w14:textId="77777777" w:rsidR="003C2930" w:rsidRPr="0026217D" w:rsidRDefault="003C2930" w:rsidP="00173498">
            <w:pPr>
              <w:jc w:val="center"/>
              <w:rPr>
                <w:b/>
                <w:sz w:val="16"/>
                <w:szCs w:val="16"/>
              </w:rPr>
            </w:pPr>
            <w:r w:rsidRPr="0026217D">
              <w:rPr>
                <w:b/>
                <w:sz w:val="16"/>
                <w:szCs w:val="16"/>
              </w:rPr>
              <w:t xml:space="preserve">VALOR </w:t>
            </w:r>
          </w:p>
          <w:p w14:paraId="7B3EBD6E" w14:textId="77777777" w:rsidR="003C2930" w:rsidRPr="0026217D" w:rsidRDefault="003C2930" w:rsidP="00173498">
            <w:pPr>
              <w:jc w:val="center"/>
              <w:rPr>
                <w:b/>
                <w:sz w:val="16"/>
                <w:szCs w:val="16"/>
              </w:rPr>
            </w:pPr>
          </w:p>
        </w:tc>
      </w:tr>
      <w:tr w:rsidR="00223897" w:rsidRPr="0026217D" w14:paraId="22933000" w14:textId="77777777" w:rsidTr="00DA2C1A">
        <w:trPr>
          <w:trHeight w:val="430"/>
          <w:jc w:val="center"/>
        </w:trPr>
        <w:tc>
          <w:tcPr>
            <w:tcW w:w="1131" w:type="pct"/>
            <w:vAlign w:val="center"/>
          </w:tcPr>
          <w:p w14:paraId="6A7BB65A" w14:textId="732BFB85" w:rsidR="003C2930" w:rsidRPr="0026217D" w:rsidRDefault="003C2930" w:rsidP="00173498">
            <w:pPr>
              <w:jc w:val="both"/>
              <w:rPr>
                <w:sz w:val="16"/>
                <w:szCs w:val="16"/>
              </w:rPr>
            </w:pPr>
            <w:r w:rsidRPr="0026217D">
              <w:rPr>
                <w:spacing w:val="-2"/>
                <w:sz w:val="16"/>
                <w:szCs w:val="16"/>
              </w:rPr>
              <w:t>O23011601030000007755</w:t>
            </w:r>
          </w:p>
        </w:tc>
        <w:tc>
          <w:tcPr>
            <w:tcW w:w="807" w:type="pct"/>
            <w:vAlign w:val="center"/>
          </w:tcPr>
          <w:p w14:paraId="270F8ED6" w14:textId="3971AC44" w:rsidR="003C2930" w:rsidRPr="0026217D" w:rsidRDefault="003C2930" w:rsidP="003C2930">
            <w:pPr>
              <w:jc w:val="center"/>
              <w:rPr>
                <w:sz w:val="16"/>
                <w:szCs w:val="16"/>
              </w:rPr>
            </w:pPr>
            <w:r w:rsidRPr="0026217D">
              <w:rPr>
                <w:sz w:val="16"/>
                <w:szCs w:val="16"/>
              </w:rPr>
              <w:t>7755“Prevención, Atención y Protección Integral a Niñez, Adolescencia y Juventud en formas de exclusión extrema asociados al Fenómeno de habitabilidad en calle Bogotá D.C.”</w:t>
            </w:r>
          </w:p>
        </w:tc>
        <w:tc>
          <w:tcPr>
            <w:tcW w:w="657" w:type="pct"/>
            <w:vAlign w:val="center"/>
          </w:tcPr>
          <w:p w14:paraId="1AE7700D" w14:textId="068C9F1B" w:rsidR="003C2930" w:rsidRPr="0026217D" w:rsidRDefault="005A4F14" w:rsidP="00173498">
            <w:pPr>
              <w:jc w:val="both"/>
              <w:rPr>
                <w:b/>
                <w:sz w:val="16"/>
                <w:szCs w:val="16"/>
              </w:rPr>
            </w:pPr>
            <w:r w:rsidRPr="0026217D">
              <w:rPr>
                <w:b/>
                <w:sz w:val="16"/>
                <w:szCs w:val="16"/>
              </w:rPr>
              <w:t>XXXXX</w:t>
            </w:r>
          </w:p>
        </w:tc>
        <w:tc>
          <w:tcPr>
            <w:tcW w:w="668" w:type="pct"/>
            <w:vAlign w:val="center"/>
          </w:tcPr>
          <w:p w14:paraId="3BC26110" w14:textId="10269B50" w:rsidR="003C2930" w:rsidRPr="0026217D" w:rsidRDefault="005A4F14" w:rsidP="00173498">
            <w:pPr>
              <w:jc w:val="both"/>
              <w:rPr>
                <w:b/>
                <w:sz w:val="16"/>
                <w:szCs w:val="16"/>
              </w:rPr>
            </w:pPr>
            <w:r w:rsidRPr="0026217D">
              <w:rPr>
                <w:b/>
                <w:sz w:val="16"/>
                <w:szCs w:val="16"/>
              </w:rPr>
              <w:t>XXXX</w:t>
            </w:r>
          </w:p>
        </w:tc>
        <w:tc>
          <w:tcPr>
            <w:tcW w:w="951" w:type="pct"/>
            <w:vAlign w:val="center"/>
          </w:tcPr>
          <w:p w14:paraId="2B128173" w14:textId="68E8F115" w:rsidR="003C2930" w:rsidRPr="0026217D" w:rsidRDefault="005A4F14" w:rsidP="00173498">
            <w:pPr>
              <w:jc w:val="both"/>
              <w:rPr>
                <w:b/>
                <w:sz w:val="16"/>
                <w:szCs w:val="16"/>
              </w:rPr>
            </w:pPr>
            <w:r w:rsidRPr="0026217D">
              <w:rPr>
                <w:b/>
                <w:sz w:val="16"/>
                <w:szCs w:val="16"/>
              </w:rPr>
              <w:t>XXXX</w:t>
            </w:r>
          </w:p>
        </w:tc>
        <w:tc>
          <w:tcPr>
            <w:tcW w:w="787" w:type="pct"/>
          </w:tcPr>
          <w:p w14:paraId="5C0336BF" w14:textId="77777777" w:rsidR="003C2930" w:rsidRPr="0026217D" w:rsidRDefault="003C2930" w:rsidP="003C2930">
            <w:pPr>
              <w:pStyle w:val="TableParagraph"/>
              <w:ind w:left="3"/>
              <w:jc w:val="both"/>
              <w:rPr>
                <w:sz w:val="16"/>
                <w:szCs w:val="16"/>
              </w:rPr>
            </w:pPr>
            <w:r w:rsidRPr="0026217D">
              <w:rPr>
                <w:sz w:val="16"/>
                <w:szCs w:val="16"/>
              </w:rPr>
              <w:t xml:space="preserve">OCHO MIL SIENTO SETENTA Y SEIS MILLONES SEISCIENTOS OCHENTA Y SIETE MIL VENTITRES PESOS M/CTE </w:t>
            </w:r>
          </w:p>
          <w:p w14:paraId="7FFCDC0F" w14:textId="02582B9C" w:rsidR="003C2930" w:rsidRPr="0026217D" w:rsidRDefault="003C2930" w:rsidP="003C2930">
            <w:pPr>
              <w:jc w:val="both"/>
              <w:rPr>
                <w:b/>
                <w:sz w:val="16"/>
                <w:szCs w:val="16"/>
              </w:rPr>
            </w:pPr>
            <w:r w:rsidRPr="0026217D">
              <w:rPr>
                <w:sz w:val="16"/>
                <w:szCs w:val="16"/>
              </w:rPr>
              <w:t>($ 8.176.687.023</w:t>
            </w:r>
          </w:p>
        </w:tc>
      </w:tr>
    </w:tbl>
    <w:p w14:paraId="25D46012" w14:textId="595E2C07" w:rsidR="00536CC0" w:rsidRPr="00536CC0" w:rsidRDefault="008A2DE0" w:rsidP="00536CC0">
      <w:pPr>
        <w:pStyle w:val="Textoindependiente"/>
        <w:spacing w:before="1"/>
        <w:jc w:val="both"/>
      </w:pPr>
      <w:r>
        <w:t xml:space="preserve"> </w:t>
      </w:r>
    </w:p>
    <w:p w14:paraId="254DE44F" w14:textId="77777777" w:rsidR="00116442" w:rsidRDefault="00116442">
      <w:pPr>
        <w:pStyle w:val="Textoindependiente"/>
        <w:spacing w:before="1"/>
        <w:rPr>
          <w:b/>
        </w:rPr>
      </w:pPr>
    </w:p>
    <w:p w14:paraId="2C94D32A" w14:textId="52FF6A9E" w:rsidR="008C0C14" w:rsidRDefault="00D31E97" w:rsidP="00D31E97">
      <w:pPr>
        <w:pStyle w:val="Ttulo1"/>
        <w:tabs>
          <w:tab w:val="left" w:pos="849"/>
        </w:tabs>
      </w:pPr>
      <w:r>
        <w:t xml:space="preserve">5.  </w:t>
      </w:r>
      <w:r w:rsidR="005D4696">
        <w:t>JUSTIFICACIÓN</w:t>
      </w:r>
      <w:r w:rsidR="005D4696">
        <w:rPr>
          <w:spacing w:val="-8"/>
        </w:rPr>
        <w:t xml:space="preserve"> </w:t>
      </w:r>
      <w:r w:rsidR="005D4696">
        <w:t>DE</w:t>
      </w:r>
      <w:r w:rsidR="005D4696">
        <w:rPr>
          <w:spacing w:val="-5"/>
        </w:rPr>
        <w:t xml:space="preserve"> </w:t>
      </w:r>
      <w:r w:rsidR="005D4696">
        <w:t>LOS</w:t>
      </w:r>
      <w:r w:rsidR="005D4696">
        <w:rPr>
          <w:spacing w:val="-4"/>
        </w:rPr>
        <w:t xml:space="preserve"> </w:t>
      </w:r>
      <w:r w:rsidR="005D4696">
        <w:t>FACTORES</w:t>
      </w:r>
      <w:r w:rsidR="005D4696">
        <w:rPr>
          <w:spacing w:val="-4"/>
        </w:rPr>
        <w:t xml:space="preserve"> </w:t>
      </w:r>
      <w:r w:rsidR="005D4696">
        <w:t>DE</w:t>
      </w:r>
      <w:r w:rsidR="005D4696">
        <w:rPr>
          <w:spacing w:val="-5"/>
        </w:rPr>
        <w:t xml:space="preserve"> </w:t>
      </w:r>
      <w:r w:rsidR="005D4696">
        <w:rPr>
          <w:spacing w:val="-2"/>
        </w:rPr>
        <w:t>SELECCIÓN</w:t>
      </w:r>
    </w:p>
    <w:p w14:paraId="1142273B" w14:textId="77777777" w:rsidR="002132B0" w:rsidRDefault="00396A0C" w:rsidP="002132B0">
      <w:pPr>
        <w:pStyle w:val="Ttulo1"/>
        <w:tabs>
          <w:tab w:val="left" w:pos="849"/>
        </w:tabs>
        <w:spacing w:before="252"/>
        <w:jc w:val="both"/>
        <w:rPr>
          <w:b w:val="0"/>
          <w:bCs w:val="0"/>
        </w:rPr>
      </w:pPr>
      <w:r w:rsidRPr="00396A0C">
        <w:rPr>
          <w:b w:val="0"/>
          <w:bCs w:val="0"/>
        </w:rPr>
        <w:t>De conformidad con el artículo 5 de Ley 1150 de 2007, en concordancia con el Artículo 2.2.1.1.2.2.2. Del Decreto</w:t>
      </w:r>
      <w:r>
        <w:rPr>
          <w:b w:val="0"/>
          <w:bCs w:val="0"/>
        </w:rPr>
        <w:t xml:space="preserve"> </w:t>
      </w:r>
      <w:r w:rsidRPr="00396A0C">
        <w:rPr>
          <w:b w:val="0"/>
          <w:bCs w:val="0"/>
        </w:rPr>
        <w:t>1082 de 2015 “Ofrecimiento más favorable”, la selección del contratista debe recaer sobre el ofrecimiento más</w:t>
      </w:r>
      <w:r>
        <w:rPr>
          <w:b w:val="0"/>
          <w:bCs w:val="0"/>
        </w:rPr>
        <w:t xml:space="preserve"> </w:t>
      </w:r>
      <w:r w:rsidRPr="00396A0C">
        <w:rPr>
          <w:b w:val="0"/>
          <w:bCs w:val="0"/>
        </w:rPr>
        <w:t>favorable para la entidad y los fines que persigue. Por tanto, para el presente proceso se han determinado los</w:t>
      </w:r>
      <w:r w:rsidR="0059148C">
        <w:rPr>
          <w:b w:val="0"/>
          <w:bCs w:val="0"/>
        </w:rPr>
        <w:t xml:space="preserve"> </w:t>
      </w:r>
      <w:r w:rsidRPr="00396A0C">
        <w:rPr>
          <w:b w:val="0"/>
          <w:bCs w:val="0"/>
        </w:rPr>
        <w:t>factores</w:t>
      </w:r>
      <w:r>
        <w:rPr>
          <w:b w:val="0"/>
          <w:bCs w:val="0"/>
        </w:rPr>
        <w:t xml:space="preserve"> </w:t>
      </w:r>
      <w:r w:rsidRPr="00396A0C">
        <w:rPr>
          <w:b w:val="0"/>
          <w:bCs w:val="0"/>
        </w:rPr>
        <w:t>de selección conforme a la modalidad de contratación establecida y los requisitos habilitantes y aspectos puntuables</w:t>
      </w:r>
      <w:r>
        <w:rPr>
          <w:b w:val="0"/>
          <w:bCs w:val="0"/>
        </w:rPr>
        <w:t xml:space="preserve"> </w:t>
      </w:r>
      <w:r w:rsidRPr="00396A0C">
        <w:rPr>
          <w:b w:val="0"/>
          <w:bCs w:val="0"/>
        </w:rPr>
        <w:t>de acuerdo con lo previsto en la Ley 80 de 1993, Ley 1150 de 2007 y Decreto 1082 de 2015 y demás disposiciones</w:t>
      </w:r>
      <w:r>
        <w:rPr>
          <w:b w:val="0"/>
          <w:bCs w:val="0"/>
        </w:rPr>
        <w:t xml:space="preserve"> </w:t>
      </w:r>
      <w:r w:rsidRPr="00396A0C">
        <w:rPr>
          <w:b w:val="0"/>
          <w:bCs w:val="0"/>
        </w:rPr>
        <w:t xml:space="preserve">que regulan la materia. </w:t>
      </w:r>
    </w:p>
    <w:p w14:paraId="29D735C8" w14:textId="2D9CA37A" w:rsidR="008C0C14" w:rsidRPr="004D5E7B" w:rsidRDefault="004D5E7B" w:rsidP="004D5E7B">
      <w:pPr>
        <w:pStyle w:val="Ttulo1"/>
        <w:tabs>
          <w:tab w:val="left" w:pos="849"/>
        </w:tabs>
        <w:spacing w:before="252"/>
        <w:ind w:left="0"/>
        <w:jc w:val="both"/>
      </w:pPr>
      <w:r w:rsidRPr="004D5E7B">
        <w:t xml:space="preserve">5.1 </w:t>
      </w:r>
      <w:r w:rsidR="005D4696" w:rsidRPr="004D5E7B">
        <w:t>REQUISITOS HABILITANTES</w:t>
      </w:r>
    </w:p>
    <w:p w14:paraId="317010FC" w14:textId="34FE56BF" w:rsidR="00886114" w:rsidRDefault="00A3099C" w:rsidP="00886114">
      <w:pPr>
        <w:pStyle w:val="Ttulo1"/>
        <w:tabs>
          <w:tab w:val="left" w:pos="849"/>
        </w:tabs>
        <w:spacing w:before="252"/>
        <w:jc w:val="both"/>
        <w:rPr>
          <w:b w:val="0"/>
        </w:rPr>
      </w:pPr>
      <w:r w:rsidRPr="00A3099C">
        <w:rPr>
          <w:b w:val="0"/>
          <w:bCs w:val="0"/>
        </w:rPr>
        <w:t>La Entidad verificará directamente con la información que entregue los oferentes, el cumplimiento de los siguientes</w:t>
      </w:r>
      <w:r>
        <w:rPr>
          <w:b w:val="0"/>
          <w:bCs w:val="0"/>
        </w:rPr>
        <w:t xml:space="preserve"> </w:t>
      </w:r>
      <w:r w:rsidRPr="00A3099C">
        <w:rPr>
          <w:b w:val="0"/>
        </w:rPr>
        <w:t>requisitos habilitantes, en los términos del artículo 2.2.1.1.1.5.3 del Decreto 1082 de 2015.</w:t>
      </w:r>
    </w:p>
    <w:p w14:paraId="7AEABA80" w14:textId="1B0FA743" w:rsidR="008C0C14" w:rsidRDefault="00886114" w:rsidP="00886114">
      <w:pPr>
        <w:pStyle w:val="Ttulo1"/>
        <w:tabs>
          <w:tab w:val="left" w:pos="849"/>
        </w:tabs>
        <w:spacing w:before="252"/>
        <w:jc w:val="both"/>
        <w:rPr>
          <w:b w:val="0"/>
        </w:rPr>
      </w:pPr>
      <w:r w:rsidRPr="00886114">
        <w:rPr>
          <w:b w:val="0"/>
          <w:bCs w:val="0"/>
        </w:rPr>
        <w:t xml:space="preserve">La </w:t>
      </w:r>
      <w:r>
        <w:rPr>
          <w:b w:val="0"/>
          <w:bCs w:val="0"/>
        </w:rPr>
        <w:t>v</w:t>
      </w:r>
      <w:r w:rsidR="00A3099C" w:rsidRPr="00886114">
        <w:rPr>
          <w:b w:val="0"/>
          <w:bCs w:val="0"/>
        </w:rPr>
        <w:t>erificación de cumplimiento de la capacidad jurídica, de la capacidad financiera, y de las especificaciones</w:t>
      </w:r>
      <w:r w:rsidRPr="00886114">
        <w:rPr>
          <w:b w:val="0"/>
          <w:bCs w:val="0"/>
        </w:rPr>
        <w:t xml:space="preserve"> </w:t>
      </w:r>
      <w:r w:rsidR="00A3099C" w:rsidRPr="00886114">
        <w:rPr>
          <w:b w:val="0"/>
          <w:bCs w:val="0"/>
        </w:rPr>
        <w:t>técnicas mínimas del oferente, no darán derecho a la asignación de puntaje, únicamente se procederá a la</w:t>
      </w:r>
      <w:r w:rsidRPr="00886114">
        <w:rPr>
          <w:b w:val="0"/>
          <w:bCs w:val="0"/>
        </w:rPr>
        <w:t xml:space="preserve"> </w:t>
      </w:r>
      <w:r w:rsidR="00A3099C" w:rsidRPr="00886114">
        <w:rPr>
          <w:b w:val="0"/>
          <w:bCs w:val="0"/>
        </w:rPr>
        <w:t>verificación de los requisitos habilitantes para la participación en el proceso de selección conforme a lo señalado</w:t>
      </w:r>
      <w:r w:rsidRPr="00886114">
        <w:rPr>
          <w:b w:val="0"/>
          <w:bCs w:val="0"/>
        </w:rPr>
        <w:t xml:space="preserve"> </w:t>
      </w:r>
      <w:r w:rsidR="00A3099C" w:rsidRPr="00886114">
        <w:rPr>
          <w:b w:val="0"/>
        </w:rPr>
        <w:t>en el artículo 5 de la ley 1150 de 2007</w:t>
      </w:r>
      <w:r w:rsidR="00B40945">
        <w:rPr>
          <w:b w:val="0"/>
        </w:rPr>
        <w:t>:</w:t>
      </w:r>
    </w:p>
    <w:p w14:paraId="42907507" w14:textId="77777777" w:rsidR="00B40945" w:rsidRDefault="00B40945" w:rsidP="00886114">
      <w:pPr>
        <w:pStyle w:val="Ttulo1"/>
        <w:tabs>
          <w:tab w:val="left" w:pos="849"/>
        </w:tabs>
        <w:spacing w:before="252"/>
        <w:jc w:val="both"/>
        <w:rPr>
          <w:b w:val="0"/>
        </w:rPr>
      </w:pPr>
    </w:p>
    <w:tbl>
      <w:tblPr>
        <w:tblStyle w:val="Tablaconcuadrcula"/>
        <w:tblW w:w="0" w:type="auto"/>
        <w:jc w:val="center"/>
        <w:tblLook w:val="04A0" w:firstRow="1" w:lastRow="0" w:firstColumn="1" w:lastColumn="0" w:noHBand="0" w:noVBand="1"/>
      </w:tblPr>
      <w:tblGrid>
        <w:gridCol w:w="4427"/>
        <w:gridCol w:w="4427"/>
      </w:tblGrid>
      <w:tr w:rsidR="00B40945" w:rsidRPr="0026217D" w14:paraId="70C940C1" w14:textId="77777777" w:rsidTr="00B40945">
        <w:trPr>
          <w:trHeight w:val="519"/>
          <w:jc w:val="center"/>
        </w:trPr>
        <w:tc>
          <w:tcPr>
            <w:tcW w:w="4427" w:type="dxa"/>
            <w:shd w:val="clear" w:color="auto" w:fill="B8CCE4" w:themeFill="accent1" w:themeFillTint="66"/>
          </w:tcPr>
          <w:p w14:paraId="7863F3F3" w14:textId="5FAB0332" w:rsidR="00B40945" w:rsidRPr="0026217D" w:rsidRDefault="00B40945" w:rsidP="00B40945">
            <w:pPr>
              <w:pStyle w:val="Ttulo1"/>
              <w:tabs>
                <w:tab w:val="left" w:pos="849"/>
              </w:tabs>
              <w:spacing w:before="252"/>
              <w:ind w:left="0"/>
              <w:jc w:val="center"/>
              <w:rPr>
                <w:bCs w:val="0"/>
                <w:sz w:val="18"/>
                <w:szCs w:val="18"/>
              </w:rPr>
            </w:pPr>
            <w:r w:rsidRPr="0026217D">
              <w:rPr>
                <w:rFonts w:eastAsiaTheme="minorHAnsi"/>
                <w:bCs w:val="0"/>
                <w:sz w:val="18"/>
                <w:szCs w:val="18"/>
                <w:lang w:val="es-CO"/>
              </w:rPr>
              <w:t xml:space="preserve">CRITERIOS DE VERIFICACIÓN </w:t>
            </w:r>
          </w:p>
        </w:tc>
        <w:tc>
          <w:tcPr>
            <w:tcW w:w="4427" w:type="dxa"/>
            <w:shd w:val="clear" w:color="auto" w:fill="B8CCE4" w:themeFill="accent1" w:themeFillTint="66"/>
          </w:tcPr>
          <w:p w14:paraId="2D92B8D3" w14:textId="7F0AE2C8" w:rsidR="00B40945" w:rsidRPr="0026217D" w:rsidRDefault="00B40945" w:rsidP="00B40945">
            <w:pPr>
              <w:pStyle w:val="Ttulo1"/>
              <w:tabs>
                <w:tab w:val="left" w:pos="849"/>
              </w:tabs>
              <w:spacing w:before="252"/>
              <w:ind w:left="0"/>
              <w:jc w:val="center"/>
              <w:rPr>
                <w:bCs w:val="0"/>
                <w:sz w:val="18"/>
                <w:szCs w:val="18"/>
              </w:rPr>
            </w:pPr>
            <w:r w:rsidRPr="0026217D">
              <w:rPr>
                <w:rFonts w:eastAsiaTheme="minorHAnsi"/>
                <w:bCs w:val="0"/>
                <w:sz w:val="18"/>
                <w:szCs w:val="18"/>
                <w:lang w:val="es-CO"/>
              </w:rPr>
              <w:t>CALIFICACIÓN</w:t>
            </w:r>
          </w:p>
        </w:tc>
      </w:tr>
      <w:tr w:rsidR="00B40945" w:rsidRPr="0026217D" w14:paraId="5C3E738E" w14:textId="77777777" w:rsidTr="00B40945">
        <w:trPr>
          <w:trHeight w:val="534"/>
          <w:jc w:val="center"/>
        </w:trPr>
        <w:tc>
          <w:tcPr>
            <w:tcW w:w="4427" w:type="dxa"/>
          </w:tcPr>
          <w:p w14:paraId="73C61E9A" w14:textId="6D1928A5" w:rsidR="00B40945" w:rsidRPr="0026217D" w:rsidRDefault="00B40945" w:rsidP="00C75115">
            <w:pPr>
              <w:pStyle w:val="Ttulo1"/>
              <w:tabs>
                <w:tab w:val="left" w:pos="849"/>
              </w:tabs>
              <w:spacing w:before="252"/>
              <w:ind w:left="0"/>
              <w:jc w:val="center"/>
              <w:rPr>
                <w:b w:val="0"/>
                <w:bCs w:val="0"/>
                <w:sz w:val="18"/>
                <w:szCs w:val="18"/>
              </w:rPr>
            </w:pPr>
            <w:r w:rsidRPr="0026217D">
              <w:rPr>
                <w:rFonts w:eastAsiaTheme="minorHAnsi"/>
                <w:b w:val="0"/>
                <w:sz w:val="18"/>
                <w:szCs w:val="18"/>
                <w:lang w:val="es-CO"/>
              </w:rPr>
              <w:t>CAPACIDAD JURÍDICA</w:t>
            </w:r>
          </w:p>
        </w:tc>
        <w:tc>
          <w:tcPr>
            <w:tcW w:w="4427" w:type="dxa"/>
          </w:tcPr>
          <w:p w14:paraId="1290E8C4" w14:textId="48D34C0B" w:rsidR="00B40945" w:rsidRPr="0026217D" w:rsidRDefault="00B40945" w:rsidP="00C75115">
            <w:pPr>
              <w:pStyle w:val="Ttulo1"/>
              <w:tabs>
                <w:tab w:val="left" w:pos="849"/>
              </w:tabs>
              <w:spacing w:before="252"/>
              <w:ind w:left="0"/>
              <w:jc w:val="center"/>
              <w:rPr>
                <w:b w:val="0"/>
                <w:bCs w:val="0"/>
                <w:sz w:val="18"/>
                <w:szCs w:val="18"/>
              </w:rPr>
            </w:pPr>
            <w:r w:rsidRPr="0026217D">
              <w:rPr>
                <w:rFonts w:eastAsiaTheme="minorHAnsi"/>
                <w:b w:val="0"/>
                <w:sz w:val="18"/>
                <w:szCs w:val="18"/>
                <w:lang w:val="es-CO"/>
              </w:rPr>
              <w:t>CUMPLE/ NO CUMPLE</w:t>
            </w:r>
          </w:p>
        </w:tc>
      </w:tr>
      <w:tr w:rsidR="00B40945" w:rsidRPr="0026217D" w14:paraId="069EF452" w14:textId="77777777" w:rsidTr="00B40945">
        <w:trPr>
          <w:trHeight w:val="519"/>
          <w:jc w:val="center"/>
        </w:trPr>
        <w:tc>
          <w:tcPr>
            <w:tcW w:w="4427" w:type="dxa"/>
          </w:tcPr>
          <w:p w14:paraId="62E3EBF2" w14:textId="5B405893" w:rsidR="00B40945" w:rsidRPr="0026217D" w:rsidRDefault="00C75115" w:rsidP="00C75115">
            <w:pPr>
              <w:pStyle w:val="Ttulo1"/>
              <w:tabs>
                <w:tab w:val="left" w:pos="849"/>
              </w:tabs>
              <w:spacing w:before="252"/>
              <w:ind w:left="0"/>
              <w:jc w:val="center"/>
              <w:rPr>
                <w:b w:val="0"/>
                <w:bCs w:val="0"/>
                <w:sz w:val="18"/>
                <w:szCs w:val="18"/>
              </w:rPr>
            </w:pPr>
            <w:r w:rsidRPr="0026217D">
              <w:rPr>
                <w:b w:val="0"/>
                <w:bCs w:val="0"/>
                <w:sz w:val="18"/>
                <w:szCs w:val="18"/>
              </w:rPr>
              <w:t>CAPACIDAD FINANCIERA</w:t>
            </w:r>
          </w:p>
        </w:tc>
        <w:tc>
          <w:tcPr>
            <w:tcW w:w="4427" w:type="dxa"/>
          </w:tcPr>
          <w:p w14:paraId="5CDF8931" w14:textId="1A858D62" w:rsidR="00B40945" w:rsidRPr="0026217D" w:rsidRDefault="00C75115" w:rsidP="00C75115">
            <w:pPr>
              <w:pStyle w:val="Ttulo1"/>
              <w:tabs>
                <w:tab w:val="left" w:pos="849"/>
              </w:tabs>
              <w:spacing w:before="252"/>
              <w:ind w:left="0"/>
              <w:jc w:val="center"/>
              <w:rPr>
                <w:b w:val="0"/>
                <w:bCs w:val="0"/>
                <w:sz w:val="18"/>
                <w:szCs w:val="18"/>
              </w:rPr>
            </w:pPr>
            <w:r w:rsidRPr="0026217D">
              <w:rPr>
                <w:rFonts w:eastAsiaTheme="minorHAnsi"/>
                <w:b w:val="0"/>
                <w:sz w:val="18"/>
                <w:szCs w:val="18"/>
                <w:lang w:val="es-CO"/>
              </w:rPr>
              <w:t>CUMPLE/ NO CUMPLE</w:t>
            </w:r>
          </w:p>
        </w:tc>
      </w:tr>
      <w:tr w:rsidR="00C75115" w:rsidRPr="0026217D" w14:paraId="3E67EF56" w14:textId="77777777" w:rsidTr="00B40945">
        <w:trPr>
          <w:trHeight w:val="519"/>
          <w:jc w:val="center"/>
        </w:trPr>
        <w:tc>
          <w:tcPr>
            <w:tcW w:w="4427" w:type="dxa"/>
          </w:tcPr>
          <w:p w14:paraId="64142604" w14:textId="7BC1F048" w:rsidR="00C75115" w:rsidRPr="0026217D" w:rsidRDefault="00C75115" w:rsidP="00C75115">
            <w:pPr>
              <w:pStyle w:val="Ttulo1"/>
              <w:tabs>
                <w:tab w:val="left" w:pos="849"/>
              </w:tabs>
              <w:spacing w:before="252"/>
              <w:ind w:left="0"/>
              <w:jc w:val="center"/>
              <w:rPr>
                <w:b w:val="0"/>
                <w:bCs w:val="0"/>
                <w:sz w:val="18"/>
                <w:szCs w:val="18"/>
              </w:rPr>
            </w:pPr>
            <w:r w:rsidRPr="0026217D">
              <w:rPr>
                <w:b w:val="0"/>
                <w:bCs w:val="0"/>
                <w:sz w:val="18"/>
                <w:szCs w:val="18"/>
              </w:rPr>
              <w:t>CAPACIDAD TÉCNICA – EXPERIENCIA</w:t>
            </w:r>
          </w:p>
        </w:tc>
        <w:tc>
          <w:tcPr>
            <w:tcW w:w="4427" w:type="dxa"/>
          </w:tcPr>
          <w:p w14:paraId="740351D9" w14:textId="108D9EB4" w:rsidR="00C75115" w:rsidRPr="0026217D" w:rsidRDefault="00C75115" w:rsidP="00C75115">
            <w:pPr>
              <w:pStyle w:val="Ttulo1"/>
              <w:tabs>
                <w:tab w:val="left" w:pos="849"/>
              </w:tabs>
              <w:spacing w:before="252"/>
              <w:ind w:left="0"/>
              <w:jc w:val="center"/>
              <w:rPr>
                <w:b w:val="0"/>
                <w:bCs w:val="0"/>
                <w:sz w:val="18"/>
                <w:szCs w:val="18"/>
              </w:rPr>
            </w:pPr>
            <w:r w:rsidRPr="0026217D">
              <w:rPr>
                <w:rFonts w:eastAsiaTheme="minorHAnsi"/>
                <w:b w:val="0"/>
                <w:sz w:val="18"/>
                <w:szCs w:val="18"/>
                <w:lang w:val="es-CO"/>
              </w:rPr>
              <w:t>CUMPLE/ NO CUMPLE</w:t>
            </w:r>
          </w:p>
        </w:tc>
      </w:tr>
      <w:tr w:rsidR="00C75115" w:rsidRPr="0026217D" w14:paraId="3BBF6898" w14:textId="77777777" w:rsidTr="00B40945">
        <w:trPr>
          <w:trHeight w:val="519"/>
          <w:jc w:val="center"/>
        </w:trPr>
        <w:tc>
          <w:tcPr>
            <w:tcW w:w="4427" w:type="dxa"/>
          </w:tcPr>
          <w:p w14:paraId="75C06F02" w14:textId="534B7D92" w:rsidR="00C75115" w:rsidRPr="0026217D" w:rsidRDefault="00C75115" w:rsidP="00C75115">
            <w:pPr>
              <w:pStyle w:val="Ttulo1"/>
              <w:tabs>
                <w:tab w:val="left" w:pos="849"/>
              </w:tabs>
              <w:spacing w:before="252"/>
              <w:ind w:left="0"/>
              <w:jc w:val="center"/>
              <w:rPr>
                <w:sz w:val="18"/>
                <w:szCs w:val="18"/>
              </w:rPr>
            </w:pPr>
            <w:r w:rsidRPr="0026217D">
              <w:rPr>
                <w:sz w:val="18"/>
                <w:szCs w:val="18"/>
              </w:rPr>
              <w:t>RESULTADO</w:t>
            </w:r>
          </w:p>
        </w:tc>
        <w:tc>
          <w:tcPr>
            <w:tcW w:w="4427" w:type="dxa"/>
          </w:tcPr>
          <w:p w14:paraId="726F87F3" w14:textId="4BCB56C0" w:rsidR="00C75115" w:rsidRPr="0026217D" w:rsidRDefault="00C75115" w:rsidP="00C75115">
            <w:pPr>
              <w:pStyle w:val="Ttulo1"/>
              <w:tabs>
                <w:tab w:val="left" w:pos="849"/>
              </w:tabs>
              <w:spacing w:before="252"/>
              <w:ind w:left="0"/>
              <w:jc w:val="center"/>
              <w:rPr>
                <w:bCs w:val="0"/>
                <w:sz w:val="18"/>
                <w:szCs w:val="18"/>
              </w:rPr>
            </w:pPr>
            <w:r w:rsidRPr="0026217D">
              <w:rPr>
                <w:rFonts w:eastAsiaTheme="minorHAnsi"/>
                <w:bCs w:val="0"/>
                <w:sz w:val="18"/>
                <w:szCs w:val="18"/>
                <w:lang w:val="es-CO"/>
              </w:rPr>
              <w:t>CUMPLE/ NO CUMPLE</w:t>
            </w:r>
          </w:p>
        </w:tc>
      </w:tr>
    </w:tbl>
    <w:p w14:paraId="7863589B" w14:textId="02430581" w:rsidR="00AB55C3" w:rsidRDefault="00974F2B" w:rsidP="00AB55C3">
      <w:pPr>
        <w:pStyle w:val="Ttulo1"/>
        <w:tabs>
          <w:tab w:val="left" w:pos="849"/>
        </w:tabs>
        <w:spacing w:before="252"/>
        <w:jc w:val="both"/>
        <w:rPr>
          <w:bCs w:val="0"/>
        </w:rPr>
      </w:pPr>
      <w:r w:rsidRPr="00974F2B">
        <w:rPr>
          <w:bCs w:val="0"/>
        </w:rPr>
        <w:t>5.1.1 Capacidad Jurídica</w:t>
      </w:r>
      <w:r>
        <w:rPr>
          <w:bCs w:val="0"/>
        </w:rPr>
        <w:t>:</w:t>
      </w:r>
    </w:p>
    <w:p w14:paraId="68C62CBE" w14:textId="3FFD1180" w:rsidR="00AB55C3" w:rsidRDefault="00C944D5" w:rsidP="00AD282F">
      <w:pPr>
        <w:pStyle w:val="Ttulo1"/>
        <w:tabs>
          <w:tab w:val="left" w:pos="709"/>
        </w:tabs>
        <w:spacing w:before="252"/>
        <w:ind w:left="709" w:hanging="425"/>
        <w:jc w:val="both"/>
      </w:pPr>
      <w:r>
        <w:t xml:space="preserve">a)  </w:t>
      </w:r>
      <w:r w:rsidR="00C75115" w:rsidRPr="00AB55C3">
        <w:t>CARTA DE PRESENTACIÓN DE LA PROPUESTA</w:t>
      </w:r>
    </w:p>
    <w:p w14:paraId="44238C6E" w14:textId="77777777" w:rsidR="00AB55C3" w:rsidRDefault="00C75115" w:rsidP="00AD282F">
      <w:pPr>
        <w:pStyle w:val="Ttulo1"/>
        <w:tabs>
          <w:tab w:val="left" w:pos="849"/>
        </w:tabs>
        <w:spacing w:before="252"/>
        <w:ind w:left="709"/>
        <w:jc w:val="both"/>
        <w:rPr>
          <w:b w:val="0"/>
        </w:rPr>
      </w:pPr>
      <w:r w:rsidRPr="00AB55C3">
        <w:rPr>
          <w:b w:val="0"/>
        </w:rPr>
        <w:t>El proponente deberá presentar la carta de presentación de la propuesta, según el modelo suministrado por el IDIPRON en el FORMATO CARTA DE PRESENTACIÓN DE LA PROPUESTA y los requisitos establecidos en los pliegos de condiciones, fichas técnicas y anexo técnico.</w:t>
      </w:r>
    </w:p>
    <w:p w14:paraId="19FC2A3B" w14:textId="77777777" w:rsidR="00AB55C3" w:rsidRPr="00AB55C3" w:rsidRDefault="00C75115" w:rsidP="00AD282F">
      <w:pPr>
        <w:pStyle w:val="Ttulo1"/>
        <w:tabs>
          <w:tab w:val="left" w:pos="849"/>
        </w:tabs>
        <w:spacing w:before="252"/>
        <w:ind w:left="709"/>
        <w:jc w:val="both"/>
        <w:rPr>
          <w:b w:val="0"/>
        </w:rPr>
      </w:pPr>
      <w:r w:rsidRPr="00AB55C3">
        <w:rPr>
          <w:b w:val="0"/>
        </w:rPr>
        <w:t xml:space="preserve">La carta de presentación de la propuesta deberá ser debidamente firmada por el Representante legal si es </w:t>
      </w:r>
      <w:r w:rsidRPr="00AB55C3">
        <w:rPr>
          <w:b w:val="0"/>
        </w:rPr>
        <w:lastRenderedPageBreak/>
        <w:t>persona jurídica o por el propietario si es establecimiento de comercio, o por la persona que se encuentre debidamente autorizada para ello, o por el apoderado constituido para el efecto, según el caso, quien debe estar debidamente facultado, indicando el nombre, cargo y documento de identidad. En el caso de Consorcios, Uniones Temporales u otra forma asociativa permitida por la Ley Colombiana, deberá estar firmada por el representante designado.</w:t>
      </w:r>
    </w:p>
    <w:p w14:paraId="58952128" w14:textId="77777777" w:rsidR="00AB55C3" w:rsidRDefault="00C75115" w:rsidP="00AD282F">
      <w:pPr>
        <w:pStyle w:val="Ttulo1"/>
        <w:tabs>
          <w:tab w:val="left" w:pos="849"/>
        </w:tabs>
        <w:spacing w:before="252"/>
        <w:ind w:left="709"/>
        <w:jc w:val="both"/>
        <w:rPr>
          <w:b w:val="0"/>
        </w:rPr>
      </w:pPr>
      <w:r w:rsidRPr="00AB55C3">
        <w:rPr>
          <w:b w:val="0"/>
        </w:rPr>
        <w:t xml:space="preserve">El FORMATO CARTA DE PRESENTACIÓN DE LA PROPUESTA adjunto a los pliegos de condiciones, es un modelo que contiene todas las declaraciones que debe realizar el proponente. Por lo tanto, el proponente podrá transcribirlo u obtenerlo en medio magnético. En cualquier caso, la carta que </w:t>
      </w:r>
      <w:r w:rsidRPr="00AB55C3">
        <w:rPr>
          <w:rFonts w:eastAsiaTheme="minorHAnsi"/>
          <w:b w:val="0"/>
          <w:lang w:val="es-CO"/>
        </w:rPr>
        <w:t>presente el proponente deberá incluir todas las manifestaciones requeridas por el IDIPRON.</w:t>
      </w:r>
      <w:r w:rsidRPr="00AB55C3">
        <w:rPr>
          <w:b w:val="0"/>
        </w:rPr>
        <w:t xml:space="preserve"> </w:t>
      </w:r>
    </w:p>
    <w:p w14:paraId="252B9F17" w14:textId="77777777" w:rsidR="00AB55C3" w:rsidRPr="00AB55C3" w:rsidRDefault="00C75115" w:rsidP="00AD282F">
      <w:pPr>
        <w:pStyle w:val="Ttulo1"/>
        <w:tabs>
          <w:tab w:val="left" w:pos="849"/>
        </w:tabs>
        <w:spacing w:before="252"/>
        <w:ind w:left="709"/>
        <w:jc w:val="both"/>
        <w:rPr>
          <w:rFonts w:eastAsiaTheme="minorHAnsi"/>
          <w:b w:val="0"/>
          <w:lang w:val="es-CO"/>
        </w:rPr>
      </w:pPr>
      <w:r w:rsidRPr="00AB55C3">
        <w:rPr>
          <w:rFonts w:eastAsiaTheme="minorHAnsi"/>
          <w:b w:val="0"/>
          <w:lang w:val="es-CO"/>
        </w:rPr>
        <w:t>Con la firma de la carta de presentación de la propuesta se presumirá la aprobación, legalidad y conocimiento de todos los documentos que acompañan el Pliego de Condiciones.</w:t>
      </w:r>
    </w:p>
    <w:p w14:paraId="4E25D7C5" w14:textId="0321078F" w:rsidR="00C75115" w:rsidRPr="00AB55C3" w:rsidRDefault="00C75115" w:rsidP="00AD282F">
      <w:pPr>
        <w:pStyle w:val="Ttulo1"/>
        <w:tabs>
          <w:tab w:val="left" w:pos="849"/>
        </w:tabs>
        <w:spacing w:before="252"/>
        <w:ind w:left="709"/>
        <w:jc w:val="both"/>
        <w:rPr>
          <w:b w:val="0"/>
          <w:bCs w:val="0"/>
        </w:rPr>
      </w:pPr>
      <w:r w:rsidRPr="00AB55C3">
        <w:rPr>
          <w:rFonts w:eastAsiaTheme="minorHAnsi"/>
          <w:b w:val="0"/>
          <w:lang w:val="es-CO"/>
        </w:rPr>
        <w:t>En el evento en que sobrevenga una inhabilidad o incompatibilidad durante el desarrollo del proceso de Selección, deberá informarlo expresamente y se entenderá que renuncia a la participación en dicho proceso y a los derechos surgidos del mismo. Si se trata de un integrante de un consorcio o de una unión temporal, cederá su participación a un tercero, previa autorización escrita de la entidad contratante.</w:t>
      </w:r>
    </w:p>
    <w:p w14:paraId="10E3D648" w14:textId="214F7ECE" w:rsidR="00931178" w:rsidRPr="00C944D5" w:rsidRDefault="00C75115" w:rsidP="00D731F2">
      <w:pPr>
        <w:pStyle w:val="Prrafodelista"/>
        <w:numPr>
          <w:ilvl w:val="0"/>
          <w:numId w:val="41"/>
        </w:numPr>
        <w:tabs>
          <w:tab w:val="left" w:pos="1488"/>
        </w:tabs>
        <w:spacing w:before="252"/>
        <w:rPr>
          <w:b/>
        </w:rPr>
      </w:pPr>
      <w:r w:rsidRPr="00C944D5">
        <w:rPr>
          <w:b/>
        </w:rPr>
        <w:t>CERTIFICACIÓN DE CUMPLIMIENTO DE PAGO DE APORTES DE SEGURIDAD SOCIAL Y PARAFISCALES</w:t>
      </w:r>
    </w:p>
    <w:p w14:paraId="2B9A65B3" w14:textId="09DA25AB" w:rsidR="00C75115" w:rsidRPr="00931178" w:rsidRDefault="00C75115" w:rsidP="00931178">
      <w:pPr>
        <w:pStyle w:val="Prrafodelista"/>
        <w:tabs>
          <w:tab w:val="left" w:pos="1488"/>
        </w:tabs>
        <w:spacing w:before="252"/>
        <w:ind w:left="720" w:firstLine="0"/>
        <w:rPr>
          <w:b/>
        </w:rPr>
      </w:pPr>
      <w:r w:rsidRPr="00931178">
        <w:rPr>
          <w:rFonts w:eastAsiaTheme="minorHAnsi"/>
          <w:lang w:val="es-CO"/>
        </w:rPr>
        <w:t>Para cumplir lo previsto en el artículo 23 de la Ley 1150 de 2007, que modificó el inciso segundo y el parágrafo 1º del artículo 41 de la Ley 80 de 1993, en el artículo 50 de la Ley 789 de 2002 y la Ley 1562 de 2012 y el Decreto 0723 de 2013, el oferente deberá allegar los documentos soportes sobre el cumplimiento de sus obligaciones frente al Sistema de Seguridad Social Integral (Salud, Pensión y Riesgos Laborales) y las de carácter parafiscal (Cajas de Compensación Familiar, Sena e ICBF), así:</w:t>
      </w:r>
    </w:p>
    <w:p w14:paraId="097479CC" w14:textId="77777777" w:rsidR="00931178" w:rsidRDefault="00C75115" w:rsidP="00D731F2">
      <w:pPr>
        <w:pStyle w:val="Prrafodelista"/>
        <w:numPr>
          <w:ilvl w:val="0"/>
          <w:numId w:val="34"/>
        </w:numPr>
        <w:tabs>
          <w:tab w:val="left" w:pos="1488"/>
        </w:tabs>
        <w:spacing w:before="252"/>
        <w:rPr>
          <w:rFonts w:eastAsiaTheme="minorHAnsi"/>
          <w:lang w:val="es-CO"/>
        </w:rPr>
      </w:pPr>
      <w:r w:rsidRPr="00931178">
        <w:rPr>
          <w:rFonts w:eastAsiaTheme="minorHAnsi"/>
          <w:lang w:val="es-CO"/>
        </w:rPr>
        <w:t>El proponente deberá presentar una certificación expedida por el revisor fiscal, cuando este exista de acuerdo con los requerimientos de la ley o por determinación estatutaria, o por el representante legal cuando no se requiera revisor fiscal. Para esto el proponente podrá hacer uso del modelo que se adjunta en el FORMATO CERTIFICACIÓN DE PAGO DE APORTES SEGURIDAD SOCIAL Y PARAFISCALES - PERSONA JURÍDICA O FORMATO CERTIFICACIÓN DE PAGO DE APORTES SEGURIDAD SOCIAL Y PARAFISCALES - PERSONA NATURAL, según sea su caso.</w:t>
      </w:r>
    </w:p>
    <w:p w14:paraId="56E7DA6D" w14:textId="77777777" w:rsidR="00931178" w:rsidRDefault="00C75115" w:rsidP="00D731F2">
      <w:pPr>
        <w:pStyle w:val="Prrafodelista"/>
        <w:numPr>
          <w:ilvl w:val="0"/>
          <w:numId w:val="34"/>
        </w:numPr>
        <w:tabs>
          <w:tab w:val="left" w:pos="1488"/>
        </w:tabs>
        <w:spacing w:before="252"/>
        <w:rPr>
          <w:rFonts w:eastAsiaTheme="minorHAnsi"/>
          <w:lang w:val="es-CO"/>
        </w:rPr>
      </w:pPr>
      <w:r w:rsidRPr="00931178">
        <w:rPr>
          <w:rFonts w:eastAsiaTheme="minorHAnsi"/>
          <w:lang w:val="es-CO"/>
        </w:rPr>
        <w:t>El documento deberá certificar que, a la fecha de presentación de su propuesta, el proponente ha realizado el pago de los aportes correspondientes a la nómina de los últimos seis (6) meses, contados a partir de la citada fecha, en los cuales se haya causado la obligación de efectuar dichos pagos.</w:t>
      </w:r>
    </w:p>
    <w:p w14:paraId="6B5E3E08" w14:textId="77777777" w:rsidR="00931178" w:rsidRDefault="00C75115" w:rsidP="00D731F2">
      <w:pPr>
        <w:pStyle w:val="Prrafodelista"/>
        <w:numPr>
          <w:ilvl w:val="0"/>
          <w:numId w:val="34"/>
        </w:numPr>
        <w:tabs>
          <w:tab w:val="left" w:pos="1488"/>
        </w:tabs>
        <w:spacing w:before="252"/>
        <w:rPr>
          <w:rFonts w:eastAsiaTheme="minorHAnsi"/>
          <w:lang w:val="es-CO"/>
        </w:rPr>
      </w:pPr>
      <w:r w:rsidRPr="00931178">
        <w:rPr>
          <w:rFonts w:eastAsiaTheme="minorHAnsi"/>
          <w:lang w:val="es-CO"/>
        </w:rPr>
        <w:t>Si el proponente no tiene más de seis (6) meses de constituido, deberá acreditar los pagos a partir de la fecha de su constitución.</w:t>
      </w:r>
    </w:p>
    <w:p w14:paraId="6D1F55FF" w14:textId="77777777" w:rsidR="00931178" w:rsidRDefault="00C75115" w:rsidP="00D731F2">
      <w:pPr>
        <w:pStyle w:val="Prrafodelista"/>
        <w:numPr>
          <w:ilvl w:val="0"/>
          <w:numId w:val="34"/>
        </w:numPr>
        <w:tabs>
          <w:tab w:val="left" w:pos="1488"/>
        </w:tabs>
        <w:spacing w:before="252"/>
        <w:rPr>
          <w:rFonts w:eastAsiaTheme="minorHAnsi"/>
          <w:lang w:val="es-CO"/>
        </w:rPr>
      </w:pPr>
      <w:r w:rsidRPr="00931178">
        <w:rPr>
          <w:rFonts w:eastAsiaTheme="minorHAnsi"/>
          <w:lang w:val="es-CO"/>
        </w:rPr>
        <w:t xml:space="preserve"> Se verificará únicamente la acreditación del respectivo pago a la fecha de presentación de la propuesta, sin perjuicio de los efectos generados ante las entidades recaudadoras por el no pago dentro de las fechas establecidas en las normas vigentes. Para el cumplimiento del aporte en salud, éste se deberá hacer de conformidad con lo establecido en el Decreto 2236 de 1999 y las demás normas que lo regulen.</w:t>
      </w:r>
    </w:p>
    <w:p w14:paraId="3BCF42C2" w14:textId="77777777" w:rsidR="00931178" w:rsidRDefault="00C75115" w:rsidP="00D731F2">
      <w:pPr>
        <w:pStyle w:val="Prrafodelista"/>
        <w:numPr>
          <w:ilvl w:val="0"/>
          <w:numId w:val="34"/>
        </w:numPr>
        <w:tabs>
          <w:tab w:val="left" w:pos="1488"/>
        </w:tabs>
        <w:spacing w:before="252"/>
        <w:rPr>
          <w:rFonts w:eastAsiaTheme="minorHAnsi"/>
          <w:lang w:val="es-CO"/>
        </w:rPr>
      </w:pPr>
      <w:r w:rsidRPr="00931178">
        <w:rPr>
          <w:rFonts w:eastAsiaTheme="minorHAnsi"/>
          <w:lang w:val="es-CO"/>
        </w:rPr>
        <w:t>En caso de presentar acuerdo de pago con las entidades recaudadoras respecto de alguna de las</w:t>
      </w:r>
      <w:r w:rsidR="00317202" w:rsidRPr="00931178">
        <w:rPr>
          <w:rFonts w:eastAsiaTheme="minorHAnsi"/>
          <w:lang w:val="es-CO"/>
        </w:rPr>
        <w:t xml:space="preserve"> </w:t>
      </w:r>
      <w:r w:rsidRPr="00931178">
        <w:rPr>
          <w:rFonts w:eastAsiaTheme="minorHAnsi"/>
          <w:lang w:val="es-CO"/>
        </w:rPr>
        <w:t>obligaciones mencionadas, el proponente deberá manifestar que existe el acuerdo y que se</w:t>
      </w:r>
      <w:r w:rsidR="00317202" w:rsidRPr="00931178">
        <w:rPr>
          <w:rFonts w:eastAsiaTheme="minorHAnsi"/>
          <w:lang w:val="es-CO"/>
        </w:rPr>
        <w:t xml:space="preserve"> </w:t>
      </w:r>
      <w:r w:rsidRPr="00931178">
        <w:rPr>
          <w:rFonts w:eastAsiaTheme="minorHAnsi"/>
          <w:lang w:val="es-CO"/>
        </w:rPr>
        <w:t>encuentra al día en el cumplimiento del mismo.</w:t>
      </w:r>
    </w:p>
    <w:p w14:paraId="7BAD2C54" w14:textId="77777777" w:rsidR="00931178" w:rsidRDefault="00C75115" w:rsidP="00D731F2">
      <w:pPr>
        <w:pStyle w:val="Prrafodelista"/>
        <w:numPr>
          <w:ilvl w:val="0"/>
          <w:numId w:val="34"/>
        </w:numPr>
        <w:tabs>
          <w:tab w:val="left" w:pos="1488"/>
        </w:tabs>
        <w:spacing w:before="252"/>
        <w:rPr>
          <w:rFonts w:eastAsiaTheme="minorHAnsi"/>
          <w:lang w:val="es-CO"/>
        </w:rPr>
      </w:pPr>
      <w:r w:rsidRPr="00931178">
        <w:rPr>
          <w:rFonts w:eastAsiaTheme="minorHAnsi"/>
          <w:lang w:val="es-CO"/>
        </w:rPr>
        <w:t>En el caso de Consorcios o Uniones Temporales, cada uno de sus integrantes cuando los mismos</w:t>
      </w:r>
      <w:r w:rsidR="00317202" w:rsidRPr="00931178">
        <w:rPr>
          <w:rFonts w:eastAsiaTheme="minorHAnsi"/>
          <w:lang w:val="es-CO"/>
        </w:rPr>
        <w:t xml:space="preserve"> </w:t>
      </w:r>
      <w:r w:rsidRPr="00931178">
        <w:rPr>
          <w:rFonts w:eastAsiaTheme="minorHAnsi"/>
          <w:lang w:val="es-CO"/>
        </w:rPr>
        <w:t>sean personas jurídicas constituidas en Colombia, deberán presentar en forma individual dicha</w:t>
      </w:r>
      <w:r w:rsidR="00317202" w:rsidRPr="00931178">
        <w:rPr>
          <w:rFonts w:eastAsiaTheme="minorHAnsi"/>
          <w:lang w:val="es-CO"/>
        </w:rPr>
        <w:t xml:space="preserve"> </w:t>
      </w:r>
      <w:r w:rsidRPr="00931178">
        <w:rPr>
          <w:rFonts w:eastAsiaTheme="minorHAnsi"/>
          <w:lang w:val="es-CO"/>
        </w:rPr>
        <w:t>certificación expedida por el Representante Legal o Revisor Fiscal respectivo, según</w:t>
      </w:r>
      <w:r w:rsidR="00317202" w:rsidRPr="00931178">
        <w:rPr>
          <w:rFonts w:eastAsiaTheme="minorHAnsi"/>
          <w:lang w:val="es-CO"/>
        </w:rPr>
        <w:t xml:space="preserve"> </w:t>
      </w:r>
      <w:r w:rsidRPr="00931178">
        <w:rPr>
          <w:rFonts w:eastAsiaTheme="minorHAnsi"/>
          <w:lang w:val="es-CO"/>
        </w:rPr>
        <w:t>corresponda.</w:t>
      </w:r>
    </w:p>
    <w:p w14:paraId="67A2AF84" w14:textId="77777777" w:rsidR="00931178" w:rsidRDefault="00C75115" w:rsidP="00D731F2">
      <w:pPr>
        <w:pStyle w:val="Prrafodelista"/>
        <w:numPr>
          <w:ilvl w:val="0"/>
          <w:numId w:val="34"/>
        </w:numPr>
        <w:tabs>
          <w:tab w:val="left" w:pos="1488"/>
        </w:tabs>
        <w:spacing w:before="252"/>
        <w:rPr>
          <w:rFonts w:eastAsiaTheme="minorHAnsi"/>
          <w:lang w:val="es-CO"/>
        </w:rPr>
      </w:pPr>
      <w:r w:rsidRPr="00931178">
        <w:rPr>
          <w:rFonts w:eastAsiaTheme="minorHAnsi"/>
          <w:lang w:val="es-CO"/>
        </w:rPr>
        <w:t>En caso de que el proponente no tenga empleados a su cargo, o por cualquier motivo no esté</w:t>
      </w:r>
      <w:r w:rsidR="00317202" w:rsidRPr="00931178">
        <w:rPr>
          <w:rFonts w:eastAsiaTheme="minorHAnsi"/>
          <w:lang w:val="es-CO"/>
        </w:rPr>
        <w:t xml:space="preserve"> </w:t>
      </w:r>
      <w:r w:rsidRPr="00931178">
        <w:rPr>
          <w:rFonts w:eastAsiaTheme="minorHAnsi"/>
          <w:lang w:val="es-CO"/>
        </w:rPr>
        <w:t>obligado al pago de aportes de seguridad social y parafiscal, así deberá manifestarlo.</w:t>
      </w:r>
    </w:p>
    <w:p w14:paraId="76CCD0DF" w14:textId="77777777" w:rsidR="00931178" w:rsidRDefault="00C75115" w:rsidP="00D731F2">
      <w:pPr>
        <w:pStyle w:val="Prrafodelista"/>
        <w:numPr>
          <w:ilvl w:val="0"/>
          <w:numId w:val="34"/>
        </w:numPr>
        <w:tabs>
          <w:tab w:val="left" w:pos="1488"/>
        </w:tabs>
        <w:spacing w:before="252"/>
        <w:rPr>
          <w:rFonts w:eastAsiaTheme="minorHAnsi"/>
          <w:lang w:val="es-CO"/>
        </w:rPr>
      </w:pPr>
      <w:r w:rsidRPr="00931178">
        <w:rPr>
          <w:rFonts w:eastAsiaTheme="minorHAnsi"/>
          <w:lang w:val="es-CO"/>
        </w:rPr>
        <w:t>La certificación avalada por el revisor fiscal deberá ser allegada con copia de la cedula de</w:t>
      </w:r>
      <w:r w:rsidR="00317202" w:rsidRPr="00931178">
        <w:rPr>
          <w:rFonts w:eastAsiaTheme="minorHAnsi"/>
          <w:lang w:val="es-CO"/>
        </w:rPr>
        <w:t xml:space="preserve"> </w:t>
      </w:r>
      <w:r w:rsidRPr="00931178">
        <w:rPr>
          <w:rFonts w:eastAsiaTheme="minorHAnsi"/>
          <w:lang w:val="es-CO"/>
        </w:rPr>
        <w:t xml:space="preserve">ciudadanía, copia </w:t>
      </w:r>
      <w:r w:rsidRPr="00931178">
        <w:rPr>
          <w:rFonts w:eastAsiaTheme="minorHAnsi"/>
          <w:lang w:val="es-CO"/>
        </w:rPr>
        <w:lastRenderedPageBreak/>
        <w:t>de tarjeta profesional y copia de la vigencia de la tarjeta profesional expedida</w:t>
      </w:r>
      <w:r w:rsidR="00317202" w:rsidRPr="00931178">
        <w:rPr>
          <w:rFonts w:eastAsiaTheme="minorHAnsi"/>
          <w:lang w:val="es-CO"/>
        </w:rPr>
        <w:t xml:space="preserve"> </w:t>
      </w:r>
      <w:r w:rsidRPr="00931178">
        <w:rPr>
          <w:rFonts w:eastAsiaTheme="minorHAnsi"/>
          <w:lang w:val="es-CO"/>
        </w:rPr>
        <w:t>por la Junta Central de Contadores</w:t>
      </w:r>
    </w:p>
    <w:p w14:paraId="7AA8BBEA" w14:textId="77777777" w:rsidR="00931178" w:rsidRDefault="008C6E51" w:rsidP="00931178">
      <w:pPr>
        <w:tabs>
          <w:tab w:val="left" w:pos="1488"/>
        </w:tabs>
        <w:spacing w:before="252"/>
        <w:ind w:left="360"/>
        <w:jc w:val="both"/>
      </w:pPr>
      <w:r w:rsidRPr="00931178">
        <w:rPr>
          <w:b/>
          <w:u w:val="single"/>
        </w:rPr>
        <w:t>Nota 1:</w:t>
      </w:r>
      <w:r>
        <w:t xml:space="preserve"> En el evento de tratarse de persona natural se deberá allegar el certificado de pago de seguridad social.</w:t>
      </w:r>
    </w:p>
    <w:p w14:paraId="6F9C328B" w14:textId="4360FBCD" w:rsidR="008C6E51" w:rsidRPr="00931178" w:rsidRDefault="008C6E51" w:rsidP="0047338E">
      <w:pPr>
        <w:tabs>
          <w:tab w:val="left" w:pos="1488"/>
        </w:tabs>
        <w:spacing w:before="252"/>
        <w:ind w:left="360"/>
        <w:jc w:val="both"/>
        <w:rPr>
          <w:rFonts w:eastAsiaTheme="minorHAnsi"/>
          <w:lang w:val="es-CO"/>
        </w:rPr>
      </w:pPr>
      <w:r w:rsidRPr="008C6E51">
        <w:rPr>
          <w:b/>
          <w:u w:val="single"/>
        </w:rPr>
        <w:t>Nota 2:</w:t>
      </w:r>
      <w:r>
        <w:t xml:space="preserve"> No se rechazará una oferta, por presentar mora en el pago de la seguridad social y parafiscales en una de sus planillas, toda vez, que en todo proceso de selección de contratistas primará lo sustancial sobre lo formal y porque según el Estatuto General de Contratación y reiterados conceptos del acabado Ministerio de la Protección Social (ahora Ministerio de Trabajo) y el Consejo de Estado, el contratista inclusive, en cualquier modalidad de selección y hasta el momento de perfeccionar el contrato con la firma de las partes podrá y deberá estar al día por concepto del pago de seguridad social y parafiscales de empleados tratándose de personas jurídicas.</w:t>
      </w:r>
    </w:p>
    <w:p w14:paraId="40A55C0D" w14:textId="75A0E284" w:rsidR="00931178" w:rsidRPr="00C944D5" w:rsidRDefault="00D245A4" w:rsidP="00D731F2">
      <w:pPr>
        <w:pStyle w:val="Prrafodelista"/>
        <w:numPr>
          <w:ilvl w:val="0"/>
          <w:numId w:val="41"/>
        </w:numPr>
        <w:tabs>
          <w:tab w:val="left" w:pos="1488"/>
        </w:tabs>
        <w:spacing w:before="252"/>
        <w:rPr>
          <w:b/>
        </w:rPr>
      </w:pPr>
      <w:r w:rsidRPr="00C944D5">
        <w:rPr>
          <w:b/>
        </w:rPr>
        <w:t>GARANTÍA DE SERIEDAD DEL OFRECIMIENTO</w:t>
      </w:r>
    </w:p>
    <w:p w14:paraId="717A9F87" w14:textId="77777777" w:rsidR="0047338E" w:rsidRDefault="00D245A4" w:rsidP="0047338E">
      <w:pPr>
        <w:tabs>
          <w:tab w:val="left" w:pos="1488"/>
        </w:tabs>
        <w:spacing w:before="252"/>
        <w:ind w:left="360"/>
        <w:jc w:val="both"/>
        <w:rPr>
          <w:b/>
        </w:rPr>
      </w:pPr>
      <w:r w:rsidRPr="00931178">
        <w:rPr>
          <w:rFonts w:eastAsiaTheme="minorHAnsi"/>
          <w:lang w:val="es-CO"/>
        </w:rPr>
        <w:t>De conformidad con el Artículo 2.2.1.2.3.1.2 y 2.2.1.2.3.1.9 del Decreto 1082 de 2015, el oferente podrá otorgar como mecanismo de cobertura de riesgo de la seriedad del ofrecimiento cualquiera de las siguientes garantías:</w:t>
      </w:r>
    </w:p>
    <w:p w14:paraId="1E32DEFA" w14:textId="77777777" w:rsidR="0047338E" w:rsidRDefault="00D245A4" w:rsidP="0047338E">
      <w:pPr>
        <w:tabs>
          <w:tab w:val="left" w:pos="1488"/>
        </w:tabs>
        <w:spacing w:before="252"/>
        <w:ind w:left="360"/>
        <w:rPr>
          <w:b/>
        </w:rPr>
      </w:pPr>
      <w:r w:rsidRPr="0047338E">
        <w:rPr>
          <w:rFonts w:ascii="MicrosoftSansSerif" w:eastAsiaTheme="minorHAnsi" w:hAnsi="MicrosoftSansSerif" w:cs="MicrosoftSansSerif"/>
          <w:lang w:val="es-CO"/>
        </w:rPr>
        <w:t xml:space="preserve">1. </w:t>
      </w:r>
      <w:r w:rsidRPr="0047338E">
        <w:rPr>
          <w:rFonts w:eastAsiaTheme="minorHAnsi"/>
          <w:lang w:val="es-CO"/>
        </w:rPr>
        <w:t>Contrato de seguro contenido en una póliza.</w:t>
      </w:r>
    </w:p>
    <w:p w14:paraId="5C8098EC" w14:textId="77777777" w:rsidR="0047338E" w:rsidRDefault="00D245A4" w:rsidP="0047338E">
      <w:pPr>
        <w:tabs>
          <w:tab w:val="left" w:pos="1488"/>
        </w:tabs>
        <w:spacing w:before="252"/>
        <w:ind w:left="360"/>
        <w:rPr>
          <w:b/>
        </w:rPr>
      </w:pPr>
      <w:r w:rsidRPr="0047338E">
        <w:rPr>
          <w:rFonts w:ascii="MicrosoftSansSerif" w:eastAsiaTheme="minorHAnsi" w:hAnsi="MicrosoftSansSerif" w:cs="MicrosoftSansSerif"/>
          <w:lang w:val="es-CO"/>
        </w:rPr>
        <w:t xml:space="preserve">2. </w:t>
      </w:r>
      <w:r w:rsidRPr="0047338E">
        <w:rPr>
          <w:rFonts w:eastAsiaTheme="minorHAnsi"/>
          <w:lang w:val="es-CO"/>
        </w:rPr>
        <w:t>Patrimonio autónomo.</w:t>
      </w:r>
    </w:p>
    <w:p w14:paraId="2249D939" w14:textId="77777777" w:rsidR="0047338E" w:rsidRDefault="00D245A4" w:rsidP="0047338E">
      <w:pPr>
        <w:tabs>
          <w:tab w:val="left" w:pos="1488"/>
        </w:tabs>
        <w:spacing w:before="252"/>
        <w:ind w:left="360"/>
        <w:rPr>
          <w:b/>
        </w:rPr>
      </w:pPr>
      <w:r w:rsidRPr="0047338E">
        <w:rPr>
          <w:rFonts w:ascii="MicrosoftSansSerif" w:eastAsiaTheme="minorHAnsi" w:hAnsi="MicrosoftSansSerif" w:cs="MicrosoftSansSerif"/>
          <w:lang w:val="es-CO"/>
        </w:rPr>
        <w:t xml:space="preserve">3. </w:t>
      </w:r>
      <w:r w:rsidRPr="0047338E">
        <w:rPr>
          <w:rFonts w:eastAsiaTheme="minorHAnsi"/>
          <w:lang w:val="es-CO"/>
        </w:rPr>
        <w:t>Garantía Bancaria.</w:t>
      </w:r>
    </w:p>
    <w:p w14:paraId="5E359A08" w14:textId="2137BE38" w:rsidR="00D245A4" w:rsidRPr="0047338E" w:rsidRDefault="00D245A4" w:rsidP="0047338E">
      <w:pPr>
        <w:tabs>
          <w:tab w:val="left" w:pos="1488"/>
        </w:tabs>
        <w:spacing w:before="252"/>
        <w:ind w:left="360"/>
        <w:jc w:val="both"/>
        <w:rPr>
          <w:b/>
        </w:rPr>
      </w:pPr>
      <w:r w:rsidRPr="00D245A4">
        <w:rPr>
          <w:rFonts w:eastAsiaTheme="minorHAnsi"/>
          <w:lang w:val="es-CO"/>
        </w:rPr>
        <w:t xml:space="preserve">La garantía de seriedad de la oferta cubrirá la sanción derivada del incumplimiento del </w:t>
      </w:r>
      <w:r w:rsidR="0047338E" w:rsidRPr="00D245A4">
        <w:rPr>
          <w:rFonts w:eastAsiaTheme="minorHAnsi"/>
          <w:lang w:val="es-CO"/>
        </w:rPr>
        <w:t xml:space="preserve">ofrecimiento, </w:t>
      </w:r>
      <w:r w:rsidR="0047338E">
        <w:rPr>
          <w:rFonts w:eastAsiaTheme="minorHAnsi"/>
          <w:lang w:val="es-CO"/>
        </w:rPr>
        <w:t>en</w:t>
      </w:r>
      <w:r>
        <w:rPr>
          <w:rFonts w:eastAsiaTheme="minorHAnsi"/>
          <w:lang w:val="es-CO"/>
        </w:rPr>
        <w:t xml:space="preserve"> </w:t>
      </w:r>
      <w:r w:rsidRPr="00D245A4">
        <w:rPr>
          <w:rFonts w:eastAsiaTheme="minorHAnsi"/>
          <w:lang w:val="es-CO"/>
        </w:rPr>
        <w:t>los siguientes eventos:</w:t>
      </w:r>
    </w:p>
    <w:p w14:paraId="06909E61" w14:textId="16BC798F" w:rsidR="00D245A4" w:rsidRDefault="00D245A4" w:rsidP="00D245A4">
      <w:pPr>
        <w:pStyle w:val="Prrafodelista"/>
        <w:widowControl/>
        <w:adjustRightInd w:val="0"/>
        <w:ind w:left="1800" w:firstLine="0"/>
        <w:rPr>
          <w:rFonts w:eastAsiaTheme="minorHAnsi"/>
          <w:lang w:val="es-CO"/>
        </w:rPr>
      </w:pPr>
    </w:p>
    <w:p w14:paraId="7DFA3844" w14:textId="77777777" w:rsidR="00786DE0" w:rsidRDefault="00D245A4" w:rsidP="00D731F2">
      <w:pPr>
        <w:pStyle w:val="Prrafodelista"/>
        <w:widowControl/>
        <w:numPr>
          <w:ilvl w:val="0"/>
          <w:numId w:val="35"/>
        </w:numPr>
        <w:adjustRightInd w:val="0"/>
        <w:rPr>
          <w:rFonts w:eastAsiaTheme="minorHAnsi"/>
          <w:lang w:val="es-CO"/>
        </w:rPr>
      </w:pPr>
      <w:r w:rsidRPr="00786DE0">
        <w:rPr>
          <w:rFonts w:eastAsiaTheme="minorHAnsi"/>
          <w:lang w:val="es-CO"/>
        </w:rPr>
        <w:t>La no suscripción del contrato sin justa causa por parte del proponente seleccionado.</w:t>
      </w:r>
    </w:p>
    <w:p w14:paraId="66BC6BFC" w14:textId="77777777" w:rsidR="00786DE0" w:rsidRDefault="00D245A4" w:rsidP="00D731F2">
      <w:pPr>
        <w:pStyle w:val="Prrafodelista"/>
        <w:widowControl/>
        <w:numPr>
          <w:ilvl w:val="0"/>
          <w:numId w:val="35"/>
        </w:numPr>
        <w:adjustRightInd w:val="0"/>
        <w:rPr>
          <w:rFonts w:eastAsiaTheme="minorHAnsi"/>
          <w:lang w:val="es-CO"/>
        </w:rPr>
      </w:pPr>
      <w:r w:rsidRPr="00786DE0">
        <w:rPr>
          <w:rFonts w:eastAsiaTheme="minorHAnsi"/>
          <w:lang w:val="es-CO"/>
        </w:rPr>
        <w:t>La no ampliación de la vigencia de la garantía de seriedad de la oferta cuando el término previsto en los pliegos para la adjudicación del contrato se prorrogue o cuando el término previsto para la suscripción del contrato se prorrogue, siempre y cuando esas prórrogas no excedan un término de tres meses.</w:t>
      </w:r>
    </w:p>
    <w:p w14:paraId="519D6314" w14:textId="77777777" w:rsidR="00786DE0" w:rsidRDefault="00D245A4" w:rsidP="00D731F2">
      <w:pPr>
        <w:pStyle w:val="Prrafodelista"/>
        <w:widowControl/>
        <w:numPr>
          <w:ilvl w:val="0"/>
          <w:numId w:val="35"/>
        </w:numPr>
        <w:adjustRightInd w:val="0"/>
        <w:rPr>
          <w:rFonts w:eastAsiaTheme="minorHAnsi"/>
          <w:lang w:val="es-CO"/>
        </w:rPr>
      </w:pPr>
      <w:r w:rsidRPr="00786DE0">
        <w:rPr>
          <w:rFonts w:eastAsiaTheme="minorHAnsi"/>
          <w:lang w:val="es-CO"/>
        </w:rPr>
        <w:t>La falta de otorgamiento por parte del proponente seleccionado, de la garantía de cumplimiento exigida por la entidad para amparar el incumplimiento de las obligaciones del contrato.</w:t>
      </w:r>
    </w:p>
    <w:p w14:paraId="746BDD66" w14:textId="77777777" w:rsidR="00786DE0" w:rsidRDefault="00D245A4" w:rsidP="00D731F2">
      <w:pPr>
        <w:pStyle w:val="Prrafodelista"/>
        <w:widowControl/>
        <w:numPr>
          <w:ilvl w:val="0"/>
          <w:numId w:val="35"/>
        </w:numPr>
        <w:adjustRightInd w:val="0"/>
        <w:rPr>
          <w:rFonts w:eastAsiaTheme="minorHAnsi"/>
          <w:lang w:val="es-CO"/>
        </w:rPr>
      </w:pPr>
      <w:r w:rsidRPr="00786DE0">
        <w:rPr>
          <w:rFonts w:eastAsiaTheme="minorHAnsi"/>
          <w:lang w:val="es-CO"/>
        </w:rPr>
        <w:t>El retiro de la oferta después de vencido el término fijado para la presentación de las propuestas.</w:t>
      </w:r>
    </w:p>
    <w:p w14:paraId="48A4A681" w14:textId="4A53302C" w:rsidR="00D245A4" w:rsidRPr="00786DE0" w:rsidRDefault="00D245A4" w:rsidP="00D731F2">
      <w:pPr>
        <w:pStyle w:val="Prrafodelista"/>
        <w:widowControl/>
        <w:numPr>
          <w:ilvl w:val="0"/>
          <w:numId w:val="35"/>
        </w:numPr>
        <w:adjustRightInd w:val="0"/>
        <w:rPr>
          <w:rFonts w:eastAsiaTheme="minorHAnsi"/>
          <w:lang w:val="es-CO"/>
        </w:rPr>
      </w:pPr>
      <w:r w:rsidRPr="00786DE0">
        <w:rPr>
          <w:rFonts w:eastAsiaTheme="minorHAnsi"/>
          <w:lang w:val="es-CO"/>
        </w:rPr>
        <w:t>El haber manifestado ser Mipyme para limitar la convocatoria de un proceso contractual sin cumplir los requisitos establecidos en la normativa para tener tal condición. (En caso de que aplique)</w:t>
      </w:r>
      <w:r w:rsidR="007C4D7E" w:rsidRPr="00786DE0">
        <w:rPr>
          <w:rFonts w:eastAsiaTheme="minorHAnsi"/>
          <w:lang w:val="es-CO"/>
        </w:rPr>
        <w:t>.</w:t>
      </w:r>
    </w:p>
    <w:p w14:paraId="53907B75" w14:textId="1F9176D1" w:rsidR="007C4D7E" w:rsidRDefault="00D245A4" w:rsidP="00786DE0">
      <w:pPr>
        <w:tabs>
          <w:tab w:val="left" w:pos="1488"/>
        </w:tabs>
        <w:spacing w:before="252"/>
        <w:ind w:left="360"/>
        <w:jc w:val="both"/>
        <w:rPr>
          <w:rFonts w:eastAsiaTheme="minorHAnsi"/>
          <w:lang w:val="es-CO"/>
        </w:rPr>
      </w:pPr>
      <w:r w:rsidRPr="00D245A4">
        <w:rPr>
          <w:rFonts w:eastAsiaTheme="minorHAnsi"/>
          <w:lang w:val="es-CO"/>
        </w:rPr>
        <w:t>En todo caso, la entidad aceptará cualquiera de las garantías de seriedad del ofrecimiento siempre que la</w:t>
      </w:r>
      <w:r w:rsidR="00786DE0">
        <w:rPr>
          <w:rFonts w:eastAsiaTheme="minorHAnsi"/>
          <w:lang w:val="es-CO"/>
        </w:rPr>
        <w:t xml:space="preserve"> </w:t>
      </w:r>
      <w:r w:rsidRPr="00D245A4">
        <w:rPr>
          <w:rFonts w:eastAsiaTheme="minorHAnsi"/>
          <w:lang w:val="es-CO"/>
        </w:rPr>
        <w:t>presentada por el oferente cumpla con cada uno de los requisitos particulares exigidos por el Decreto</w:t>
      </w:r>
      <w:r w:rsidR="007C4D7E">
        <w:rPr>
          <w:rFonts w:eastAsiaTheme="minorHAnsi"/>
          <w:lang w:val="es-CO"/>
        </w:rPr>
        <w:t xml:space="preserve"> </w:t>
      </w:r>
      <w:r w:rsidRPr="00D245A4">
        <w:rPr>
          <w:rFonts w:eastAsiaTheme="minorHAnsi"/>
          <w:lang w:val="es-CO"/>
        </w:rPr>
        <w:t>1082 de 2015.</w:t>
      </w:r>
      <w:r>
        <w:rPr>
          <w:rFonts w:eastAsiaTheme="minorHAnsi"/>
          <w:lang w:val="es-CO"/>
        </w:rPr>
        <w:t xml:space="preserve"> </w:t>
      </w:r>
      <w:r w:rsidR="007C4D7E">
        <w:rPr>
          <w:rFonts w:eastAsiaTheme="minorHAnsi"/>
          <w:lang w:val="es-CO"/>
        </w:rPr>
        <w:t xml:space="preserve"> </w:t>
      </w:r>
    </w:p>
    <w:p w14:paraId="5CDC284F" w14:textId="77777777" w:rsidR="007C4D7E" w:rsidRDefault="007C4D7E" w:rsidP="00D245A4">
      <w:pPr>
        <w:widowControl/>
        <w:adjustRightInd w:val="0"/>
        <w:jc w:val="both"/>
        <w:rPr>
          <w:rFonts w:eastAsiaTheme="minorHAnsi"/>
          <w:lang w:val="es-CO"/>
        </w:rPr>
      </w:pPr>
      <w:r>
        <w:rPr>
          <w:rFonts w:eastAsiaTheme="minorHAnsi"/>
          <w:lang w:val="es-CO"/>
        </w:rPr>
        <w:t xml:space="preserve">             </w:t>
      </w:r>
    </w:p>
    <w:p w14:paraId="27594115" w14:textId="20F820EE" w:rsidR="00D245A4" w:rsidRDefault="007C4D7E" w:rsidP="00D245A4">
      <w:pPr>
        <w:widowControl/>
        <w:adjustRightInd w:val="0"/>
        <w:jc w:val="both"/>
        <w:rPr>
          <w:rFonts w:eastAsiaTheme="minorHAnsi"/>
          <w:lang w:val="es-CO"/>
        </w:rPr>
      </w:pPr>
      <w:r>
        <w:rPr>
          <w:rFonts w:eastAsiaTheme="minorHAnsi"/>
          <w:lang w:val="es-CO"/>
        </w:rPr>
        <w:t xml:space="preserve">      </w:t>
      </w:r>
      <w:r w:rsidR="00D245A4" w:rsidRPr="00D245A4">
        <w:rPr>
          <w:rFonts w:eastAsiaTheme="minorHAnsi"/>
          <w:lang w:val="es-CO"/>
        </w:rPr>
        <w:t>Para su constitución deberá tenerse en cuenta la siguiente información:</w:t>
      </w:r>
    </w:p>
    <w:p w14:paraId="5F7DC57E" w14:textId="770E559A" w:rsidR="007C4D7E" w:rsidRDefault="007C4D7E" w:rsidP="00D245A4">
      <w:pPr>
        <w:widowControl/>
        <w:adjustRightInd w:val="0"/>
        <w:jc w:val="both"/>
        <w:rPr>
          <w:rFonts w:eastAsiaTheme="minorHAnsi"/>
          <w:lang w:val="es-CO"/>
        </w:rPr>
      </w:pPr>
    </w:p>
    <w:tbl>
      <w:tblPr>
        <w:tblStyle w:val="Tablaconcuadrcula"/>
        <w:tblW w:w="0" w:type="auto"/>
        <w:jc w:val="center"/>
        <w:tblLook w:val="04A0" w:firstRow="1" w:lastRow="0" w:firstColumn="1" w:lastColumn="0" w:noHBand="0" w:noVBand="1"/>
      </w:tblPr>
      <w:tblGrid>
        <w:gridCol w:w="2547"/>
        <w:gridCol w:w="4819"/>
      </w:tblGrid>
      <w:tr w:rsidR="007C4D7E" w14:paraId="6388E1A0" w14:textId="77777777" w:rsidTr="008B592E">
        <w:trPr>
          <w:trHeight w:val="273"/>
          <w:jc w:val="center"/>
        </w:trPr>
        <w:tc>
          <w:tcPr>
            <w:tcW w:w="2547" w:type="dxa"/>
            <w:shd w:val="clear" w:color="auto" w:fill="BFBFBF" w:themeFill="background1" w:themeFillShade="BF"/>
          </w:tcPr>
          <w:p w14:paraId="08EAD044" w14:textId="1C53A118" w:rsidR="007C4D7E" w:rsidRDefault="007C4D7E" w:rsidP="00D245A4">
            <w:pPr>
              <w:widowControl/>
              <w:adjustRightInd w:val="0"/>
              <w:jc w:val="both"/>
              <w:rPr>
                <w:rFonts w:eastAsiaTheme="minorHAnsi"/>
                <w:lang w:val="es-CO"/>
              </w:rPr>
            </w:pPr>
            <w:r>
              <w:rPr>
                <w:rFonts w:eastAsiaTheme="minorHAnsi"/>
                <w:b/>
                <w:bCs/>
                <w:lang w:val="es-CO"/>
              </w:rPr>
              <w:t>BENEFICIARIO:</w:t>
            </w:r>
          </w:p>
        </w:tc>
        <w:tc>
          <w:tcPr>
            <w:tcW w:w="4819" w:type="dxa"/>
          </w:tcPr>
          <w:p w14:paraId="3F2FCDDD" w14:textId="77777777" w:rsidR="008B592E" w:rsidRPr="008B592E" w:rsidRDefault="008B592E" w:rsidP="008B592E">
            <w:pPr>
              <w:widowControl/>
              <w:adjustRightInd w:val="0"/>
              <w:jc w:val="both"/>
              <w:rPr>
                <w:rFonts w:eastAsiaTheme="minorHAnsi"/>
                <w:lang w:val="es-CO"/>
              </w:rPr>
            </w:pPr>
            <w:r w:rsidRPr="008B592E">
              <w:rPr>
                <w:rFonts w:eastAsiaTheme="minorHAnsi"/>
                <w:lang w:val="es-CO"/>
              </w:rPr>
              <w:t>INSTITUTO DISTRITAL PARA LA PROTECCIÓN DE LA</w:t>
            </w:r>
          </w:p>
          <w:p w14:paraId="27F95C25" w14:textId="77777777" w:rsidR="008B592E" w:rsidRPr="008B592E" w:rsidRDefault="008B592E" w:rsidP="008B592E">
            <w:pPr>
              <w:widowControl/>
              <w:adjustRightInd w:val="0"/>
              <w:jc w:val="both"/>
              <w:rPr>
                <w:rFonts w:eastAsiaTheme="minorHAnsi"/>
                <w:lang w:val="es-CO"/>
              </w:rPr>
            </w:pPr>
            <w:r w:rsidRPr="008B592E">
              <w:rPr>
                <w:rFonts w:eastAsiaTheme="minorHAnsi"/>
                <w:lang w:val="es-CO"/>
              </w:rPr>
              <w:t>NIÑEZ Y LA JUVENTUD – IDIPRON -</w:t>
            </w:r>
          </w:p>
          <w:p w14:paraId="33446FFC" w14:textId="2450CE83" w:rsidR="007C4D7E" w:rsidRDefault="008B592E" w:rsidP="008B592E">
            <w:pPr>
              <w:widowControl/>
              <w:adjustRightInd w:val="0"/>
              <w:jc w:val="both"/>
              <w:rPr>
                <w:rFonts w:eastAsiaTheme="minorHAnsi"/>
                <w:lang w:val="es-CO"/>
              </w:rPr>
            </w:pPr>
            <w:r w:rsidRPr="008B592E">
              <w:rPr>
                <w:rFonts w:eastAsiaTheme="minorHAnsi"/>
                <w:lang w:val="es-CO"/>
              </w:rPr>
              <w:t>NIT: 899.999.333-7</w:t>
            </w:r>
          </w:p>
        </w:tc>
      </w:tr>
      <w:tr w:rsidR="007C4D7E" w14:paraId="7F868D96" w14:textId="77777777" w:rsidTr="008B592E">
        <w:trPr>
          <w:trHeight w:val="257"/>
          <w:jc w:val="center"/>
        </w:trPr>
        <w:tc>
          <w:tcPr>
            <w:tcW w:w="2547" w:type="dxa"/>
            <w:shd w:val="clear" w:color="auto" w:fill="BFBFBF" w:themeFill="background1" w:themeFillShade="BF"/>
          </w:tcPr>
          <w:p w14:paraId="2FFEAF12" w14:textId="77777777" w:rsidR="008B592E" w:rsidRDefault="008B592E" w:rsidP="008B592E">
            <w:pPr>
              <w:widowControl/>
              <w:adjustRightInd w:val="0"/>
              <w:rPr>
                <w:rFonts w:eastAsiaTheme="minorHAnsi"/>
                <w:b/>
                <w:bCs/>
                <w:lang w:val="es-CO"/>
              </w:rPr>
            </w:pPr>
            <w:r>
              <w:rPr>
                <w:rFonts w:eastAsiaTheme="minorHAnsi"/>
                <w:b/>
                <w:bCs/>
                <w:lang w:val="es-CO"/>
              </w:rPr>
              <w:t>QUIEN DEBE</w:t>
            </w:r>
          </w:p>
          <w:p w14:paraId="1544911E" w14:textId="588F2512" w:rsidR="007C4D7E" w:rsidRDefault="008B592E" w:rsidP="008B592E">
            <w:pPr>
              <w:widowControl/>
              <w:adjustRightInd w:val="0"/>
              <w:jc w:val="both"/>
              <w:rPr>
                <w:rFonts w:eastAsiaTheme="minorHAnsi"/>
                <w:lang w:val="es-CO"/>
              </w:rPr>
            </w:pPr>
            <w:r>
              <w:rPr>
                <w:rFonts w:eastAsiaTheme="minorHAnsi"/>
                <w:b/>
                <w:bCs/>
                <w:lang w:val="es-CO"/>
              </w:rPr>
              <w:t>OTORGARLA:</w:t>
            </w:r>
          </w:p>
        </w:tc>
        <w:tc>
          <w:tcPr>
            <w:tcW w:w="4819" w:type="dxa"/>
          </w:tcPr>
          <w:p w14:paraId="027FE526" w14:textId="1231F882" w:rsidR="007C4D7E" w:rsidRDefault="008B592E" w:rsidP="008B592E">
            <w:pPr>
              <w:widowControl/>
              <w:adjustRightInd w:val="0"/>
              <w:jc w:val="both"/>
              <w:rPr>
                <w:rFonts w:eastAsiaTheme="minorHAnsi"/>
                <w:lang w:val="es-CO"/>
              </w:rPr>
            </w:pPr>
            <w:r w:rsidRPr="008B592E">
              <w:rPr>
                <w:rFonts w:eastAsiaTheme="minorHAnsi"/>
                <w:lang w:val="es-CO"/>
              </w:rPr>
              <w:t>Debe ser otorgada por el proponente cuando sea persona natural,</w:t>
            </w:r>
            <w:r>
              <w:rPr>
                <w:rFonts w:eastAsiaTheme="minorHAnsi"/>
                <w:lang w:val="es-CO"/>
              </w:rPr>
              <w:t xml:space="preserve"> </w:t>
            </w:r>
            <w:r w:rsidRPr="008B592E">
              <w:rPr>
                <w:rFonts w:eastAsiaTheme="minorHAnsi"/>
                <w:lang w:val="es-CO"/>
              </w:rPr>
              <w:t>o por la persona jurídica de conformidad con el nombre registrado</w:t>
            </w:r>
            <w:r>
              <w:rPr>
                <w:rFonts w:eastAsiaTheme="minorHAnsi"/>
                <w:lang w:val="es-CO"/>
              </w:rPr>
              <w:t xml:space="preserve"> </w:t>
            </w:r>
            <w:r w:rsidRPr="008B592E">
              <w:rPr>
                <w:rFonts w:eastAsiaTheme="minorHAnsi"/>
                <w:lang w:val="es-CO"/>
              </w:rPr>
              <w:t>en el certificado de existencia y representación legal. Cuando el</w:t>
            </w:r>
            <w:r>
              <w:rPr>
                <w:rFonts w:eastAsiaTheme="minorHAnsi"/>
                <w:lang w:val="es-CO"/>
              </w:rPr>
              <w:t xml:space="preserve"> </w:t>
            </w:r>
            <w:r w:rsidRPr="008B592E">
              <w:rPr>
                <w:rFonts w:eastAsiaTheme="minorHAnsi"/>
                <w:lang w:val="es-CO"/>
              </w:rPr>
              <w:t>ofrecimiento sea presentado por un proponente plural bajo la</w:t>
            </w:r>
            <w:r>
              <w:rPr>
                <w:rFonts w:eastAsiaTheme="minorHAnsi"/>
                <w:lang w:val="es-CO"/>
              </w:rPr>
              <w:t xml:space="preserve"> </w:t>
            </w:r>
            <w:r w:rsidRPr="008B592E">
              <w:rPr>
                <w:rFonts w:eastAsiaTheme="minorHAnsi"/>
                <w:lang w:val="es-CO"/>
              </w:rPr>
              <w:t>figura de Unión Temporal, Consorcio o Contrato de Asociación</w:t>
            </w:r>
            <w:r>
              <w:rPr>
                <w:rFonts w:eastAsiaTheme="minorHAnsi"/>
                <w:lang w:val="es-CO"/>
              </w:rPr>
              <w:t xml:space="preserve"> </w:t>
            </w:r>
            <w:r w:rsidRPr="008B592E">
              <w:rPr>
                <w:rFonts w:eastAsiaTheme="minorHAnsi"/>
                <w:lang w:val="es-CO"/>
              </w:rPr>
              <w:t>Futura, la garantía deberá ser otorgada a nombre de todos y cada</w:t>
            </w:r>
            <w:r>
              <w:rPr>
                <w:rFonts w:eastAsiaTheme="minorHAnsi"/>
                <w:lang w:val="es-CO"/>
              </w:rPr>
              <w:t xml:space="preserve"> </w:t>
            </w:r>
            <w:r w:rsidRPr="008B592E">
              <w:rPr>
                <w:rFonts w:eastAsiaTheme="minorHAnsi"/>
                <w:lang w:val="es-CO"/>
              </w:rPr>
              <w:t>uno de los integrantes</w:t>
            </w:r>
          </w:p>
        </w:tc>
      </w:tr>
      <w:tr w:rsidR="007C4D7E" w14:paraId="3B6F6BA7" w14:textId="77777777" w:rsidTr="008B592E">
        <w:trPr>
          <w:trHeight w:val="273"/>
          <w:jc w:val="center"/>
        </w:trPr>
        <w:tc>
          <w:tcPr>
            <w:tcW w:w="2547" w:type="dxa"/>
            <w:shd w:val="clear" w:color="auto" w:fill="BFBFBF" w:themeFill="background1" w:themeFillShade="BF"/>
          </w:tcPr>
          <w:p w14:paraId="67F2A8D5" w14:textId="13A53CBA" w:rsidR="007C4D7E" w:rsidRDefault="008B592E" w:rsidP="00D245A4">
            <w:pPr>
              <w:widowControl/>
              <w:adjustRightInd w:val="0"/>
              <w:jc w:val="both"/>
              <w:rPr>
                <w:rFonts w:eastAsiaTheme="minorHAnsi"/>
                <w:lang w:val="es-CO"/>
              </w:rPr>
            </w:pPr>
            <w:r>
              <w:rPr>
                <w:rFonts w:eastAsiaTheme="minorHAnsi"/>
                <w:b/>
                <w:bCs/>
                <w:lang w:val="es-CO"/>
              </w:rPr>
              <w:t>CUANTÍA:</w:t>
            </w:r>
          </w:p>
        </w:tc>
        <w:tc>
          <w:tcPr>
            <w:tcW w:w="4819" w:type="dxa"/>
          </w:tcPr>
          <w:p w14:paraId="6343CF2A" w14:textId="49547A38" w:rsidR="007C4D7E" w:rsidRDefault="008B592E" w:rsidP="008B592E">
            <w:pPr>
              <w:widowControl/>
              <w:adjustRightInd w:val="0"/>
              <w:jc w:val="both"/>
              <w:rPr>
                <w:rFonts w:eastAsiaTheme="minorHAnsi"/>
                <w:lang w:val="es-CO"/>
              </w:rPr>
            </w:pPr>
            <w:r w:rsidRPr="008B592E">
              <w:rPr>
                <w:rFonts w:eastAsiaTheme="minorHAnsi"/>
                <w:lang w:val="es-CO"/>
              </w:rPr>
              <w:t>El valor de esta garantía no podrá ser inferior al diez por ciento</w:t>
            </w:r>
            <w:r>
              <w:rPr>
                <w:rFonts w:eastAsiaTheme="minorHAnsi"/>
                <w:lang w:val="es-CO"/>
              </w:rPr>
              <w:t xml:space="preserve"> </w:t>
            </w:r>
            <w:r w:rsidRPr="008B592E">
              <w:rPr>
                <w:rFonts w:eastAsiaTheme="minorHAnsi"/>
                <w:lang w:val="es-CO"/>
              </w:rPr>
              <w:t>(10%) del valor de la oferta</w:t>
            </w:r>
          </w:p>
        </w:tc>
      </w:tr>
      <w:tr w:rsidR="007C4D7E" w14:paraId="21964103" w14:textId="77777777" w:rsidTr="008B592E">
        <w:trPr>
          <w:trHeight w:val="257"/>
          <w:jc w:val="center"/>
        </w:trPr>
        <w:tc>
          <w:tcPr>
            <w:tcW w:w="2547" w:type="dxa"/>
            <w:shd w:val="clear" w:color="auto" w:fill="BFBFBF" w:themeFill="background1" w:themeFillShade="BF"/>
          </w:tcPr>
          <w:p w14:paraId="3C81C700" w14:textId="2F2CE3EF" w:rsidR="007C4D7E" w:rsidRDefault="008B592E" w:rsidP="00D245A4">
            <w:pPr>
              <w:widowControl/>
              <w:adjustRightInd w:val="0"/>
              <w:jc w:val="both"/>
              <w:rPr>
                <w:rFonts w:eastAsiaTheme="minorHAnsi"/>
                <w:lang w:val="es-CO"/>
              </w:rPr>
            </w:pPr>
            <w:r>
              <w:rPr>
                <w:rFonts w:eastAsiaTheme="minorHAnsi"/>
                <w:b/>
                <w:bCs/>
                <w:lang w:val="es-CO"/>
              </w:rPr>
              <w:t>VIGENCIA:</w:t>
            </w:r>
          </w:p>
        </w:tc>
        <w:tc>
          <w:tcPr>
            <w:tcW w:w="4819" w:type="dxa"/>
          </w:tcPr>
          <w:p w14:paraId="59BC22F7" w14:textId="40FB0CFF" w:rsidR="007C4D7E" w:rsidRDefault="008B592E" w:rsidP="006512F9">
            <w:pPr>
              <w:widowControl/>
              <w:adjustRightInd w:val="0"/>
              <w:jc w:val="both"/>
              <w:rPr>
                <w:rFonts w:eastAsiaTheme="minorHAnsi"/>
                <w:lang w:val="es-CO"/>
              </w:rPr>
            </w:pPr>
            <w:r w:rsidRPr="008B592E">
              <w:rPr>
                <w:rFonts w:eastAsiaTheme="minorHAnsi"/>
                <w:lang w:val="es-CO"/>
              </w:rPr>
              <w:t>TRES (3) meses contados a partir de la fecha de cierre de la</w:t>
            </w:r>
            <w:r w:rsidR="006512F9">
              <w:rPr>
                <w:rFonts w:eastAsiaTheme="minorHAnsi"/>
                <w:lang w:val="es-CO"/>
              </w:rPr>
              <w:t xml:space="preserve"> </w:t>
            </w:r>
            <w:r w:rsidRPr="008B592E">
              <w:rPr>
                <w:rFonts w:eastAsiaTheme="minorHAnsi"/>
                <w:lang w:val="es-CO"/>
              </w:rPr>
              <w:t>presente Selección Licitación Pública.</w:t>
            </w:r>
          </w:p>
        </w:tc>
      </w:tr>
      <w:tr w:rsidR="00264AF7" w14:paraId="65D44B5F" w14:textId="77777777" w:rsidTr="008B592E">
        <w:trPr>
          <w:trHeight w:val="257"/>
          <w:jc w:val="center"/>
        </w:trPr>
        <w:tc>
          <w:tcPr>
            <w:tcW w:w="2547" w:type="dxa"/>
            <w:shd w:val="clear" w:color="auto" w:fill="BFBFBF" w:themeFill="background1" w:themeFillShade="BF"/>
          </w:tcPr>
          <w:p w14:paraId="38464E7C" w14:textId="20B2C7CC" w:rsidR="00264AF7" w:rsidRDefault="00264AF7" w:rsidP="00D245A4">
            <w:pPr>
              <w:widowControl/>
              <w:adjustRightInd w:val="0"/>
              <w:jc w:val="both"/>
              <w:rPr>
                <w:rFonts w:eastAsiaTheme="minorHAnsi"/>
                <w:b/>
                <w:bCs/>
                <w:lang w:val="es-CO"/>
              </w:rPr>
            </w:pPr>
            <w:r>
              <w:rPr>
                <w:rFonts w:eastAsiaTheme="minorHAnsi"/>
                <w:b/>
                <w:bCs/>
                <w:lang w:val="es-CO"/>
              </w:rPr>
              <w:lastRenderedPageBreak/>
              <w:t>TEXTO:</w:t>
            </w:r>
          </w:p>
        </w:tc>
        <w:tc>
          <w:tcPr>
            <w:tcW w:w="4819" w:type="dxa"/>
          </w:tcPr>
          <w:p w14:paraId="7C3DB1A0" w14:textId="3FC2A5AF" w:rsidR="00264AF7" w:rsidRPr="008B592E" w:rsidRDefault="00264AF7" w:rsidP="00264AF7">
            <w:pPr>
              <w:widowControl/>
              <w:adjustRightInd w:val="0"/>
              <w:jc w:val="both"/>
              <w:rPr>
                <w:rFonts w:eastAsiaTheme="minorHAnsi"/>
                <w:lang w:val="es-CO"/>
              </w:rPr>
            </w:pPr>
            <w:r w:rsidRPr="00264AF7">
              <w:rPr>
                <w:rFonts w:eastAsiaTheme="minorHAnsi"/>
                <w:lang w:val="es-CO"/>
              </w:rPr>
              <w:t>El texto de la garantía deberá indicar textualmente el número, año</w:t>
            </w:r>
            <w:r>
              <w:rPr>
                <w:rFonts w:eastAsiaTheme="minorHAnsi"/>
                <w:lang w:val="es-CO"/>
              </w:rPr>
              <w:t xml:space="preserve"> </w:t>
            </w:r>
            <w:r w:rsidRPr="00264AF7">
              <w:rPr>
                <w:rFonts w:eastAsiaTheme="minorHAnsi"/>
                <w:lang w:val="es-CO"/>
              </w:rPr>
              <w:t>y objeto exacto del proceso de selección</w:t>
            </w:r>
          </w:p>
        </w:tc>
      </w:tr>
      <w:tr w:rsidR="00264AF7" w14:paraId="7404DA9F" w14:textId="77777777" w:rsidTr="008B592E">
        <w:trPr>
          <w:trHeight w:val="257"/>
          <w:jc w:val="center"/>
        </w:trPr>
        <w:tc>
          <w:tcPr>
            <w:tcW w:w="2547" w:type="dxa"/>
            <w:shd w:val="clear" w:color="auto" w:fill="BFBFBF" w:themeFill="background1" w:themeFillShade="BF"/>
          </w:tcPr>
          <w:p w14:paraId="17AC017D" w14:textId="090F1468" w:rsidR="00264AF7" w:rsidRDefault="00264AF7" w:rsidP="00D245A4">
            <w:pPr>
              <w:widowControl/>
              <w:adjustRightInd w:val="0"/>
              <w:jc w:val="both"/>
              <w:rPr>
                <w:rFonts w:eastAsiaTheme="minorHAnsi"/>
                <w:b/>
                <w:bCs/>
                <w:lang w:val="es-CO"/>
              </w:rPr>
            </w:pPr>
            <w:r>
              <w:rPr>
                <w:rFonts w:eastAsiaTheme="minorHAnsi"/>
                <w:b/>
                <w:bCs/>
                <w:lang w:val="es-CO"/>
              </w:rPr>
              <w:t>FIRMAS:</w:t>
            </w:r>
          </w:p>
        </w:tc>
        <w:tc>
          <w:tcPr>
            <w:tcW w:w="4819" w:type="dxa"/>
          </w:tcPr>
          <w:p w14:paraId="3CC1DB3F" w14:textId="75A5F601" w:rsidR="00264AF7" w:rsidRPr="008B592E" w:rsidRDefault="00960FE8" w:rsidP="00960FE8">
            <w:pPr>
              <w:widowControl/>
              <w:adjustRightInd w:val="0"/>
              <w:jc w:val="both"/>
              <w:rPr>
                <w:rFonts w:eastAsiaTheme="minorHAnsi"/>
                <w:lang w:val="es-CO"/>
              </w:rPr>
            </w:pPr>
            <w:r w:rsidRPr="00960FE8">
              <w:rPr>
                <w:rFonts w:eastAsiaTheme="minorHAnsi"/>
                <w:lang w:val="es-CO"/>
              </w:rPr>
              <w:t>La garantía deberá encontrarse suscrita tanto por quien la expide</w:t>
            </w:r>
            <w:r>
              <w:rPr>
                <w:rFonts w:eastAsiaTheme="minorHAnsi"/>
                <w:lang w:val="es-CO"/>
              </w:rPr>
              <w:t xml:space="preserve"> </w:t>
            </w:r>
            <w:r w:rsidRPr="00960FE8">
              <w:rPr>
                <w:rFonts w:eastAsiaTheme="minorHAnsi"/>
                <w:lang w:val="es-CO"/>
              </w:rPr>
              <w:t>como por quien la solicita.</w:t>
            </w:r>
          </w:p>
        </w:tc>
      </w:tr>
    </w:tbl>
    <w:p w14:paraId="7BF6E52F" w14:textId="77777777" w:rsidR="007C4D7E" w:rsidRPr="00D245A4" w:rsidRDefault="007C4D7E" w:rsidP="00D245A4">
      <w:pPr>
        <w:widowControl/>
        <w:adjustRightInd w:val="0"/>
        <w:jc w:val="both"/>
        <w:rPr>
          <w:rFonts w:eastAsiaTheme="minorHAnsi"/>
          <w:lang w:val="es-CO"/>
        </w:rPr>
      </w:pPr>
    </w:p>
    <w:p w14:paraId="51847994" w14:textId="77777777" w:rsidR="0051223A" w:rsidRDefault="00B70971" w:rsidP="00D731F2">
      <w:pPr>
        <w:pStyle w:val="Prrafodelista"/>
        <w:numPr>
          <w:ilvl w:val="0"/>
          <w:numId w:val="41"/>
        </w:numPr>
        <w:tabs>
          <w:tab w:val="left" w:pos="1488"/>
        </w:tabs>
        <w:spacing w:before="252"/>
        <w:rPr>
          <w:b/>
        </w:rPr>
      </w:pPr>
      <w:r w:rsidRPr="00B1720A">
        <w:rPr>
          <w:b/>
        </w:rPr>
        <w:t>PARA PERSONA JURÍDICA</w:t>
      </w:r>
    </w:p>
    <w:p w14:paraId="2AE067DD" w14:textId="0DF3CD54" w:rsidR="00B70971" w:rsidRPr="0051223A" w:rsidRDefault="00E86DE7" w:rsidP="0051223A">
      <w:pPr>
        <w:tabs>
          <w:tab w:val="left" w:pos="1488"/>
        </w:tabs>
        <w:spacing w:before="252"/>
        <w:jc w:val="both"/>
        <w:rPr>
          <w:b/>
        </w:rPr>
      </w:pPr>
      <w:r>
        <w:rPr>
          <w:rFonts w:eastAsiaTheme="minorHAnsi"/>
          <w:bCs/>
          <w:lang w:val="es-CO"/>
        </w:rPr>
        <w:t>El</w:t>
      </w:r>
      <w:r w:rsidR="00B70971" w:rsidRPr="0051223A">
        <w:rPr>
          <w:rFonts w:eastAsiaTheme="minorHAnsi"/>
          <w:bCs/>
          <w:lang w:val="es-CO"/>
        </w:rPr>
        <w:t xml:space="preserve"> proponente persona jurídica deberá adjuntar junto con su propuesta el certificado de existencia y representación legal, expedido por la Cámara de Comercio o la autoridad competente, cuya fecha de expedición no podrá ser superior a treinta (30) días calendario anterior a la fecha del cierre del presente proceso.</w:t>
      </w:r>
    </w:p>
    <w:p w14:paraId="39EB1DCD" w14:textId="77777777" w:rsidR="00B70971" w:rsidRDefault="00B70971" w:rsidP="00B70971">
      <w:pPr>
        <w:widowControl/>
        <w:adjustRightInd w:val="0"/>
        <w:rPr>
          <w:rFonts w:eastAsiaTheme="minorHAnsi"/>
          <w:lang w:val="es-CO"/>
        </w:rPr>
      </w:pPr>
    </w:p>
    <w:p w14:paraId="16FDCC7B" w14:textId="77777777" w:rsidR="0051223A" w:rsidRDefault="00B70971" w:rsidP="0051223A">
      <w:pPr>
        <w:widowControl/>
        <w:adjustRightInd w:val="0"/>
        <w:jc w:val="both"/>
        <w:rPr>
          <w:rFonts w:eastAsiaTheme="minorHAnsi"/>
          <w:lang w:val="es-CO"/>
        </w:rPr>
      </w:pPr>
      <w:r>
        <w:rPr>
          <w:rFonts w:eastAsiaTheme="minorHAnsi"/>
          <w:lang w:val="es-CO"/>
        </w:rPr>
        <w:t>En caso de prórroga del plazo del presente proceso, este certificado tendrá validez con la</w:t>
      </w:r>
      <w:r w:rsidR="0048358F">
        <w:rPr>
          <w:rFonts w:eastAsiaTheme="minorHAnsi"/>
          <w:lang w:val="es-CO"/>
        </w:rPr>
        <w:t xml:space="preserve"> </w:t>
      </w:r>
      <w:r>
        <w:rPr>
          <w:rFonts w:eastAsiaTheme="minorHAnsi"/>
          <w:lang w:val="es-CO"/>
        </w:rPr>
        <w:t>primera fecha de cierre. Cuando el certificado de existencia y representación legal sea expedido</w:t>
      </w:r>
      <w:r w:rsidR="0048358F">
        <w:rPr>
          <w:rFonts w:eastAsiaTheme="minorHAnsi"/>
          <w:lang w:val="es-CO"/>
        </w:rPr>
        <w:t xml:space="preserve"> </w:t>
      </w:r>
      <w:r>
        <w:rPr>
          <w:rFonts w:eastAsiaTheme="minorHAnsi"/>
          <w:lang w:val="es-CO"/>
        </w:rPr>
        <w:t>por una entidad diferente a la Cámara de Comercio, el proponente deberá presentar el</w:t>
      </w:r>
      <w:r w:rsidR="0048358F">
        <w:rPr>
          <w:rFonts w:eastAsiaTheme="minorHAnsi"/>
          <w:lang w:val="es-CO"/>
        </w:rPr>
        <w:t xml:space="preserve"> </w:t>
      </w:r>
      <w:r>
        <w:rPr>
          <w:rFonts w:eastAsiaTheme="minorHAnsi"/>
          <w:lang w:val="es-CO"/>
        </w:rPr>
        <w:t>certificado de existencia y representación legal expedida por la autoridad competente, con una</w:t>
      </w:r>
      <w:r w:rsidR="0048358F">
        <w:rPr>
          <w:rFonts w:eastAsiaTheme="minorHAnsi"/>
          <w:lang w:val="es-CO"/>
        </w:rPr>
        <w:t xml:space="preserve"> </w:t>
      </w:r>
      <w:r>
        <w:rPr>
          <w:rFonts w:eastAsiaTheme="minorHAnsi"/>
          <w:lang w:val="es-CO"/>
        </w:rPr>
        <w:t>fecha de expedición no superior a treinta (30) días calendarios anteriores a la fecha de cierre</w:t>
      </w:r>
      <w:r w:rsidR="0048358F">
        <w:rPr>
          <w:rFonts w:eastAsiaTheme="minorHAnsi"/>
          <w:lang w:val="es-CO"/>
        </w:rPr>
        <w:t xml:space="preserve"> </w:t>
      </w:r>
      <w:r>
        <w:rPr>
          <w:rFonts w:eastAsiaTheme="minorHAnsi"/>
          <w:lang w:val="es-CO"/>
        </w:rPr>
        <w:t>del proceso</w:t>
      </w:r>
      <w:r w:rsidR="0048358F">
        <w:rPr>
          <w:rFonts w:eastAsiaTheme="minorHAnsi"/>
          <w:lang w:val="es-CO"/>
        </w:rPr>
        <w:t>.</w:t>
      </w:r>
      <w:r w:rsidR="0051223A">
        <w:rPr>
          <w:rFonts w:eastAsiaTheme="minorHAnsi"/>
          <w:lang w:val="es-CO"/>
        </w:rPr>
        <w:t xml:space="preserve"> </w:t>
      </w:r>
    </w:p>
    <w:p w14:paraId="35A2D8D1" w14:textId="77777777" w:rsidR="0051223A" w:rsidRDefault="0051223A" w:rsidP="0051223A">
      <w:pPr>
        <w:widowControl/>
        <w:adjustRightInd w:val="0"/>
        <w:jc w:val="both"/>
        <w:rPr>
          <w:rFonts w:eastAsiaTheme="minorHAnsi"/>
          <w:lang w:val="es-CO"/>
        </w:rPr>
      </w:pPr>
    </w:p>
    <w:p w14:paraId="2D1F0F94" w14:textId="219A4056" w:rsidR="00B70971" w:rsidRDefault="00B70971" w:rsidP="0051223A">
      <w:pPr>
        <w:widowControl/>
        <w:adjustRightInd w:val="0"/>
        <w:jc w:val="both"/>
        <w:rPr>
          <w:rFonts w:eastAsiaTheme="minorHAnsi"/>
          <w:lang w:val="es-CO"/>
        </w:rPr>
      </w:pPr>
      <w:r>
        <w:rPr>
          <w:rFonts w:eastAsiaTheme="minorHAnsi"/>
          <w:lang w:val="es-CO"/>
        </w:rPr>
        <w:t>El objeto social del proponente debe tener relación directa con el objeto del presente proceso.</w:t>
      </w:r>
    </w:p>
    <w:p w14:paraId="50727366" w14:textId="77777777" w:rsidR="006C44CE" w:rsidRDefault="006C44CE" w:rsidP="006C44CE">
      <w:pPr>
        <w:widowControl/>
        <w:adjustRightInd w:val="0"/>
        <w:jc w:val="both"/>
        <w:rPr>
          <w:rFonts w:eastAsiaTheme="minorHAnsi"/>
          <w:lang w:val="es-CO"/>
        </w:rPr>
      </w:pPr>
    </w:p>
    <w:p w14:paraId="3C39F1B4" w14:textId="1A8A335B" w:rsidR="003D17AD" w:rsidRDefault="00B70971" w:rsidP="006C44CE">
      <w:pPr>
        <w:widowControl/>
        <w:adjustRightInd w:val="0"/>
        <w:jc w:val="both"/>
        <w:rPr>
          <w:rFonts w:eastAsiaTheme="minorHAnsi"/>
          <w:lang w:val="es-CO"/>
        </w:rPr>
      </w:pPr>
      <w:r>
        <w:rPr>
          <w:rFonts w:eastAsiaTheme="minorHAnsi"/>
          <w:lang w:val="es-CO"/>
        </w:rPr>
        <w:t>Para contratar, la persona jurídica proponente debe demostrar que su duración no será inferior</w:t>
      </w:r>
      <w:r w:rsidR="006C44CE">
        <w:rPr>
          <w:rFonts w:eastAsiaTheme="minorHAnsi"/>
          <w:lang w:val="es-CO"/>
        </w:rPr>
        <w:t xml:space="preserve"> </w:t>
      </w:r>
      <w:r>
        <w:rPr>
          <w:rFonts w:eastAsiaTheme="minorHAnsi"/>
          <w:lang w:val="es-CO"/>
        </w:rPr>
        <w:t>a la del plazo del</w:t>
      </w:r>
      <w:r w:rsidR="006C44CE">
        <w:rPr>
          <w:rFonts w:eastAsiaTheme="minorHAnsi"/>
          <w:lang w:val="es-CO"/>
        </w:rPr>
        <w:t xml:space="preserve"> </w:t>
      </w:r>
      <w:r>
        <w:rPr>
          <w:rFonts w:eastAsiaTheme="minorHAnsi"/>
          <w:lang w:val="es-CO"/>
        </w:rPr>
        <w:t>contrato y un (1) año más de conformidad con el inciso 2 del Artículo 6 de la</w:t>
      </w:r>
      <w:r w:rsidR="006C44CE">
        <w:rPr>
          <w:rFonts w:eastAsiaTheme="minorHAnsi"/>
          <w:lang w:val="es-CO"/>
        </w:rPr>
        <w:t xml:space="preserve"> </w:t>
      </w:r>
      <w:r>
        <w:rPr>
          <w:rFonts w:eastAsiaTheme="minorHAnsi"/>
          <w:lang w:val="es-CO"/>
        </w:rPr>
        <w:t>Ley 80 de 1993.</w:t>
      </w:r>
    </w:p>
    <w:p w14:paraId="2A16A592" w14:textId="77777777" w:rsidR="00A8680A" w:rsidRDefault="00A8680A" w:rsidP="00A8680A">
      <w:pPr>
        <w:widowControl/>
        <w:adjustRightInd w:val="0"/>
        <w:jc w:val="both"/>
        <w:rPr>
          <w:rFonts w:eastAsiaTheme="minorHAnsi"/>
          <w:lang w:val="es-CO"/>
        </w:rPr>
      </w:pPr>
    </w:p>
    <w:p w14:paraId="35B38209" w14:textId="6AD752D8" w:rsidR="00A8680A" w:rsidRPr="00A8680A" w:rsidRDefault="00A8680A" w:rsidP="00A8680A">
      <w:pPr>
        <w:widowControl/>
        <w:adjustRightInd w:val="0"/>
        <w:jc w:val="both"/>
        <w:rPr>
          <w:rFonts w:eastAsiaTheme="minorHAnsi"/>
          <w:lang w:val="es-CO"/>
        </w:rPr>
      </w:pPr>
      <w:r w:rsidRPr="00A8680A">
        <w:rPr>
          <w:rFonts w:eastAsiaTheme="minorHAnsi"/>
          <w:lang w:val="es-CO"/>
        </w:rPr>
        <w:t>Así mismo deberá aportar autorización expresa para contratar del órgano social competente,</w:t>
      </w:r>
      <w:r>
        <w:rPr>
          <w:rFonts w:eastAsiaTheme="minorHAnsi"/>
          <w:lang w:val="es-CO"/>
        </w:rPr>
        <w:t xml:space="preserve"> </w:t>
      </w:r>
      <w:r w:rsidRPr="00A8680A">
        <w:rPr>
          <w:rFonts w:eastAsiaTheme="minorHAnsi"/>
          <w:lang w:val="es-CO"/>
        </w:rPr>
        <w:t>cuando a ello hubiere lugar. El documento de autorización deberá presentarse debidamente</w:t>
      </w:r>
      <w:r>
        <w:rPr>
          <w:rFonts w:eastAsiaTheme="minorHAnsi"/>
          <w:lang w:val="es-CO"/>
        </w:rPr>
        <w:t xml:space="preserve"> </w:t>
      </w:r>
      <w:r w:rsidRPr="00A8680A">
        <w:rPr>
          <w:rFonts w:eastAsiaTheme="minorHAnsi"/>
          <w:lang w:val="es-CO"/>
        </w:rPr>
        <w:t>suscrito y expedido con anterioridad a la presentación de la propuesta.</w:t>
      </w:r>
    </w:p>
    <w:p w14:paraId="3E8B47AE" w14:textId="77777777" w:rsidR="00A8680A" w:rsidRDefault="00A8680A" w:rsidP="00A8680A">
      <w:pPr>
        <w:widowControl/>
        <w:adjustRightInd w:val="0"/>
        <w:jc w:val="both"/>
        <w:rPr>
          <w:rFonts w:eastAsiaTheme="minorHAnsi"/>
          <w:lang w:val="es-CO"/>
        </w:rPr>
      </w:pPr>
    </w:p>
    <w:p w14:paraId="42E0E27B" w14:textId="2F4D637F" w:rsidR="00A8680A" w:rsidRDefault="00A8680A" w:rsidP="00A8680A">
      <w:pPr>
        <w:widowControl/>
        <w:adjustRightInd w:val="0"/>
        <w:jc w:val="both"/>
        <w:rPr>
          <w:rFonts w:eastAsiaTheme="minorHAnsi"/>
          <w:lang w:val="es-CO"/>
        </w:rPr>
      </w:pPr>
      <w:r w:rsidRPr="00A8680A">
        <w:rPr>
          <w:rFonts w:eastAsiaTheme="minorHAnsi"/>
          <w:lang w:val="es-CO"/>
        </w:rPr>
        <w:t>El proponente PERSONA JURÍDICA deberá adjuntar junto con su propuesta los documentos</w:t>
      </w:r>
      <w:r>
        <w:rPr>
          <w:rFonts w:eastAsiaTheme="minorHAnsi"/>
          <w:lang w:val="es-CO"/>
        </w:rPr>
        <w:t xml:space="preserve"> </w:t>
      </w:r>
      <w:r w:rsidRPr="00A8680A">
        <w:rPr>
          <w:rFonts w:eastAsiaTheme="minorHAnsi"/>
          <w:lang w:val="es-CO"/>
        </w:rPr>
        <w:t>que se relacionan a continuación:</w:t>
      </w:r>
    </w:p>
    <w:p w14:paraId="46EEC3B2" w14:textId="50D66538" w:rsidR="00A8680A" w:rsidRDefault="00A8680A" w:rsidP="00A8680A">
      <w:pPr>
        <w:widowControl/>
        <w:adjustRightInd w:val="0"/>
        <w:jc w:val="both"/>
        <w:rPr>
          <w:rFonts w:eastAsiaTheme="minorHAnsi"/>
          <w:lang w:val="es-CO"/>
        </w:rPr>
      </w:pPr>
    </w:p>
    <w:p w14:paraId="26C0307C" w14:textId="77777777" w:rsidR="0051223A" w:rsidRDefault="00A8680A" w:rsidP="00D731F2">
      <w:pPr>
        <w:pStyle w:val="Prrafodelista"/>
        <w:widowControl/>
        <w:numPr>
          <w:ilvl w:val="0"/>
          <w:numId w:val="9"/>
        </w:numPr>
        <w:adjustRightInd w:val="0"/>
        <w:rPr>
          <w:rFonts w:eastAsiaTheme="minorHAnsi"/>
          <w:lang w:val="es-CO"/>
        </w:rPr>
      </w:pPr>
      <w:r w:rsidRPr="00A8680A">
        <w:rPr>
          <w:rFonts w:eastAsiaTheme="minorHAnsi"/>
          <w:lang w:val="es-CO"/>
        </w:rPr>
        <w:t xml:space="preserve"> Fotocopia del documento de identidad del representante legal, de conformidad con las</w:t>
      </w:r>
      <w:r>
        <w:rPr>
          <w:rFonts w:eastAsiaTheme="minorHAnsi"/>
          <w:lang w:val="es-CO"/>
        </w:rPr>
        <w:t xml:space="preserve"> </w:t>
      </w:r>
      <w:r w:rsidRPr="00A8680A">
        <w:rPr>
          <w:rFonts w:eastAsiaTheme="minorHAnsi"/>
          <w:lang w:val="es-CO"/>
        </w:rPr>
        <w:t>Leyes 757 de 2002, 999 de 2005 y el Decreto 4969 de 2009 del Ministerio del Interior.</w:t>
      </w:r>
    </w:p>
    <w:p w14:paraId="00D30C96" w14:textId="77777777" w:rsidR="00E86DE7" w:rsidRDefault="00E86DE7" w:rsidP="0051223A">
      <w:pPr>
        <w:widowControl/>
        <w:adjustRightInd w:val="0"/>
        <w:rPr>
          <w:rFonts w:eastAsiaTheme="minorHAnsi"/>
          <w:lang w:val="es-CO"/>
        </w:rPr>
      </w:pPr>
    </w:p>
    <w:p w14:paraId="29663343" w14:textId="33A94BF0" w:rsidR="00A8680A" w:rsidRPr="0051223A" w:rsidRDefault="00A8680A" w:rsidP="00AD282F">
      <w:pPr>
        <w:widowControl/>
        <w:adjustRightInd w:val="0"/>
        <w:jc w:val="both"/>
        <w:rPr>
          <w:rFonts w:eastAsiaTheme="minorHAnsi"/>
          <w:lang w:val="es-CO"/>
        </w:rPr>
      </w:pPr>
      <w:r w:rsidRPr="0051223A">
        <w:rPr>
          <w:rFonts w:eastAsiaTheme="minorHAnsi"/>
          <w:lang w:val="es-CO"/>
        </w:rPr>
        <w:t>Si del certificado de Cámara de Comercio se desprende que las facultades del Representante Legal se encuentran limitadas para presentar la propuesta o para firmar el respectivo contrato, debe anexar la correspondiente autorización de la Junta Directiva, de Socios o Asamblea General, que lo faculte específicamente para presentar la propuesta en este Proceso de Selección y celebrar el contrato respectivo</w:t>
      </w:r>
      <w:r w:rsidR="005824AB" w:rsidRPr="0051223A">
        <w:rPr>
          <w:rFonts w:eastAsiaTheme="minorHAnsi"/>
          <w:lang w:val="es-CO"/>
        </w:rPr>
        <w:t>.</w:t>
      </w:r>
    </w:p>
    <w:p w14:paraId="0DAE3C90" w14:textId="70560BFE" w:rsidR="005824AB" w:rsidRDefault="005824AB" w:rsidP="00A8680A">
      <w:pPr>
        <w:widowControl/>
        <w:adjustRightInd w:val="0"/>
        <w:jc w:val="both"/>
        <w:rPr>
          <w:rFonts w:eastAsiaTheme="minorHAnsi"/>
          <w:lang w:val="es-CO"/>
        </w:rPr>
      </w:pPr>
    </w:p>
    <w:p w14:paraId="30170B81" w14:textId="59B47C4B" w:rsidR="005824AB" w:rsidRDefault="005824AB" w:rsidP="005824AB">
      <w:pPr>
        <w:widowControl/>
        <w:adjustRightInd w:val="0"/>
        <w:jc w:val="both"/>
        <w:rPr>
          <w:rFonts w:eastAsiaTheme="minorHAnsi"/>
          <w:lang w:val="es-CO"/>
        </w:rPr>
      </w:pPr>
      <w:r w:rsidRPr="005824AB">
        <w:rPr>
          <w:rFonts w:eastAsiaTheme="minorHAnsi"/>
          <w:lang w:val="es-CO"/>
        </w:rPr>
        <w:t>Para proponentes extranjeros, deberá adjuntarse el acta de la junta de socios, acta de Asamblea</w:t>
      </w:r>
      <w:r>
        <w:rPr>
          <w:rFonts w:eastAsiaTheme="minorHAnsi"/>
          <w:lang w:val="es-CO"/>
        </w:rPr>
        <w:t xml:space="preserve"> </w:t>
      </w:r>
      <w:r w:rsidRPr="005824AB">
        <w:rPr>
          <w:rFonts w:eastAsiaTheme="minorHAnsi"/>
          <w:lang w:val="es-CO"/>
        </w:rPr>
        <w:t>General de Accionistas o el documento que haga las veces en el país proponente, en la que se</w:t>
      </w:r>
      <w:r>
        <w:rPr>
          <w:rFonts w:eastAsiaTheme="minorHAnsi"/>
          <w:lang w:val="es-CO"/>
        </w:rPr>
        <w:t xml:space="preserve"> </w:t>
      </w:r>
      <w:r w:rsidRPr="005824AB">
        <w:rPr>
          <w:rFonts w:eastAsiaTheme="minorHAnsi"/>
          <w:lang w:val="es-CO"/>
        </w:rPr>
        <w:t>faculte al representante legal para presentar oferta, celebrar el contrato y comprometer a la</w:t>
      </w:r>
      <w:r>
        <w:rPr>
          <w:rFonts w:eastAsiaTheme="minorHAnsi"/>
          <w:lang w:val="es-CO"/>
        </w:rPr>
        <w:t xml:space="preserve"> </w:t>
      </w:r>
      <w:r w:rsidRPr="005824AB">
        <w:rPr>
          <w:rFonts w:eastAsiaTheme="minorHAnsi"/>
          <w:lang w:val="es-CO"/>
        </w:rPr>
        <w:t>sociedad en cuantía igual o superior al valor de la oferta, en el evento en que el representante</w:t>
      </w:r>
      <w:r>
        <w:rPr>
          <w:rFonts w:eastAsiaTheme="minorHAnsi"/>
          <w:lang w:val="es-CO"/>
        </w:rPr>
        <w:t xml:space="preserve"> </w:t>
      </w:r>
      <w:r w:rsidRPr="005824AB">
        <w:rPr>
          <w:rFonts w:eastAsiaTheme="minorHAnsi"/>
          <w:lang w:val="es-CO"/>
        </w:rPr>
        <w:t>esté limitado en este aspecto.</w:t>
      </w:r>
    </w:p>
    <w:p w14:paraId="7C11409B" w14:textId="3CE861B6" w:rsidR="005824AB" w:rsidRDefault="005824AB" w:rsidP="005824AB">
      <w:pPr>
        <w:widowControl/>
        <w:adjustRightInd w:val="0"/>
        <w:jc w:val="center"/>
        <w:rPr>
          <w:rFonts w:eastAsiaTheme="minorHAnsi"/>
          <w:lang w:val="es-CO"/>
        </w:rPr>
      </w:pPr>
    </w:p>
    <w:tbl>
      <w:tblPr>
        <w:tblStyle w:val="Tablaconcuadrcula"/>
        <w:tblW w:w="0" w:type="auto"/>
        <w:tblLook w:val="04A0" w:firstRow="1" w:lastRow="0" w:firstColumn="1" w:lastColumn="0" w:noHBand="0" w:noVBand="1"/>
      </w:tblPr>
      <w:tblGrid>
        <w:gridCol w:w="10241"/>
      </w:tblGrid>
      <w:tr w:rsidR="005824AB" w14:paraId="77434802" w14:textId="77777777" w:rsidTr="005824AB">
        <w:trPr>
          <w:trHeight w:val="1117"/>
        </w:trPr>
        <w:tc>
          <w:tcPr>
            <w:tcW w:w="10241" w:type="dxa"/>
          </w:tcPr>
          <w:p w14:paraId="47C54DB7" w14:textId="78368C84" w:rsidR="005824AB" w:rsidRDefault="005824AB" w:rsidP="005824AB">
            <w:pPr>
              <w:widowControl/>
              <w:adjustRightInd w:val="0"/>
              <w:jc w:val="center"/>
              <w:rPr>
                <w:rFonts w:eastAsiaTheme="minorHAnsi"/>
                <w:lang w:val="es-CO"/>
              </w:rPr>
            </w:pPr>
            <w:bookmarkStart w:id="9" w:name="_Hlk192456084"/>
            <w:r w:rsidRPr="005824AB">
              <w:rPr>
                <w:rFonts w:eastAsiaTheme="minorHAnsi"/>
                <w:b/>
                <w:u w:val="single"/>
                <w:lang w:val="es-CO"/>
              </w:rPr>
              <w:t>NOTA 1:</w:t>
            </w:r>
            <w:r w:rsidRPr="005824AB">
              <w:rPr>
                <w:rFonts w:eastAsiaTheme="minorHAnsi"/>
                <w:lang w:val="es-CO"/>
              </w:rPr>
              <w:t xml:space="preserve"> La Entidad informa a todos los interesados en el presente proceso de</w:t>
            </w:r>
            <w:r>
              <w:rPr>
                <w:rFonts w:eastAsiaTheme="minorHAnsi"/>
                <w:lang w:val="es-CO"/>
              </w:rPr>
              <w:t xml:space="preserve"> </w:t>
            </w:r>
            <w:r w:rsidRPr="005824AB">
              <w:rPr>
                <w:rFonts w:eastAsiaTheme="minorHAnsi"/>
                <w:lang w:val="es-CO"/>
              </w:rPr>
              <w:t>selección que, en caso de que el proponente no allegue con su propuesta aquellos</w:t>
            </w:r>
            <w:r>
              <w:rPr>
                <w:rFonts w:eastAsiaTheme="minorHAnsi"/>
                <w:lang w:val="es-CO"/>
              </w:rPr>
              <w:t xml:space="preserve"> </w:t>
            </w:r>
            <w:r w:rsidRPr="005824AB">
              <w:rPr>
                <w:rFonts w:eastAsiaTheme="minorHAnsi"/>
                <w:lang w:val="es-CO"/>
              </w:rPr>
              <w:t>documentos o certificados a los cuales la entidad tenga acceso, el IDIPRON procederá</w:t>
            </w:r>
            <w:r>
              <w:rPr>
                <w:rFonts w:eastAsiaTheme="minorHAnsi"/>
                <w:lang w:val="es-CO"/>
              </w:rPr>
              <w:t xml:space="preserve"> </w:t>
            </w:r>
            <w:r w:rsidRPr="005824AB">
              <w:rPr>
                <w:rFonts w:eastAsiaTheme="minorHAnsi"/>
                <w:lang w:val="es-CO"/>
              </w:rPr>
              <w:t>a realizar la respectiva consulta durante el término de verificación de las propuestas.</w:t>
            </w:r>
          </w:p>
        </w:tc>
      </w:tr>
      <w:bookmarkEnd w:id="9"/>
    </w:tbl>
    <w:p w14:paraId="39F95012" w14:textId="267B5100" w:rsidR="005824AB" w:rsidRDefault="005824AB" w:rsidP="005824AB">
      <w:pPr>
        <w:widowControl/>
        <w:adjustRightInd w:val="0"/>
        <w:jc w:val="both"/>
        <w:rPr>
          <w:rFonts w:eastAsiaTheme="minorHAnsi"/>
          <w:lang w:val="es-CO"/>
        </w:rPr>
      </w:pPr>
    </w:p>
    <w:tbl>
      <w:tblPr>
        <w:tblStyle w:val="Tablaconcuadrcula"/>
        <w:tblW w:w="0" w:type="auto"/>
        <w:tblLook w:val="04A0" w:firstRow="1" w:lastRow="0" w:firstColumn="1" w:lastColumn="0" w:noHBand="0" w:noVBand="1"/>
      </w:tblPr>
      <w:tblGrid>
        <w:gridCol w:w="10256"/>
      </w:tblGrid>
      <w:tr w:rsidR="00A057BF" w14:paraId="16D73D37" w14:textId="77777777" w:rsidTr="00A057BF">
        <w:tc>
          <w:tcPr>
            <w:tcW w:w="10256" w:type="dxa"/>
          </w:tcPr>
          <w:p w14:paraId="59366540" w14:textId="6EC0428E" w:rsidR="00A057BF" w:rsidRDefault="00A057BF" w:rsidP="00A057BF">
            <w:pPr>
              <w:widowControl/>
              <w:adjustRightInd w:val="0"/>
              <w:jc w:val="center"/>
              <w:rPr>
                <w:rFonts w:eastAsiaTheme="minorHAnsi"/>
                <w:lang w:val="es-CO"/>
              </w:rPr>
            </w:pPr>
            <w:bookmarkStart w:id="10" w:name="_Hlk192456138"/>
            <w:r w:rsidRPr="00A057BF">
              <w:rPr>
                <w:rFonts w:eastAsiaTheme="minorHAnsi"/>
                <w:b/>
                <w:u w:val="single"/>
                <w:lang w:val="es-CO"/>
              </w:rPr>
              <w:t>NOTA 2:</w:t>
            </w:r>
            <w:r w:rsidRPr="00A057BF">
              <w:rPr>
                <w:rFonts w:eastAsiaTheme="minorHAnsi"/>
                <w:lang w:val="es-CO"/>
              </w:rPr>
              <w:t xml:space="preserve"> Quien resulte adjudicatario del presente proceso deberá presentar para la</w:t>
            </w:r>
            <w:r>
              <w:rPr>
                <w:rFonts w:eastAsiaTheme="minorHAnsi"/>
                <w:lang w:val="es-CO"/>
              </w:rPr>
              <w:t xml:space="preserve"> </w:t>
            </w:r>
            <w:r w:rsidRPr="00A057BF">
              <w:rPr>
                <w:rFonts w:eastAsiaTheme="minorHAnsi"/>
                <w:lang w:val="es-CO"/>
              </w:rPr>
              <w:t>firma del contrato, fotocopia del Registro de Información Tributaria Distrital - RIT y</w:t>
            </w:r>
            <w:r>
              <w:rPr>
                <w:rFonts w:eastAsiaTheme="minorHAnsi"/>
                <w:lang w:val="es-CO"/>
              </w:rPr>
              <w:t xml:space="preserve"> </w:t>
            </w:r>
            <w:r w:rsidRPr="00A057BF">
              <w:rPr>
                <w:rFonts w:eastAsiaTheme="minorHAnsi"/>
                <w:lang w:val="es-CO"/>
              </w:rPr>
              <w:t>fotocopia de la certificación bancaria en la que acredite que posee cuenta corriente o</w:t>
            </w:r>
            <w:r>
              <w:rPr>
                <w:rFonts w:eastAsiaTheme="minorHAnsi"/>
                <w:lang w:val="es-CO"/>
              </w:rPr>
              <w:t xml:space="preserve"> </w:t>
            </w:r>
            <w:r w:rsidRPr="00A057BF">
              <w:rPr>
                <w:rFonts w:eastAsiaTheme="minorHAnsi"/>
                <w:lang w:val="es-CO"/>
              </w:rPr>
              <w:t>de ahorros, en alguna entidad financiera afiliada al sistema automático de pagos SAP;</w:t>
            </w:r>
            <w:r>
              <w:rPr>
                <w:rFonts w:eastAsiaTheme="minorHAnsi"/>
                <w:lang w:val="es-CO"/>
              </w:rPr>
              <w:t xml:space="preserve"> </w:t>
            </w:r>
            <w:r w:rsidRPr="00A057BF">
              <w:rPr>
                <w:rFonts w:eastAsiaTheme="minorHAnsi"/>
                <w:lang w:val="es-CO"/>
              </w:rPr>
              <w:t>dicho documento deberá indicar el nombre del titular, el número y tipo de cuenta y el</w:t>
            </w:r>
            <w:r>
              <w:rPr>
                <w:rFonts w:eastAsiaTheme="minorHAnsi"/>
                <w:lang w:val="es-CO"/>
              </w:rPr>
              <w:t xml:space="preserve"> </w:t>
            </w:r>
            <w:r w:rsidRPr="00A057BF">
              <w:rPr>
                <w:rFonts w:eastAsiaTheme="minorHAnsi"/>
                <w:lang w:val="es-CO"/>
              </w:rPr>
              <w:t>nombre de la entidad financiera.</w:t>
            </w:r>
          </w:p>
        </w:tc>
      </w:tr>
      <w:bookmarkEnd w:id="10"/>
    </w:tbl>
    <w:p w14:paraId="4BAB413F" w14:textId="2F775395" w:rsidR="005824AB" w:rsidRDefault="005824AB" w:rsidP="005824AB">
      <w:pPr>
        <w:widowControl/>
        <w:adjustRightInd w:val="0"/>
        <w:jc w:val="both"/>
        <w:rPr>
          <w:rFonts w:eastAsiaTheme="minorHAnsi"/>
          <w:lang w:val="es-CO"/>
        </w:rPr>
      </w:pPr>
    </w:p>
    <w:p w14:paraId="30741879" w14:textId="77777777" w:rsidR="0051223A" w:rsidRDefault="00CD5E6C" w:rsidP="00D731F2">
      <w:pPr>
        <w:pStyle w:val="Prrafodelista"/>
        <w:numPr>
          <w:ilvl w:val="0"/>
          <w:numId w:val="41"/>
        </w:numPr>
        <w:tabs>
          <w:tab w:val="left" w:pos="1488"/>
        </w:tabs>
        <w:spacing w:before="252"/>
        <w:rPr>
          <w:b/>
        </w:rPr>
      </w:pPr>
      <w:r w:rsidRPr="0051223A">
        <w:rPr>
          <w:b/>
        </w:rPr>
        <w:t>PARA PERSONA NATURAL</w:t>
      </w:r>
    </w:p>
    <w:p w14:paraId="58EBACEB" w14:textId="6D440F74" w:rsidR="00CD5E6C" w:rsidRPr="0051223A" w:rsidRDefault="00CD5E6C" w:rsidP="0051223A">
      <w:pPr>
        <w:tabs>
          <w:tab w:val="left" w:pos="1488"/>
        </w:tabs>
        <w:spacing w:before="252"/>
        <w:jc w:val="both"/>
        <w:rPr>
          <w:b/>
        </w:rPr>
      </w:pPr>
      <w:r w:rsidRPr="0051223A">
        <w:rPr>
          <w:rFonts w:eastAsiaTheme="minorHAnsi"/>
          <w:lang w:val="es-CO"/>
        </w:rPr>
        <w:t xml:space="preserve">En caso de que el proponente sea persona natural, deberá adjuntar al momento de presentar su propuesta, </w:t>
      </w:r>
      <w:r>
        <w:rPr>
          <w:rFonts w:eastAsiaTheme="minorHAnsi"/>
          <w:lang w:val="es-CO"/>
        </w:rPr>
        <w:t>los</w:t>
      </w:r>
      <w:r w:rsidR="0051223A">
        <w:rPr>
          <w:rFonts w:eastAsiaTheme="minorHAnsi"/>
          <w:lang w:val="es-CO"/>
        </w:rPr>
        <w:t xml:space="preserve"> </w:t>
      </w:r>
      <w:r>
        <w:rPr>
          <w:rFonts w:eastAsiaTheme="minorHAnsi"/>
          <w:lang w:val="es-CO"/>
        </w:rPr>
        <w:t>documentos que se relacionan a continuación:</w:t>
      </w:r>
    </w:p>
    <w:p w14:paraId="0424BDFA" w14:textId="77777777" w:rsidR="00CD5E6C" w:rsidRDefault="00CD5E6C" w:rsidP="00CD5E6C">
      <w:pPr>
        <w:widowControl/>
        <w:adjustRightInd w:val="0"/>
        <w:jc w:val="both"/>
        <w:rPr>
          <w:rFonts w:eastAsiaTheme="minorHAnsi"/>
          <w:lang w:val="es-CO"/>
        </w:rPr>
      </w:pPr>
    </w:p>
    <w:p w14:paraId="5D6CB7CB" w14:textId="77777777" w:rsidR="00CD5E6C" w:rsidRDefault="00CD5E6C" w:rsidP="00D731F2">
      <w:pPr>
        <w:pStyle w:val="Prrafodelista"/>
        <w:widowControl/>
        <w:numPr>
          <w:ilvl w:val="0"/>
          <w:numId w:val="10"/>
        </w:numPr>
        <w:adjustRightInd w:val="0"/>
        <w:rPr>
          <w:rFonts w:eastAsiaTheme="minorHAnsi"/>
          <w:lang w:val="es-CO"/>
        </w:rPr>
      </w:pPr>
      <w:r w:rsidRPr="00CD5E6C">
        <w:rPr>
          <w:rFonts w:eastAsiaTheme="minorHAnsi"/>
          <w:lang w:val="es-CO"/>
        </w:rPr>
        <w:t>Fotocopia del documento de identidad del proponente, de conformidad con las Leyes</w:t>
      </w:r>
      <w:r>
        <w:rPr>
          <w:rFonts w:eastAsiaTheme="minorHAnsi"/>
          <w:lang w:val="es-CO"/>
        </w:rPr>
        <w:t xml:space="preserve"> </w:t>
      </w:r>
      <w:r w:rsidRPr="00CD5E6C">
        <w:rPr>
          <w:rFonts w:eastAsiaTheme="minorHAnsi"/>
          <w:lang w:val="es-CO"/>
        </w:rPr>
        <w:t>757 de 2002, 999 de 2005 y el Decreto 4969 de 2009 del Ministerio del Interior.</w:t>
      </w:r>
    </w:p>
    <w:p w14:paraId="68EF247F" w14:textId="77777777" w:rsidR="00CD5E6C" w:rsidRDefault="00CD5E6C" w:rsidP="00D731F2">
      <w:pPr>
        <w:pStyle w:val="Prrafodelista"/>
        <w:widowControl/>
        <w:numPr>
          <w:ilvl w:val="0"/>
          <w:numId w:val="10"/>
        </w:numPr>
        <w:adjustRightInd w:val="0"/>
        <w:rPr>
          <w:rFonts w:eastAsiaTheme="minorHAnsi"/>
          <w:lang w:val="es-CO"/>
        </w:rPr>
      </w:pPr>
      <w:r w:rsidRPr="00CD5E6C">
        <w:rPr>
          <w:rFonts w:eastAsiaTheme="minorHAnsi"/>
          <w:lang w:val="es-CO"/>
        </w:rPr>
        <w:t>Fotocopia de la Libreta Militar si el proponente es hombre menor de 50 años. En caso</w:t>
      </w:r>
      <w:r>
        <w:rPr>
          <w:rFonts w:eastAsiaTheme="minorHAnsi"/>
          <w:lang w:val="es-CO"/>
        </w:rPr>
        <w:t xml:space="preserve"> </w:t>
      </w:r>
      <w:r w:rsidRPr="00CD5E6C">
        <w:rPr>
          <w:rFonts w:eastAsiaTheme="minorHAnsi"/>
          <w:lang w:val="es-CO"/>
        </w:rPr>
        <w:t>de pérdida deberá anexar certificación de la Dirección de Reclutamiento donde conste</w:t>
      </w:r>
      <w:r>
        <w:rPr>
          <w:rFonts w:eastAsiaTheme="minorHAnsi"/>
          <w:lang w:val="es-CO"/>
        </w:rPr>
        <w:t xml:space="preserve"> </w:t>
      </w:r>
      <w:r w:rsidRPr="00CD5E6C">
        <w:rPr>
          <w:rFonts w:eastAsiaTheme="minorHAnsi"/>
          <w:lang w:val="es-CO"/>
        </w:rPr>
        <w:t>que la situación militar se encuentra definida.</w:t>
      </w:r>
    </w:p>
    <w:p w14:paraId="711C2995" w14:textId="56CECE03" w:rsidR="00CD5E6C" w:rsidRPr="00CD5E6C" w:rsidRDefault="00CD5E6C" w:rsidP="00D731F2">
      <w:pPr>
        <w:pStyle w:val="Prrafodelista"/>
        <w:widowControl/>
        <w:numPr>
          <w:ilvl w:val="0"/>
          <w:numId w:val="10"/>
        </w:numPr>
        <w:adjustRightInd w:val="0"/>
        <w:rPr>
          <w:rFonts w:eastAsiaTheme="minorHAnsi"/>
          <w:lang w:val="es-CO"/>
        </w:rPr>
      </w:pPr>
      <w:r w:rsidRPr="00CD5E6C">
        <w:rPr>
          <w:rFonts w:eastAsiaTheme="minorHAnsi"/>
          <w:lang w:val="es-CO"/>
        </w:rPr>
        <w:t>Certificado de Registro mercantil cuya fecha de expedición no podrá ser superior treinta (30) días calendario anteriores a la fecha del cierre del presente proceso, en cas</w:t>
      </w:r>
      <w:r>
        <w:rPr>
          <w:rFonts w:eastAsiaTheme="minorHAnsi"/>
          <w:lang w:val="es-CO"/>
        </w:rPr>
        <w:t xml:space="preserve">o </w:t>
      </w:r>
      <w:r w:rsidRPr="00CD5E6C">
        <w:rPr>
          <w:rFonts w:eastAsiaTheme="minorHAnsi"/>
          <w:lang w:val="es-CO"/>
        </w:rPr>
        <w:t>de tener establecimientos de comercio.</w:t>
      </w:r>
    </w:p>
    <w:p w14:paraId="0FCE43AA" w14:textId="77777777" w:rsidR="00CD5E6C" w:rsidRPr="00A8680A" w:rsidRDefault="00CD5E6C" w:rsidP="005824AB">
      <w:pPr>
        <w:widowControl/>
        <w:adjustRightInd w:val="0"/>
        <w:jc w:val="both"/>
        <w:rPr>
          <w:rFonts w:eastAsiaTheme="minorHAnsi"/>
          <w:lang w:val="es-CO"/>
        </w:rPr>
      </w:pPr>
    </w:p>
    <w:tbl>
      <w:tblPr>
        <w:tblStyle w:val="Tablaconcuadrcula"/>
        <w:tblW w:w="0" w:type="auto"/>
        <w:tblInd w:w="137" w:type="dxa"/>
        <w:tblLook w:val="04A0" w:firstRow="1" w:lastRow="0" w:firstColumn="1" w:lastColumn="0" w:noHBand="0" w:noVBand="1"/>
      </w:tblPr>
      <w:tblGrid>
        <w:gridCol w:w="10104"/>
      </w:tblGrid>
      <w:tr w:rsidR="00CD5E6C" w14:paraId="25ECDCCC" w14:textId="77777777" w:rsidTr="00E37178">
        <w:trPr>
          <w:trHeight w:val="1117"/>
        </w:trPr>
        <w:tc>
          <w:tcPr>
            <w:tcW w:w="10104" w:type="dxa"/>
          </w:tcPr>
          <w:p w14:paraId="3FEDEEBF" w14:textId="77777777" w:rsidR="00CD5E6C" w:rsidRDefault="00CD5E6C" w:rsidP="00454CFE">
            <w:pPr>
              <w:widowControl/>
              <w:adjustRightInd w:val="0"/>
              <w:jc w:val="center"/>
              <w:rPr>
                <w:rFonts w:eastAsiaTheme="minorHAnsi"/>
                <w:lang w:val="es-CO"/>
              </w:rPr>
            </w:pPr>
            <w:r w:rsidRPr="005824AB">
              <w:rPr>
                <w:rFonts w:eastAsiaTheme="minorHAnsi"/>
                <w:b/>
                <w:u w:val="single"/>
                <w:lang w:val="es-CO"/>
              </w:rPr>
              <w:t>NOTA 1:</w:t>
            </w:r>
            <w:r w:rsidRPr="005824AB">
              <w:rPr>
                <w:rFonts w:eastAsiaTheme="minorHAnsi"/>
                <w:lang w:val="es-CO"/>
              </w:rPr>
              <w:t xml:space="preserve"> La Entidad informa a todos los interesados en el presente proceso de</w:t>
            </w:r>
            <w:r>
              <w:rPr>
                <w:rFonts w:eastAsiaTheme="minorHAnsi"/>
                <w:lang w:val="es-CO"/>
              </w:rPr>
              <w:t xml:space="preserve"> </w:t>
            </w:r>
            <w:r w:rsidRPr="005824AB">
              <w:rPr>
                <w:rFonts w:eastAsiaTheme="minorHAnsi"/>
                <w:lang w:val="es-CO"/>
              </w:rPr>
              <w:t>selección que, en caso de que el proponente no allegue con su propuesta aquellos</w:t>
            </w:r>
            <w:r>
              <w:rPr>
                <w:rFonts w:eastAsiaTheme="minorHAnsi"/>
                <w:lang w:val="es-CO"/>
              </w:rPr>
              <w:t xml:space="preserve"> </w:t>
            </w:r>
            <w:r w:rsidRPr="005824AB">
              <w:rPr>
                <w:rFonts w:eastAsiaTheme="minorHAnsi"/>
                <w:lang w:val="es-CO"/>
              </w:rPr>
              <w:t>documentos o certificados a los cuales la entidad tenga acceso, el IDIPRON procederá</w:t>
            </w:r>
            <w:r>
              <w:rPr>
                <w:rFonts w:eastAsiaTheme="minorHAnsi"/>
                <w:lang w:val="es-CO"/>
              </w:rPr>
              <w:t xml:space="preserve"> </w:t>
            </w:r>
            <w:r w:rsidRPr="005824AB">
              <w:rPr>
                <w:rFonts w:eastAsiaTheme="minorHAnsi"/>
                <w:lang w:val="es-CO"/>
              </w:rPr>
              <w:t>a realizar la respectiva consulta durante el término de verificación de las propuestas.</w:t>
            </w:r>
          </w:p>
        </w:tc>
      </w:tr>
    </w:tbl>
    <w:p w14:paraId="62BF8AA7" w14:textId="682C25DA" w:rsidR="006C44CE" w:rsidRDefault="006C44CE" w:rsidP="00C75115">
      <w:pPr>
        <w:tabs>
          <w:tab w:val="left" w:pos="1477"/>
        </w:tabs>
        <w:rPr>
          <w:b/>
          <w:color w:val="212121"/>
        </w:rPr>
      </w:pPr>
    </w:p>
    <w:tbl>
      <w:tblPr>
        <w:tblStyle w:val="Tablaconcuadrcula"/>
        <w:tblW w:w="0" w:type="auto"/>
        <w:tblInd w:w="279" w:type="dxa"/>
        <w:tblLook w:val="04A0" w:firstRow="1" w:lastRow="0" w:firstColumn="1" w:lastColumn="0" w:noHBand="0" w:noVBand="1"/>
      </w:tblPr>
      <w:tblGrid>
        <w:gridCol w:w="9977"/>
      </w:tblGrid>
      <w:tr w:rsidR="00CD5E6C" w14:paraId="7B8321D8" w14:textId="77777777" w:rsidTr="00E37178">
        <w:tc>
          <w:tcPr>
            <w:tcW w:w="9977" w:type="dxa"/>
          </w:tcPr>
          <w:p w14:paraId="5A22938B" w14:textId="77777777" w:rsidR="00CD5E6C" w:rsidRDefault="00CD5E6C" w:rsidP="00454CFE">
            <w:pPr>
              <w:widowControl/>
              <w:adjustRightInd w:val="0"/>
              <w:jc w:val="center"/>
              <w:rPr>
                <w:rFonts w:eastAsiaTheme="minorHAnsi"/>
                <w:lang w:val="es-CO"/>
              </w:rPr>
            </w:pPr>
            <w:r w:rsidRPr="00A057BF">
              <w:rPr>
                <w:rFonts w:eastAsiaTheme="minorHAnsi"/>
                <w:b/>
                <w:u w:val="single"/>
                <w:lang w:val="es-CO"/>
              </w:rPr>
              <w:t>NOTA 2:</w:t>
            </w:r>
            <w:r w:rsidRPr="00A057BF">
              <w:rPr>
                <w:rFonts w:eastAsiaTheme="minorHAnsi"/>
                <w:lang w:val="es-CO"/>
              </w:rPr>
              <w:t xml:space="preserve"> Quien resulte adjudicatario del presente proceso deberá presentar para la</w:t>
            </w:r>
            <w:r>
              <w:rPr>
                <w:rFonts w:eastAsiaTheme="minorHAnsi"/>
                <w:lang w:val="es-CO"/>
              </w:rPr>
              <w:t xml:space="preserve"> </w:t>
            </w:r>
            <w:r w:rsidRPr="00A057BF">
              <w:rPr>
                <w:rFonts w:eastAsiaTheme="minorHAnsi"/>
                <w:lang w:val="es-CO"/>
              </w:rPr>
              <w:t>firma del contrato, fotocopia del Registro de Información Tributaria Distrital - RIT y</w:t>
            </w:r>
            <w:r>
              <w:rPr>
                <w:rFonts w:eastAsiaTheme="minorHAnsi"/>
                <w:lang w:val="es-CO"/>
              </w:rPr>
              <w:t xml:space="preserve"> </w:t>
            </w:r>
            <w:r w:rsidRPr="00A057BF">
              <w:rPr>
                <w:rFonts w:eastAsiaTheme="minorHAnsi"/>
                <w:lang w:val="es-CO"/>
              </w:rPr>
              <w:t>fotocopia de la certificación bancaria en la que acredite que posee cuenta corriente o</w:t>
            </w:r>
            <w:r>
              <w:rPr>
                <w:rFonts w:eastAsiaTheme="minorHAnsi"/>
                <w:lang w:val="es-CO"/>
              </w:rPr>
              <w:t xml:space="preserve"> </w:t>
            </w:r>
            <w:r w:rsidRPr="00A057BF">
              <w:rPr>
                <w:rFonts w:eastAsiaTheme="minorHAnsi"/>
                <w:lang w:val="es-CO"/>
              </w:rPr>
              <w:t>de ahorros, en alguna entidad financiera afiliada al sistema automático de pagos SAP;</w:t>
            </w:r>
            <w:r>
              <w:rPr>
                <w:rFonts w:eastAsiaTheme="minorHAnsi"/>
                <w:lang w:val="es-CO"/>
              </w:rPr>
              <w:t xml:space="preserve"> </w:t>
            </w:r>
            <w:r w:rsidRPr="00A057BF">
              <w:rPr>
                <w:rFonts w:eastAsiaTheme="minorHAnsi"/>
                <w:lang w:val="es-CO"/>
              </w:rPr>
              <w:t>dicho documento deberá indicar el nombre del titular, el número y tipo de cuenta y el</w:t>
            </w:r>
            <w:r>
              <w:rPr>
                <w:rFonts w:eastAsiaTheme="minorHAnsi"/>
                <w:lang w:val="es-CO"/>
              </w:rPr>
              <w:t xml:space="preserve"> </w:t>
            </w:r>
            <w:r w:rsidRPr="00A057BF">
              <w:rPr>
                <w:rFonts w:eastAsiaTheme="minorHAnsi"/>
                <w:lang w:val="es-CO"/>
              </w:rPr>
              <w:t>nombre de la entidad financiera.</w:t>
            </w:r>
          </w:p>
        </w:tc>
      </w:tr>
    </w:tbl>
    <w:p w14:paraId="00B4FE48" w14:textId="77777777" w:rsidR="00CD5E6C" w:rsidRDefault="00CD5E6C" w:rsidP="00C75115">
      <w:pPr>
        <w:tabs>
          <w:tab w:val="left" w:pos="1477"/>
        </w:tabs>
        <w:rPr>
          <w:b/>
          <w:color w:val="212121"/>
        </w:rPr>
      </w:pPr>
    </w:p>
    <w:p w14:paraId="6F493EDF" w14:textId="53D6F5EE" w:rsidR="00386762" w:rsidRPr="00E37178" w:rsidRDefault="00E37178" w:rsidP="00D731F2">
      <w:pPr>
        <w:pStyle w:val="Prrafodelista"/>
        <w:numPr>
          <w:ilvl w:val="0"/>
          <w:numId w:val="41"/>
        </w:numPr>
        <w:tabs>
          <w:tab w:val="left" w:pos="1488"/>
        </w:tabs>
        <w:spacing w:before="252"/>
        <w:rPr>
          <w:b/>
        </w:rPr>
      </w:pPr>
      <w:r w:rsidRPr="00E37178">
        <w:rPr>
          <w:b/>
        </w:rPr>
        <w:t xml:space="preserve"> </w:t>
      </w:r>
      <w:r w:rsidR="00386762" w:rsidRPr="00E37178">
        <w:rPr>
          <w:b/>
        </w:rPr>
        <w:t>DOCUMENTO DE AUTORIZACIÓN (SI APLICA)</w:t>
      </w:r>
    </w:p>
    <w:p w14:paraId="278C15F6" w14:textId="77777777" w:rsidR="00386762" w:rsidRDefault="00386762" w:rsidP="00386762">
      <w:pPr>
        <w:widowControl/>
        <w:adjustRightInd w:val="0"/>
        <w:jc w:val="both"/>
        <w:rPr>
          <w:b/>
        </w:rPr>
      </w:pPr>
      <w:r>
        <w:rPr>
          <w:b/>
        </w:rPr>
        <w:t xml:space="preserve">                     </w:t>
      </w:r>
    </w:p>
    <w:p w14:paraId="21A734B7" w14:textId="2322DFF5" w:rsidR="00386762" w:rsidRDefault="00386762" w:rsidP="00E37178">
      <w:pPr>
        <w:widowControl/>
        <w:adjustRightInd w:val="0"/>
        <w:jc w:val="both"/>
        <w:rPr>
          <w:rFonts w:eastAsiaTheme="minorHAnsi"/>
          <w:lang w:val="es-CO"/>
        </w:rPr>
      </w:pPr>
      <w:r>
        <w:rPr>
          <w:rFonts w:eastAsiaTheme="minorHAnsi"/>
          <w:lang w:val="es-CO"/>
        </w:rPr>
        <w:t xml:space="preserve">Cuando el Representante Legal de la persona jurídica, de conformidad con el Certificado de </w:t>
      </w:r>
      <w:r w:rsidR="00E37178">
        <w:rPr>
          <w:rFonts w:eastAsiaTheme="minorHAnsi"/>
          <w:lang w:val="es-CO"/>
        </w:rPr>
        <w:t>Existencia y</w:t>
      </w:r>
      <w:r>
        <w:rPr>
          <w:rFonts w:eastAsiaTheme="minorHAnsi"/>
          <w:lang w:val="es-CO"/>
        </w:rPr>
        <w:t xml:space="preserve"> Representación Legal expedido por la Cámara de Comercio, tenga limitada su capacidad para presentar</w:t>
      </w:r>
      <w:r w:rsidR="00E37178">
        <w:rPr>
          <w:rFonts w:eastAsiaTheme="minorHAnsi"/>
          <w:lang w:val="es-CO"/>
        </w:rPr>
        <w:t xml:space="preserve"> </w:t>
      </w:r>
      <w:r>
        <w:rPr>
          <w:rFonts w:eastAsiaTheme="minorHAnsi"/>
          <w:lang w:val="es-CO"/>
        </w:rPr>
        <w:t xml:space="preserve">propuesta o contratar, debe adjuntar el documento de autorización expresa del órgano social </w:t>
      </w:r>
      <w:r w:rsidR="00E37178">
        <w:rPr>
          <w:rFonts w:eastAsiaTheme="minorHAnsi"/>
          <w:lang w:val="es-CO"/>
        </w:rPr>
        <w:t>competente en</w:t>
      </w:r>
      <w:r>
        <w:rPr>
          <w:rFonts w:eastAsiaTheme="minorHAnsi"/>
          <w:lang w:val="es-CO"/>
        </w:rPr>
        <w:t xml:space="preserve"> el cual conste que está facultado para presentar la oferta y firmar el contrato hasta por el valor </w:t>
      </w:r>
      <w:r w:rsidR="00E37178">
        <w:rPr>
          <w:rFonts w:eastAsiaTheme="minorHAnsi"/>
          <w:lang w:val="es-CO"/>
        </w:rPr>
        <w:t>de presupuesto</w:t>
      </w:r>
      <w:r>
        <w:rPr>
          <w:rFonts w:eastAsiaTheme="minorHAnsi"/>
          <w:lang w:val="es-CO"/>
        </w:rPr>
        <w:t xml:space="preserve"> oficial.</w:t>
      </w:r>
    </w:p>
    <w:p w14:paraId="0AC593BC" w14:textId="77777777" w:rsidR="00386762" w:rsidRDefault="00386762" w:rsidP="00386762">
      <w:pPr>
        <w:widowControl/>
        <w:adjustRightInd w:val="0"/>
        <w:jc w:val="both"/>
        <w:rPr>
          <w:rFonts w:eastAsiaTheme="minorHAnsi"/>
          <w:lang w:val="es-CO"/>
        </w:rPr>
      </w:pPr>
      <w:r>
        <w:rPr>
          <w:rFonts w:eastAsiaTheme="minorHAnsi"/>
          <w:lang w:val="es-CO"/>
        </w:rPr>
        <w:t xml:space="preserve">                 </w:t>
      </w:r>
    </w:p>
    <w:p w14:paraId="51A6B329" w14:textId="2F72B0AE" w:rsidR="004C7624" w:rsidRDefault="00386762" w:rsidP="00E37178">
      <w:pPr>
        <w:widowControl/>
        <w:adjustRightInd w:val="0"/>
        <w:jc w:val="both"/>
        <w:rPr>
          <w:rFonts w:eastAsiaTheme="minorHAnsi"/>
          <w:lang w:val="es-CO"/>
        </w:rPr>
      </w:pPr>
      <w:r w:rsidRPr="00386762">
        <w:rPr>
          <w:rFonts w:eastAsiaTheme="minorHAnsi"/>
          <w:lang w:val="es-CO"/>
        </w:rPr>
        <w:t>En el caso de los Consorcios y Uniones Temporales, el representante legal de cada una de las</w:t>
      </w:r>
      <w:r>
        <w:rPr>
          <w:rFonts w:eastAsiaTheme="minorHAnsi"/>
          <w:lang w:val="es-CO"/>
        </w:rPr>
        <w:t xml:space="preserve"> </w:t>
      </w:r>
      <w:r w:rsidRPr="00386762">
        <w:rPr>
          <w:rFonts w:eastAsiaTheme="minorHAnsi"/>
          <w:lang w:val="es-CO"/>
        </w:rPr>
        <w:t>personas</w:t>
      </w:r>
      <w:r>
        <w:rPr>
          <w:rFonts w:eastAsiaTheme="minorHAnsi"/>
          <w:lang w:val="es-CO"/>
        </w:rPr>
        <w:t xml:space="preserve"> </w:t>
      </w:r>
      <w:r w:rsidRPr="00386762">
        <w:rPr>
          <w:rFonts w:eastAsiaTheme="minorHAnsi"/>
          <w:lang w:val="es-CO"/>
        </w:rPr>
        <w:t>jurídicas que los integren, si tienen la anterior restricción, deben contar con dicha</w:t>
      </w:r>
      <w:r>
        <w:rPr>
          <w:rFonts w:eastAsiaTheme="minorHAnsi"/>
          <w:lang w:val="es-CO"/>
        </w:rPr>
        <w:t xml:space="preserve"> </w:t>
      </w:r>
      <w:r w:rsidRPr="00386762">
        <w:rPr>
          <w:rFonts w:eastAsiaTheme="minorHAnsi"/>
          <w:lang w:val="es-CO"/>
        </w:rPr>
        <w:t>autorización, hasta por</w:t>
      </w:r>
      <w:r>
        <w:rPr>
          <w:rFonts w:eastAsiaTheme="minorHAnsi"/>
          <w:lang w:val="es-CO"/>
        </w:rPr>
        <w:t xml:space="preserve"> </w:t>
      </w:r>
      <w:r w:rsidRPr="00386762">
        <w:rPr>
          <w:rFonts w:eastAsiaTheme="minorHAnsi"/>
          <w:lang w:val="es-CO"/>
        </w:rPr>
        <w:t>el valor del presupuesto oficial, teniendo en cuenta que la</w:t>
      </w:r>
      <w:r w:rsidR="00D5277C">
        <w:rPr>
          <w:rFonts w:eastAsiaTheme="minorHAnsi"/>
          <w:lang w:val="es-CO"/>
        </w:rPr>
        <w:t xml:space="preserve"> </w:t>
      </w:r>
      <w:r w:rsidRPr="00386762">
        <w:rPr>
          <w:rFonts w:eastAsiaTheme="minorHAnsi"/>
          <w:lang w:val="es-CO"/>
        </w:rPr>
        <w:t xml:space="preserve">responsabilidad de todos sus integrantes es </w:t>
      </w:r>
      <w:r w:rsidR="00E37178">
        <w:rPr>
          <w:rFonts w:eastAsiaTheme="minorHAnsi"/>
          <w:lang w:val="es-CO"/>
        </w:rPr>
        <w:t>s</w:t>
      </w:r>
      <w:r w:rsidRPr="00386762">
        <w:rPr>
          <w:rFonts w:eastAsiaTheme="minorHAnsi"/>
          <w:lang w:val="es-CO"/>
        </w:rPr>
        <w:t>olidaria, de conformidad con lo dispuesto en el</w:t>
      </w:r>
      <w:r w:rsidR="00D5277C">
        <w:rPr>
          <w:rFonts w:eastAsiaTheme="minorHAnsi"/>
          <w:lang w:val="es-CO"/>
        </w:rPr>
        <w:t xml:space="preserve"> </w:t>
      </w:r>
      <w:r w:rsidRPr="00386762">
        <w:rPr>
          <w:rFonts w:eastAsiaTheme="minorHAnsi"/>
          <w:lang w:val="es-CO"/>
        </w:rPr>
        <w:t xml:space="preserve">artículo 7º de la Ley 80 de 1993 y en los artículos 1568, </w:t>
      </w:r>
      <w:r w:rsidRPr="004C7624">
        <w:rPr>
          <w:rFonts w:eastAsiaTheme="minorHAnsi"/>
          <w:lang w:val="es-CO"/>
        </w:rPr>
        <w:t>571 del Código Civil</w:t>
      </w:r>
      <w:r w:rsidR="004C7624">
        <w:rPr>
          <w:rFonts w:eastAsiaTheme="minorHAnsi"/>
          <w:lang w:val="es-CO"/>
        </w:rPr>
        <w:t>.</w:t>
      </w:r>
    </w:p>
    <w:p w14:paraId="0C4E8D89" w14:textId="77777777" w:rsidR="004C7624" w:rsidRDefault="004C7624" w:rsidP="004C7624">
      <w:pPr>
        <w:widowControl/>
        <w:adjustRightInd w:val="0"/>
        <w:ind w:left="930"/>
        <w:rPr>
          <w:b/>
        </w:rPr>
      </w:pPr>
    </w:p>
    <w:p w14:paraId="54079EF3" w14:textId="31CA8FEF" w:rsidR="004C7624" w:rsidRPr="00E37178" w:rsidRDefault="004C7624" w:rsidP="00D731F2">
      <w:pPr>
        <w:pStyle w:val="Prrafodelista"/>
        <w:numPr>
          <w:ilvl w:val="0"/>
          <w:numId w:val="41"/>
        </w:numPr>
        <w:tabs>
          <w:tab w:val="left" w:pos="1488"/>
        </w:tabs>
        <w:spacing w:before="252"/>
        <w:rPr>
          <w:b/>
        </w:rPr>
      </w:pPr>
      <w:r w:rsidRPr="00E37178">
        <w:rPr>
          <w:b/>
        </w:rPr>
        <w:t>CONSORCIOS O UNIONES TEMPORALES</w:t>
      </w:r>
    </w:p>
    <w:p w14:paraId="5D27EA50" w14:textId="77777777" w:rsidR="004C7624" w:rsidRDefault="004C7624" w:rsidP="004C7624">
      <w:pPr>
        <w:widowControl/>
        <w:adjustRightInd w:val="0"/>
        <w:jc w:val="both"/>
        <w:rPr>
          <w:rFonts w:eastAsiaTheme="minorHAnsi"/>
          <w:lang w:val="es-CO"/>
        </w:rPr>
      </w:pPr>
    </w:p>
    <w:p w14:paraId="345A0201" w14:textId="33B1B7C6" w:rsidR="004C7624" w:rsidRDefault="004C7624" w:rsidP="004C7624">
      <w:pPr>
        <w:widowControl/>
        <w:adjustRightInd w:val="0"/>
        <w:jc w:val="both"/>
        <w:rPr>
          <w:rFonts w:eastAsiaTheme="minorHAnsi"/>
          <w:lang w:val="es-CO"/>
        </w:rPr>
      </w:pPr>
      <w:r>
        <w:rPr>
          <w:rFonts w:eastAsiaTheme="minorHAnsi"/>
          <w:lang w:val="es-CO"/>
        </w:rPr>
        <w:t>Los proponentes podrán presentar propuestas conjuntas en calidad de consorcio o unión temporal, para lo cual deberán indicar expresamente si su participación es a título de consorcio o unión temporal, conforme a lo señalado en el parágrafo 1º del artículo 7º de la Ley 80 de 1993.</w:t>
      </w:r>
    </w:p>
    <w:p w14:paraId="1DD30DAC" w14:textId="77777777" w:rsidR="004C7624" w:rsidRDefault="004C7624" w:rsidP="004C7624">
      <w:pPr>
        <w:widowControl/>
        <w:adjustRightInd w:val="0"/>
        <w:jc w:val="both"/>
        <w:rPr>
          <w:rFonts w:eastAsiaTheme="minorHAnsi"/>
          <w:lang w:val="es-CO"/>
        </w:rPr>
      </w:pPr>
    </w:p>
    <w:p w14:paraId="1D599A6B" w14:textId="2076AE76" w:rsidR="004C7624" w:rsidRDefault="004C7624" w:rsidP="004C7624">
      <w:pPr>
        <w:widowControl/>
        <w:adjustRightInd w:val="0"/>
        <w:jc w:val="both"/>
        <w:rPr>
          <w:rFonts w:eastAsiaTheme="minorHAnsi"/>
          <w:lang w:val="es-CO"/>
        </w:rPr>
      </w:pPr>
      <w:r>
        <w:rPr>
          <w:rFonts w:eastAsiaTheme="minorHAnsi"/>
          <w:lang w:val="es-CO"/>
        </w:rPr>
        <w:t>En ningún caso, pueden existir varias propuestas presentadas por el mismo proponente ya sea en forma individual o en calidad de integrante de un consorcio o unión temporal, so pena del rechazo de su propuesta.</w:t>
      </w:r>
    </w:p>
    <w:p w14:paraId="7852CACC" w14:textId="38BF88AD" w:rsidR="004C7624" w:rsidRDefault="004C7624" w:rsidP="004C7624">
      <w:pPr>
        <w:tabs>
          <w:tab w:val="left" w:pos="1488"/>
        </w:tabs>
        <w:spacing w:before="252"/>
        <w:jc w:val="both"/>
      </w:pPr>
      <w:r>
        <w:rPr>
          <w:rFonts w:eastAsiaTheme="minorHAnsi"/>
          <w:lang w:val="es-CO"/>
        </w:rPr>
        <w:t>Cuando la propuesta se presente en consorcio o unión temporal, se requiere</w:t>
      </w:r>
      <w:r w:rsidRPr="004C7624">
        <w:t>:</w:t>
      </w:r>
    </w:p>
    <w:p w14:paraId="429ADD5D" w14:textId="77777777" w:rsidR="00E37178" w:rsidRDefault="00A273C5" w:rsidP="00D731F2">
      <w:pPr>
        <w:pStyle w:val="Prrafodelista"/>
        <w:numPr>
          <w:ilvl w:val="0"/>
          <w:numId w:val="11"/>
        </w:numPr>
        <w:tabs>
          <w:tab w:val="left" w:pos="1488"/>
        </w:tabs>
        <w:spacing w:before="252"/>
        <w:rPr>
          <w:rFonts w:eastAsiaTheme="minorHAnsi"/>
          <w:lang w:val="es-CO"/>
        </w:rPr>
      </w:pPr>
      <w:r w:rsidRPr="00A273C5">
        <w:rPr>
          <w:rFonts w:eastAsiaTheme="minorHAnsi"/>
          <w:lang w:val="es-CO"/>
        </w:rPr>
        <w:t>Que hayan sido conformados antes de presentar la propuesta y que se acredite la</w:t>
      </w:r>
      <w:r>
        <w:rPr>
          <w:rFonts w:eastAsiaTheme="minorHAnsi"/>
          <w:lang w:val="es-CO"/>
        </w:rPr>
        <w:t xml:space="preserve"> </w:t>
      </w:r>
      <w:r w:rsidRPr="00A273C5">
        <w:rPr>
          <w:rFonts w:eastAsiaTheme="minorHAnsi"/>
          <w:lang w:val="es-CO"/>
        </w:rPr>
        <w:t>existencia del consorcio o de la unión temporal, para lo cual deberá aportarse el</w:t>
      </w:r>
      <w:r>
        <w:rPr>
          <w:rFonts w:eastAsiaTheme="minorHAnsi"/>
          <w:lang w:val="es-CO"/>
        </w:rPr>
        <w:t xml:space="preserve"> </w:t>
      </w:r>
      <w:r w:rsidRPr="00A273C5">
        <w:rPr>
          <w:rFonts w:eastAsiaTheme="minorHAnsi"/>
          <w:lang w:val="es-CO"/>
        </w:rPr>
        <w:t>documento de constitución suscrito por cada uno de sus miembros. Si los integrantes</w:t>
      </w:r>
      <w:r>
        <w:rPr>
          <w:rFonts w:eastAsiaTheme="minorHAnsi"/>
          <w:lang w:val="es-CO"/>
        </w:rPr>
        <w:t xml:space="preserve"> </w:t>
      </w:r>
      <w:r w:rsidRPr="00A273C5">
        <w:rPr>
          <w:rFonts w:eastAsiaTheme="minorHAnsi"/>
          <w:lang w:val="es-CO"/>
        </w:rPr>
        <w:t>son personas jurídicas, este documento deberá estar firmado por el/los</w:t>
      </w:r>
      <w:r>
        <w:rPr>
          <w:rFonts w:eastAsiaTheme="minorHAnsi"/>
          <w:lang w:val="es-CO"/>
        </w:rPr>
        <w:t xml:space="preserve"> </w:t>
      </w:r>
      <w:r w:rsidRPr="00A273C5">
        <w:rPr>
          <w:rFonts w:eastAsiaTheme="minorHAnsi"/>
          <w:lang w:val="es-CO"/>
        </w:rPr>
        <w:t>representantes(s) legal(es).</w:t>
      </w:r>
    </w:p>
    <w:p w14:paraId="26EB2F70" w14:textId="3CBD3B5B" w:rsidR="00A273C5" w:rsidRPr="00E37178" w:rsidRDefault="00A273C5" w:rsidP="00E37178">
      <w:pPr>
        <w:tabs>
          <w:tab w:val="left" w:pos="1488"/>
        </w:tabs>
        <w:spacing w:before="252"/>
        <w:rPr>
          <w:rFonts w:eastAsiaTheme="minorHAnsi"/>
          <w:lang w:val="es-CO"/>
        </w:rPr>
      </w:pPr>
      <w:r w:rsidRPr="00E37178">
        <w:rPr>
          <w:rFonts w:eastAsiaTheme="minorHAnsi"/>
          <w:lang w:val="es-CO"/>
        </w:rPr>
        <w:t>En el FORMATO respectivo, se adjunta un modelo de documento de constitución de consorcio y un modelo de constitución de unión temporal. Es facultativo para el proponente hacer o no uso del modelo que se aporta en este pliego de condiciones. En todo caso, el proponente que se presente en cualquiera de estas formas deberá presentar el documento de constitución en el cual deberá indicar como mínimo lo siguiente:</w:t>
      </w:r>
    </w:p>
    <w:p w14:paraId="42A377FF" w14:textId="77777777" w:rsidR="00A273C5" w:rsidRPr="00A273C5" w:rsidRDefault="00A273C5" w:rsidP="00D731F2">
      <w:pPr>
        <w:pStyle w:val="Prrafodelista"/>
        <w:numPr>
          <w:ilvl w:val="0"/>
          <w:numId w:val="12"/>
        </w:numPr>
        <w:tabs>
          <w:tab w:val="left" w:pos="1488"/>
        </w:tabs>
        <w:spacing w:before="252"/>
        <w:rPr>
          <w:rFonts w:eastAsiaTheme="minorHAnsi"/>
          <w:lang w:val="es-CO"/>
        </w:rPr>
      </w:pPr>
      <w:r w:rsidRPr="00A273C5">
        <w:rPr>
          <w:rFonts w:eastAsiaTheme="minorHAnsi"/>
          <w:lang w:val="es-CO"/>
        </w:rPr>
        <w:t>Si los proponentes desean participar como consorcio o como unión temporal.</w:t>
      </w:r>
    </w:p>
    <w:p w14:paraId="143F3886" w14:textId="7A5E982D" w:rsidR="00A273C5" w:rsidRPr="00A273C5" w:rsidRDefault="00A273C5" w:rsidP="00D731F2">
      <w:pPr>
        <w:pStyle w:val="Prrafodelista"/>
        <w:numPr>
          <w:ilvl w:val="0"/>
          <w:numId w:val="12"/>
        </w:numPr>
        <w:tabs>
          <w:tab w:val="left" w:pos="1488"/>
        </w:tabs>
        <w:spacing w:before="252"/>
        <w:rPr>
          <w:rFonts w:eastAsiaTheme="minorHAnsi"/>
          <w:lang w:val="es-CO"/>
        </w:rPr>
      </w:pPr>
      <w:r w:rsidRPr="00A273C5">
        <w:rPr>
          <w:rFonts w:eastAsiaTheme="minorHAnsi"/>
          <w:lang w:val="es-CO"/>
        </w:rPr>
        <w:t>Las reglas básicas que regulen las relaciones entre sus integrantes.</w:t>
      </w:r>
    </w:p>
    <w:p w14:paraId="5983C1AF" w14:textId="2367CACB" w:rsidR="00A273C5" w:rsidRPr="00A273C5" w:rsidRDefault="00A273C5" w:rsidP="00D731F2">
      <w:pPr>
        <w:pStyle w:val="Prrafodelista"/>
        <w:numPr>
          <w:ilvl w:val="0"/>
          <w:numId w:val="12"/>
        </w:numPr>
        <w:tabs>
          <w:tab w:val="left" w:pos="1488"/>
        </w:tabs>
        <w:spacing w:before="252"/>
        <w:rPr>
          <w:rFonts w:eastAsiaTheme="minorHAnsi"/>
          <w:lang w:val="es-CO"/>
        </w:rPr>
      </w:pPr>
      <w:r w:rsidRPr="00A273C5">
        <w:rPr>
          <w:rFonts w:eastAsiaTheme="minorHAnsi"/>
          <w:lang w:val="es-CO"/>
        </w:rPr>
        <w:lastRenderedPageBreak/>
        <w:t xml:space="preserve"> Si se trata de unión temporal deberán indicarse además los términos y extensión</w:t>
      </w:r>
      <w:r>
        <w:rPr>
          <w:rFonts w:eastAsiaTheme="minorHAnsi"/>
          <w:lang w:val="es-CO"/>
        </w:rPr>
        <w:t xml:space="preserve"> </w:t>
      </w:r>
      <w:r w:rsidRPr="00A273C5">
        <w:rPr>
          <w:rFonts w:eastAsiaTheme="minorHAnsi"/>
          <w:lang w:val="es-CO"/>
        </w:rPr>
        <w:t>(actividades y porcentaje) de la participación en la propuesta y en la ejecución del</w:t>
      </w:r>
      <w:r>
        <w:rPr>
          <w:rFonts w:eastAsiaTheme="minorHAnsi"/>
          <w:lang w:val="es-CO"/>
        </w:rPr>
        <w:t xml:space="preserve"> </w:t>
      </w:r>
      <w:r w:rsidRPr="00A273C5">
        <w:rPr>
          <w:rFonts w:eastAsiaTheme="minorHAnsi"/>
          <w:lang w:val="es-CO"/>
        </w:rPr>
        <w:t>contrato, lo cual no podrá ser modificado sin el consentimiento previo del IDIPRON.</w:t>
      </w:r>
    </w:p>
    <w:p w14:paraId="556C3986" w14:textId="063EBA2E" w:rsidR="00A273C5" w:rsidRPr="00A273C5" w:rsidRDefault="00A273C5" w:rsidP="00D731F2">
      <w:pPr>
        <w:pStyle w:val="Prrafodelista"/>
        <w:numPr>
          <w:ilvl w:val="0"/>
          <w:numId w:val="12"/>
        </w:numPr>
        <w:tabs>
          <w:tab w:val="left" w:pos="1488"/>
        </w:tabs>
        <w:spacing w:before="252"/>
        <w:rPr>
          <w:rFonts w:eastAsiaTheme="minorHAnsi"/>
          <w:lang w:val="es-CO"/>
        </w:rPr>
      </w:pPr>
      <w:r w:rsidRPr="00A273C5">
        <w:rPr>
          <w:rFonts w:eastAsiaTheme="minorHAnsi"/>
          <w:lang w:val="es-CO"/>
        </w:rPr>
        <w:t>La persona que para todos los efectos legales representará al consorcio o unión</w:t>
      </w:r>
      <w:r>
        <w:rPr>
          <w:rFonts w:eastAsiaTheme="minorHAnsi"/>
          <w:lang w:val="es-CO"/>
        </w:rPr>
        <w:t xml:space="preserve"> </w:t>
      </w:r>
      <w:r w:rsidRPr="00A273C5">
        <w:rPr>
          <w:rFonts w:eastAsiaTheme="minorHAnsi"/>
          <w:lang w:val="es-CO"/>
        </w:rPr>
        <w:t>temporal y quien contará con las facultades amplias y suficientes para obligar y</w:t>
      </w:r>
      <w:r>
        <w:rPr>
          <w:rFonts w:eastAsiaTheme="minorHAnsi"/>
          <w:lang w:val="es-CO"/>
        </w:rPr>
        <w:t xml:space="preserve"> </w:t>
      </w:r>
      <w:r w:rsidRPr="00A273C5">
        <w:rPr>
          <w:rFonts w:eastAsiaTheme="minorHAnsi"/>
          <w:lang w:val="es-CO"/>
        </w:rPr>
        <w:t>responsabilizar a todos los integrantes del consorcio o la unión temporal, el cual no</w:t>
      </w:r>
      <w:r>
        <w:rPr>
          <w:rFonts w:eastAsiaTheme="minorHAnsi"/>
          <w:lang w:val="es-CO"/>
        </w:rPr>
        <w:t xml:space="preserve"> </w:t>
      </w:r>
      <w:r w:rsidRPr="00A273C5">
        <w:rPr>
          <w:rFonts w:eastAsiaTheme="minorHAnsi"/>
          <w:lang w:val="es-CO"/>
        </w:rPr>
        <w:t>podrá ser reemplazado sin la autorización expresa y escrita de cada uno de los</w:t>
      </w:r>
      <w:r>
        <w:rPr>
          <w:rFonts w:eastAsiaTheme="minorHAnsi"/>
          <w:lang w:val="es-CO"/>
        </w:rPr>
        <w:t xml:space="preserve"> </w:t>
      </w:r>
      <w:r w:rsidRPr="00A273C5">
        <w:rPr>
          <w:rFonts w:eastAsiaTheme="minorHAnsi"/>
          <w:lang w:val="es-CO"/>
        </w:rPr>
        <w:t>integrantes que lo/la conforman.</w:t>
      </w:r>
    </w:p>
    <w:p w14:paraId="44B7C51C" w14:textId="6143469F" w:rsidR="004C7624" w:rsidRDefault="00A273C5" w:rsidP="00D731F2">
      <w:pPr>
        <w:pStyle w:val="Prrafodelista"/>
        <w:numPr>
          <w:ilvl w:val="0"/>
          <w:numId w:val="11"/>
        </w:numPr>
        <w:tabs>
          <w:tab w:val="left" w:pos="1488"/>
        </w:tabs>
        <w:spacing w:before="252"/>
      </w:pPr>
      <w:r w:rsidRPr="00A273C5">
        <w:t>Que el término de su duración no sea inferior al plazo del contrato y un (1) año más. Así mismo el presente requisito debe ser cumplido por cada uno de sus integrantes.</w:t>
      </w:r>
    </w:p>
    <w:p w14:paraId="6CF9227E" w14:textId="15680964" w:rsidR="00A273C5" w:rsidRPr="00A273C5" w:rsidRDefault="00A273C5" w:rsidP="00D731F2">
      <w:pPr>
        <w:pStyle w:val="Prrafodelista"/>
        <w:numPr>
          <w:ilvl w:val="0"/>
          <w:numId w:val="11"/>
        </w:numPr>
        <w:tabs>
          <w:tab w:val="left" w:pos="1488"/>
        </w:tabs>
        <w:spacing w:before="252"/>
      </w:pPr>
      <w:r>
        <w:t>Que se haya designado un representante, que deberá estar facultado para actuar en nombre y representación del consorcio o unión temporal. El representante legal deberá contar con facultades amplias y suficientes para obligar y responsabilizar a todos los integrantes del consorcio o la unión temporal. El representante no podrá ser remplazado sin la autorización expresa y escrita de cada uno de los integrantes que lo/la conforman. La aceptación del representante deberá constar con su firma en el documento de constitución del consorcio o de la unión temporal.</w:t>
      </w:r>
    </w:p>
    <w:p w14:paraId="03D79234" w14:textId="7FD3FF9D" w:rsidR="00386762" w:rsidRDefault="00A273C5" w:rsidP="00A273C5">
      <w:pPr>
        <w:tabs>
          <w:tab w:val="left" w:pos="1488"/>
        </w:tabs>
        <w:spacing w:before="252"/>
        <w:jc w:val="both"/>
        <w:rPr>
          <w:b/>
        </w:rPr>
      </w:pPr>
      <w:r w:rsidRPr="00A273C5">
        <w:t>El representante del consorcio tendrá todas las facultades necesarias para actuar en nombre del consorcio y/o unión temporal y en el de cada uno de sus miembros, en los asuntos relacionados directa e indirectamente con la elaboración y presentación de la propuesta y la celebración y ejecución del contrato, en el caso que el IDIPRON le adjudique el proceso. En especial tendrá las facultades suficientes para</w:t>
      </w:r>
      <w:r w:rsidRPr="00A273C5">
        <w:rPr>
          <w:b/>
        </w:rPr>
        <w:t>:</w:t>
      </w:r>
    </w:p>
    <w:p w14:paraId="18F670CB" w14:textId="77777777" w:rsidR="00CE1A43" w:rsidRPr="00CE1A43" w:rsidRDefault="00CE1A43" w:rsidP="00D731F2">
      <w:pPr>
        <w:pStyle w:val="Prrafodelista"/>
        <w:numPr>
          <w:ilvl w:val="0"/>
          <w:numId w:val="13"/>
        </w:numPr>
        <w:tabs>
          <w:tab w:val="left" w:pos="1488"/>
        </w:tabs>
        <w:spacing w:before="252"/>
      </w:pPr>
      <w:r w:rsidRPr="00CE1A43">
        <w:t>Presentar la Propuesta.</w:t>
      </w:r>
    </w:p>
    <w:p w14:paraId="4151DCEF" w14:textId="788E8691" w:rsidR="00CE1A43" w:rsidRPr="00CE1A43" w:rsidRDefault="00CE1A43" w:rsidP="00D731F2">
      <w:pPr>
        <w:pStyle w:val="Prrafodelista"/>
        <w:numPr>
          <w:ilvl w:val="0"/>
          <w:numId w:val="13"/>
        </w:numPr>
        <w:tabs>
          <w:tab w:val="left" w:pos="1488"/>
        </w:tabs>
        <w:spacing w:before="252"/>
      </w:pPr>
      <w:r w:rsidRPr="00CE1A43">
        <w:t>Suscribir la carta de presentación de la Propuesta.</w:t>
      </w:r>
    </w:p>
    <w:p w14:paraId="11EA079F" w14:textId="02025261" w:rsidR="00CE1A43" w:rsidRPr="00CE1A43" w:rsidRDefault="00CE1A43" w:rsidP="00D731F2">
      <w:pPr>
        <w:pStyle w:val="Prrafodelista"/>
        <w:numPr>
          <w:ilvl w:val="0"/>
          <w:numId w:val="13"/>
        </w:numPr>
        <w:tabs>
          <w:tab w:val="left" w:pos="1488"/>
        </w:tabs>
        <w:spacing w:before="252"/>
      </w:pPr>
      <w:r w:rsidRPr="00CE1A43">
        <w:t>Atender todos los posibles requerimientos que formule el IDIPRON relacionados con la</w:t>
      </w:r>
      <w:r>
        <w:t xml:space="preserve"> </w:t>
      </w:r>
      <w:r w:rsidRPr="00CE1A43">
        <w:t>Propuesta.</w:t>
      </w:r>
    </w:p>
    <w:p w14:paraId="7D1E7CA6" w14:textId="6FA0C7F2" w:rsidR="00CE1A43" w:rsidRPr="00CE1A43" w:rsidRDefault="00CE1A43" w:rsidP="00D731F2">
      <w:pPr>
        <w:pStyle w:val="Prrafodelista"/>
        <w:numPr>
          <w:ilvl w:val="0"/>
          <w:numId w:val="13"/>
        </w:numPr>
        <w:tabs>
          <w:tab w:val="left" w:pos="1488"/>
        </w:tabs>
        <w:spacing w:before="252"/>
      </w:pPr>
      <w:r w:rsidRPr="00CE1A43">
        <w:t>Suscribir cualquier otro documento y ejecutar cualquier otro acto que se requiera</w:t>
      </w:r>
      <w:r>
        <w:t xml:space="preserve"> </w:t>
      </w:r>
      <w:r w:rsidRPr="00CE1A43">
        <w:t>para la elaboración y presentación de la Propuesta, dentro de los términos y</w:t>
      </w:r>
      <w:r>
        <w:t xml:space="preserve"> </w:t>
      </w:r>
      <w:r w:rsidRPr="00CE1A43">
        <w:t>condiciones de la selección.</w:t>
      </w:r>
    </w:p>
    <w:p w14:paraId="15A0F128" w14:textId="57E4DEBA" w:rsidR="00CE1A43" w:rsidRPr="00CE1A43" w:rsidRDefault="00CE1A43" w:rsidP="00D731F2">
      <w:pPr>
        <w:pStyle w:val="Prrafodelista"/>
        <w:numPr>
          <w:ilvl w:val="0"/>
          <w:numId w:val="13"/>
        </w:numPr>
        <w:tabs>
          <w:tab w:val="left" w:pos="1488"/>
        </w:tabs>
        <w:spacing w:before="252"/>
      </w:pPr>
      <w:r w:rsidRPr="00CE1A43">
        <w:t>Suscribir el contrato.</w:t>
      </w:r>
    </w:p>
    <w:p w14:paraId="03022931" w14:textId="6C25527F" w:rsidR="00A273C5" w:rsidRPr="00CE1A43" w:rsidRDefault="00CE1A43" w:rsidP="00D731F2">
      <w:pPr>
        <w:pStyle w:val="Prrafodelista"/>
        <w:numPr>
          <w:ilvl w:val="0"/>
          <w:numId w:val="13"/>
        </w:numPr>
        <w:tabs>
          <w:tab w:val="left" w:pos="1488"/>
        </w:tabs>
        <w:spacing w:before="252"/>
      </w:pPr>
      <w:r w:rsidRPr="00CE1A43">
        <w:t>Ejecutar todos los actos y suscribir todos los documentos necesarios para la</w:t>
      </w:r>
      <w:r>
        <w:t xml:space="preserve"> </w:t>
      </w:r>
      <w:r w:rsidRPr="00CE1A43">
        <w:t>ejecución del Contrato, dentro de los términos y condiciones del pliego de</w:t>
      </w:r>
      <w:r>
        <w:t xml:space="preserve"> </w:t>
      </w:r>
      <w:r w:rsidRPr="00CE1A43">
        <w:t>condiciones de la selección.</w:t>
      </w:r>
    </w:p>
    <w:p w14:paraId="35273E85" w14:textId="77777777" w:rsidR="00CD3471" w:rsidRDefault="00CD3471" w:rsidP="00C75115">
      <w:pPr>
        <w:tabs>
          <w:tab w:val="left" w:pos="1477"/>
        </w:tabs>
        <w:rPr>
          <w:rFonts w:eastAsiaTheme="minorHAnsi"/>
          <w:lang w:val="es-CO"/>
        </w:rPr>
      </w:pPr>
    </w:p>
    <w:p w14:paraId="7B96EAF0" w14:textId="5293341F" w:rsidR="00386762" w:rsidRDefault="00CD3471" w:rsidP="00C75115">
      <w:pPr>
        <w:tabs>
          <w:tab w:val="left" w:pos="1477"/>
        </w:tabs>
        <w:rPr>
          <w:rFonts w:eastAsiaTheme="minorHAnsi"/>
          <w:lang w:val="es-CO"/>
        </w:rPr>
      </w:pPr>
      <w:r>
        <w:rPr>
          <w:rFonts w:eastAsiaTheme="minorHAnsi"/>
          <w:lang w:val="es-CO"/>
        </w:rPr>
        <w:t>Los proponentes que se presenten como consorcio o unión temporal deberán tener en cuenta que:</w:t>
      </w:r>
    </w:p>
    <w:p w14:paraId="74435C81" w14:textId="5740B97F" w:rsidR="00CD3471" w:rsidRDefault="00CD3471" w:rsidP="00C75115">
      <w:pPr>
        <w:tabs>
          <w:tab w:val="left" w:pos="1477"/>
        </w:tabs>
        <w:rPr>
          <w:b/>
          <w:color w:val="212121"/>
        </w:rPr>
      </w:pPr>
    </w:p>
    <w:p w14:paraId="7489197F" w14:textId="77777777" w:rsidR="00CD3471" w:rsidRDefault="00CD3471" w:rsidP="00D731F2">
      <w:pPr>
        <w:pStyle w:val="Prrafodelista"/>
        <w:widowControl/>
        <w:numPr>
          <w:ilvl w:val="0"/>
          <w:numId w:val="14"/>
        </w:numPr>
        <w:adjustRightInd w:val="0"/>
        <w:rPr>
          <w:rFonts w:eastAsiaTheme="minorHAnsi"/>
          <w:lang w:val="es-CO"/>
        </w:rPr>
      </w:pPr>
      <w:r w:rsidRPr="00CD3471">
        <w:rPr>
          <w:rFonts w:eastAsiaTheme="minorHAnsi"/>
          <w:lang w:val="es-CO"/>
        </w:rPr>
        <w:t>Cada uno de los integrantes del consorcio o de la unión temporal deberá presentar los</w:t>
      </w:r>
      <w:r>
        <w:rPr>
          <w:rFonts w:eastAsiaTheme="minorHAnsi"/>
          <w:lang w:val="es-CO"/>
        </w:rPr>
        <w:t xml:space="preserve"> </w:t>
      </w:r>
      <w:r w:rsidRPr="00CD3471">
        <w:rPr>
          <w:rFonts w:eastAsiaTheme="minorHAnsi"/>
          <w:lang w:val="es-CO"/>
        </w:rPr>
        <w:t>documentos requeridos en el presente capítulo, sin perjuicio de la exigencia de los</w:t>
      </w:r>
      <w:r>
        <w:rPr>
          <w:rFonts w:eastAsiaTheme="minorHAnsi"/>
          <w:lang w:val="es-CO"/>
        </w:rPr>
        <w:t xml:space="preserve"> </w:t>
      </w:r>
      <w:r w:rsidRPr="00CD3471">
        <w:rPr>
          <w:rFonts w:eastAsiaTheme="minorHAnsi"/>
          <w:lang w:val="es-CO"/>
        </w:rPr>
        <w:t>documentos técnicos que sean requeridos en estos pliegos de condiciones y anexo</w:t>
      </w:r>
      <w:r>
        <w:rPr>
          <w:rFonts w:eastAsiaTheme="minorHAnsi"/>
          <w:lang w:val="es-CO"/>
        </w:rPr>
        <w:t xml:space="preserve"> </w:t>
      </w:r>
      <w:r w:rsidRPr="00CD3471">
        <w:rPr>
          <w:rFonts w:eastAsiaTheme="minorHAnsi"/>
          <w:lang w:val="es-CO"/>
        </w:rPr>
        <w:t>técnico, según se trate de persona natural o de persona jurídica.</w:t>
      </w:r>
    </w:p>
    <w:p w14:paraId="5B8934B7" w14:textId="5B0412F7" w:rsidR="00CD3471" w:rsidRPr="00CD3471" w:rsidRDefault="00CD3471" w:rsidP="00D731F2">
      <w:pPr>
        <w:pStyle w:val="Prrafodelista"/>
        <w:widowControl/>
        <w:numPr>
          <w:ilvl w:val="0"/>
          <w:numId w:val="14"/>
        </w:numPr>
        <w:adjustRightInd w:val="0"/>
        <w:rPr>
          <w:rFonts w:eastAsiaTheme="minorHAnsi"/>
          <w:lang w:val="es-CO"/>
        </w:rPr>
      </w:pPr>
      <w:r w:rsidRPr="00CD3471">
        <w:rPr>
          <w:rFonts w:eastAsiaTheme="minorHAnsi"/>
          <w:lang w:val="es-CO"/>
        </w:rPr>
        <w:t>Que los objetos sociales de cada uno de sus integrantes guarden relación con el objeto</w:t>
      </w:r>
      <w:r>
        <w:rPr>
          <w:rFonts w:eastAsiaTheme="minorHAnsi"/>
          <w:lang w:val="es-CO"/>
        </w:rPr>
        <w:t xml:space="preserve"> </w:t>
      </w:r>
      <w:r w:rsidRPr="00CD3471">
        <w:rPr>
          <w:rFonts w:eastAsiaTheme="minorHAnsi"/>
          <w:lang w:val="es-CO"/>
        </w:rPr>
        <w:t>del presente contrato.</w:t>
      </w:r>
    </w:p>
    <w:p w14:paraId="6919280F" w14:textId="22D7A2E4" w:rsidR="00CD3471" w:rsidRDefault="00CD3471" w:rsidP="00D731F2">
      <w:pPr>
        <w:pStyle w:val="Prrafodelista"/>
        <w:widowControl/>
        <w:numPr>
          <w:ilvl w:val="0"/>
          <w:numId w:val="14"/>
        </w:numPr>
        <w:adjustRightInd w:val="0"/>
        <w:rPr>
          <w:rFonts w:eastAsiaTheme="minorHAnsi"/>
          <w:lang w:val="es-CO"/>
        </w:rPr>
      </w:pPr>
      <w:r w:rsidRPr="00CD3471">
        <w:rPr>
          <w:rFonts w:eastAsiaTheme="minorHAnsi"/>
          <w:lang w:val="es-CO"/>
        </w:rPr>
        <w:t>Las Uniones Temporales, deberán registrar en el documento de constitución el</w:t>
      </w:r>
      <w:r>
        <w:rPr>
          <w:rFonts w:eastAsiaTheme="minorHAnsi"/>
          <w:lang w:val="es-CO"/>
        </w:rPr>
        <w:t xml:space="preserve"> </w:t>
      </w:r>
      <w:r w:rsidRPr="00CD3471">
        <w:rPr>
          <w:rFonts w:eastAsiaTheme="minorHAnsi"/>
          <w:lang w:val="es-CO"/>
        </w:rPr>
        <w:t>porcentaje de participación y las actividades a cargo de cada uno de sus miembros en</w:t>
      </w:r>
      <w:r>
        <w:rPr>
          <w:rFonts w:eastAsiaTheme="minorHAnsi"/>
          <w:lang w:val="es-CO"/>
        </w:rPr>
        <w:t xml:space="preserve"> </w:t>
      </w:r>
      <w:r w:rsidRPr="00CD3471">
        <w:rPr>
          <w:rFonts w:eastAsiaTheme="minorHAnsi"/>
          <w:lang w:val="es-CO"/>
        </w:rPr>
        <w:t>la propuesta y en la ejecución del contrato. Si en el documento de conformación de la</w:t>
      </w:r>
      <w:r>
        <w:rPr>
          <w:rFonts w:eastAsiaTheme="minorHAnsi"/>
          <w:lang w:val="es-CO"/>
        </w:rPr>
        <w:t xml:space="preserve"> </w:t>
      </w:r>
      <w:r w:rsidRPr="00CD3471">
        <w:rPr>
          <w:rFonts w:eastAsiaTheme="minorHAnsi"/>
          <w:lang w:val="es-CO"/>
        </w:rPr>
        <w:t>Unión Temporal, no se expresa el porcentaje de participación o la extensión de la</w:t>
      </w:r>
      <w:r>
        <w:rPr>
          <w:rFonts w:eastAsiaTheme="minorHAnsi"/>
          <w:lang w:val="es-CO"/>
        </w:rPr>
        <w:t xml:space="preserve"> </w:t>
      </w:r>
      <w:r w:rsidRPr="00CD3471">
        <w:rPr>
          <w:rFonts w:eastAsiaTheme="minorHAnsi"/>
          <w:lang w:val="es-CO"/>
        </w:rPr>
        <w:t>responsabilidad de cada uno de los integrantes de la Unión, se le dará el tratamiento de</w:t>
      </w:r>
      <w:r>
        <w:rPr>
          <w:rFonts w:eastAsiaTheme="minorHAnsi"/>
          <w:lang w:val="es-CO"/>
        </w:rPr>
        <w:t xml:space="preserve"> </w:t>
      </w:r>
      <w:r w:rsidRPr="00CD3471">
        <w:rPr>
          <w:rFonts w:eastAsiaTheme="minorHAnsi"/>
          <w:lang w:val="es-CO"/>
        </w:rPr>
        <w:t>un Consorcio y en el evento de aplicación de sanciones por parte del IDIPRON, estas</w:t>
      </w:r>
      <w:r>
        <w:rPr>
          <w:rFonts w:eastAsiaTheme="minorHAnsi"/>
          <w:lang w:val="es-CO"/>
        </w:rPr>
        <w:t xml:space="preserve"> </w:t>
      </w:r>
      <w:r w:rsidRPr="00CD3471">
        <w:rPr>
          <w:rFonts w:eastAsiaTheme="minorHAnsi"/>
          <w:lang w:val="es-CO"/>
        </w:rPr>
        <w:t>se aplicarán por igual a cada uno de los integrantes.</w:t>
      </w:r>
    </w:p>
    <w:p w14:paraId="4590D959" w14:textId="600CD3F8" w:rsidR="00CD3471" w:rsidRDefault="00CD3471" w:rsidP="00D731F2">
      <w:pPr>
        <w:pStyle w:val="Prrafodelista"/>
        <w:widowControl/>
        <w:numPr>
          <w:ilvl w:val="0"/>
          <w:numId w:val="14"/>
        </w:numPr>
        <w:adjustRightInd w:val="0"/>
        <w:rPr>
          <w:rFonts w:eastAsiaTheme="minorHAnsi"/>
          <w:lang w:val="es-CO"/>
        </w:rPr>
      </w:pPr>
      <w:r w:rsidRPr="00CD3471">
        <w:rPr>
          <w:rFonts w:eastAsiaTheme="minorHAnsi"/>
          <w:lang w:val="es-CO"/>
        </w:rPr>
        <w:t>El IDIPRON No acepta propuestas bajo la modalidad de promesa de conformación de</w:t>
      </w:r>
      <w:r>
        <w:rPr>
          <w:rFonts w:eastAsiaTheme="minorHAnsi"/>
          <w:lang w:val="es-CO"/>
        </w:rPr>
        <w:t xml:space="preserve"> </w:t>
      </w:r>
      <w:r w:rsidRPr="00CD3471">
        <w:rPr>
          <w:rFonts w:eastAsiaTheme="minorHAnsi"/>
          <w:lang w:val="es-CO"/>
        </w:rPr>
        <w:t>Consorcios o Uniones Temporales.</w:t>
      </w:r>
    </w:p>
    <w:p w14:paraId="35CC874C" w14:textId="77777777" w:rsidR="00281E65" w:rsidRDefault="00281E65" w:rsidP="00D731F2">
      <w:pPr>
        <w:pStyle w:val="Prrafodelista"/>
        <w:widowControl/>
        <w:numPr>
          <w:ilvl w:val="0"/>
          <w:numId w:val="14"/>
        </w:numPr>
        <w:adjustRightInd w:val="0"/>
        <w:rPr>
          <w:rFonts w:eastAsiaTheme="minorHAnsi"/>
          <w:lang w:val="es-CO"/>
        </w:rPr>
      </w:pPr>
      <w:r w:rsidRPr="00281E65">
        <w:rPr>
          <w:rFonts w:eastAsiaTheme="minorHAnsi"/>
          <w:lang w:val="es-CO"/>
        </w:rPr>
        <w:t>En caso de resultar favorecidos con la adjudicación de la contratación, para la</w:t>
      </w:r>
      <w:r>
        <w:rPr>
          <w:rFonts w:eastAsiaTheme="minorHAnsi"/>
          <w:lang w:val="es-CO"/>
        </w:rPr>
        <w:t xml:space="preserve"> </w:t>
      </w:r>
      <w:r w:rsidRPr="00281E65">
        <w:rPr>
          <w:rFonts w:eastAsiaTheme="minorHAnsi"/>
          <w:lang w:val="es-CO"/>
        </w:rPr>
        <w:t>suscripción del contrato y dentro del término que establezca la entidad, se debe</w:t>
      </w:r>
      <w:r>
        <w:rPr>
          <w:rFonts w:eastAsiaTheme="minorHAnsi"/>
          <w:lang w:val="es-CO"/>
        </w:rPr>
        <w:t xml:space="preserve"> </w:t>
      </w:r>
      <w:r w:rsidRPr="00281E65">
        <w:rPr>
          <w:rFonts w:eastAsiaTheme="minorHAnsi"/>
          <w:lang w:val="es-CO"/>
        </w:rPr>
        <w:t>presentar el RUT del consorcio o unión temporal constituida.</w:t>
      </w:r>
      <w:r>
        <w:rPr>
          <w:rFonts w:eastAsiaTheme="minorHAnsi"/>
          <w:lang w:val="es-CO"/>
        </w:rPr>
        <w:t xml:space="preserve"> </w:t>
      </w:r>
      <w:r w:rsidRPr="00281E65">
        <w:rPr>
          <w:rFonts w:eastAsiaTheme="minorHAnsi"/>
          <w:lang w:val="es-CO"/>
        </w:rPr>
        <w:t xml:space="preserve"> </w:t>
      </w:r>
    </w:p>
    <w:p w14:paraId="2E17BF26" w14:textId="300B1FB7" w:rsidR="00CD3471" w:rsidRDefault="00281E65" w:rsidP="00D731F2">
      <w:pPr>
        <w:pStyle w:val="Prrafodelista"/>
        <w:widowControl/>
        <w:numPr>
          <w:ilvl w:val="0"/>
          <w:numId w:val="14"/>
        </w:numPr>
        <w:adjustRightInd w:val="0"/>
        <w:rPr>
          <w:rFonts w:eastAsiaTheme="minorHAnsi"/>
          <w:lang w:val="es-CO"/>
        </w:rPr>
      </w:pPr>
      <w:r w:rsidRPr="00281E65">
        <w:rPr>
          <w:rFonts w:eastAsiaTheme="minorHAnsi"/>
          <w:lang w:val="es-CO"/>
        </w:rPr>
        <w:t>No podrá haber cesión entre quienes integran el Consorcio o Unión Temporal, salvo</w:t>
      </w:r>
      <w:r>
        <w:rPr>
          <w:rFonts w:eastAsiaTheme="minorHAnsi"/>
          <w:lang w:val="es-CO"/>
        </w:rPr>
        <w:t xml:space="preserve"> </w:t>
      </w:r>
      <w:r w:rsidRPr="00281E65">
        <w:rPr>
          <w:rFonts w:eastAsiaTheme="minorHAnsi"/>
          <w:lang w:val="es-CO"/>
        </w:rPr>
        <w:t>que el IDIPRON lo autorice en los casos que legalmente esté permitido</w:t>
      </w:r>
      <w:r>
        <w:rPr>
          <w:rFonts w:eastAsiaTheme="minorHAnsi"/>
          <w:lang w:val="es-CO"/>
        </w:rPr>
        <w:t>.</w:t>
      </w:r>
    </w:p>
    <w:p w14:paraId="66FA6BEC" w14:textId="2C2B38FC" w:rsidR="00281E65" w:rsidRDefault="00281E65" w:rsidP="00D731F2">
      <w:pPr>
        <w:pStyle w:val="Prrafodelista"/>
        <w:widowControl/>
        <w:numPr>
          <w:ilvl w:val="0"/>
          <w:numId w:val="14"/>
        </w:numPr>
        <w:adjustRightInd w:val="0"/>
        <w:rPr>
          <w:rFonts w:eastAsiaTheme="minorHAnsi"/>
          <w:lang w:val="es-CO"/>
        </w:rPr>
      </w:pPr>
      <w:r w:rsidRPr="00281E65">
        <w:rPr>
          <w:rFonts w:eastAsiaTheme="minorHAnsi"/>
          <w:lang w:val="es-CO"/>
        </w:rPr>
        <w:t>Las condiciones que establezcan los integrantes con respecto a las actividades,</w:t>
      </w:r>
      <w:r>
        <w:rPr>
          <w:rFonts w:eastAsiaTheme="minorHAnsi"/>
          <w:lang w:val="es-CO"/>
        </w:rPr>
        <w:t xml:space="preserve"> </w:t>
      </w:r>
      <w:r w:rsidRPr="00281E65">
        <w:rPr>
          <w:rFonts w:eastAsiaTheme="minorHAnsi"/>
          <w:lang w:val="es-CO"/>
        </w:rPr>
        <w:t>porcentajes, términos y/o extensión de la participación, no podrán ser modificadas sin</w:t>
      </w:r>
      <w:r>
        <w:rPr>
          <w:rFonts w:eastAsiaTheme="minorHAnsi"/>
          <w:lang w:val="es-CO"/>
        </w:rPr>
        <w:t xml:space="preserve"> </w:t>
      </w:r>
      <w:r w:rsidRPr="00281E65">
        <w:rPr>
          <w:rFonts w:eastAsiaTheme="minorHAnsi"/>
          <w:lang w:val="es-CO"/>
        </w:rPr>
        <w:t>el consentimiento previo del IDIPRON.</w:t>
      </w:r>
    </w:p>
    <w:p w14:paraId="1135D5C5" w14:textId="50B62521" w:rsidR="00281E65" w:rsidRDefault="00281E65" w:rsidP="00D731F2">
      <w:pPr>
        <w:pStyle w:val="Prrafodelista"/>
        <w:widowControl/>
        <w:numPr>
          <w:ilvl w:val="0"/>
          <w:numId w:val="14"/>
        </w:numPr>
        <w:adjustRightInd w:val="0"/>
        <w:rPr>
          <w:rFonts w:eastAsiaTheme="minorHAnsi"/>
          <w:lang w:val="es-CO"/>
        </w:rPr>
      </w:pPr>
      <w:r w:rsidRPr="00281E65">
        <w:rPr>
          <w:rFonts w:eastAsiaTheme="minorHAnsi"/>
          <w:lang w:val="es-CO"/>
        </w:rPr>
        <w:lastRenderedPageBreak/>
        <w:t>En el evento de presentarse inhabilidades sobrevivientes en uno de los miembros del</w:t>
      </w:r>
      <w:r>
        <w:rPr>
          <w:rFonts w:eastAsiaTheme="minorHAnsi"/>
          <w:lang w:val="es-CO"/>
        </w:rPr>
        <w:t xml:space="preserve"> </w:t>
      </w:r>
      <w:r w:rsidRPr="00281E65">
        <w:rPr>
          <w:rFonts w:eastAsiaTheme="minorHAnsi"/>
          <w:lang w:val="es-CO"/>
        </w:rPr>
        <w:t>consorcio o unión temporal, éste cederá su participación a un tercero previa</w:t>
      </w:r>
      <w:r>
        <w:rPr>
          <w:rFonts w:eastAsiaTheme="minorHAnsi"/>
          <w:lang w:val="es-CO"/>
        </w:rPr>
        <w:t xml:space="preserve"> </w:t>
      </w:r>
      <w:r w:rsidRPr="00281E65">
        <w:rPr>
          <w:rFonts w:eastAsiaTheme="minorHAnsi"/>
          <w:lang w:val="es-CO"/>
        </w:rPr>
        <w:t>autorización escrita de la entidad. En ningún caso podrá haber cesión del contrato entre</w:t>
      </w:r>
      <w:r>
        <w:rPr>
          <w:rFonts w:eastAsiaTheme="minorHAnsi"/>
          <w:lang w:val="es-CO"/>
        </w:rPr>
        <w:t xml:space="preserve"> </w:t>
      </w:r>
      <w:r w:rsidRPr="00281E65">
        <w:rPr>
          <w:rFonts w:eastAsiaTheme="minorHAnsi"/>
          <w:lang w:val="es-CO"/>
        </w:rPr>
        <w:t>quienes integran el consorcio o la unión temporal, de acuerdo a lo previsto en el</w:t>
      </w:r>
      <w:r>
        <w:rPr>
          <w:rFonts w:eastAsiaTheme="minorHAnsi"/>
          <w:lang w:val="es-CO"/>
        </w:rPr>
        <w:t xml:space="preserve"> </w:t>
      </w:r>
      <w:r w:rsidRPr="00281E65">
        <w:rPr>
          <w:rFonts w:eastAsiaTheme="minorHAnsi"/>
          <w:lang w:val="es-CO"/>
        </w:rPr>
        <w:t>artículo 9 de la ley 80 de 1993.</w:t>
      </w:r>
    </w:p>
    <w:p w14:paraId="76BB4B10" w14:textId="10339F5E" w:rsidR="00BF3D09" w:rsidRDefault="00BF3D09" w:rsidP="00D731F2">
      <w:pPr>
        <w:pStyle w:val="Prrafodelista"/>
        <w:widowControl/>
        <w:numPr>
          <w:ilvl w:val="0"/>
          <w:numId w:val="14"/>
        </w:numPr>
        <w:adjustRightInd w:val="0"/>
        <w:rPr>
          <w:rFonts w:eastAsiaTheme="minorHAnsi"/>
          <w:lang w:val="es-CO"/>
        </w:rPr>
      </w:pPr>
      <w:r w:rsidRPr="00BF3D09">
        <w:rPr>
          <w:rFonts w:eastAsiaTheme="minorHAnsi"/>
          <w:lang w:val="es-CO"/>
        </w:rPr>
        <w:t>Los interesados y todos los integrantes de los Consorcios o Uniones Temporales</w:t>
      </w:r>
      <w:r>
        <w:rPr>
          <w:rFonts w:eastAsiaTheme="minorHAnsi"/>
          <w:lang w:val="es-CO"/>
        </w:rPr>
        <w:t xml:space="preserve"> </w:t>
      </w:r>
      <w:r w:rsidRPr="00BF3D09">
        <w:rPr>
          <w:rFonts w:eastAsiaTheme="minorHAnsi"/>
          <w:lang w:val="es-CO"/>
        </w:rPr>
        <w:t>acompañaran copia de la tarjeta profesional y certificado de antecedentes disciplinarios</w:t>
      </w:r>
      <w:r>
        <w:rPr>
          <w:rFonts w:eastAsiaTheme="minorHAnsi"/>
          <w:lang w:val="es-CO"/>
        </w:rPr>
        <w:t xml:space="preserve"> </w:t>
      </w:r>
      <w:r w:rsidRPr="00BF3D09">
        <w:rPr>
          <w:rFonts w:eastAsiaTheme="minorHAnsi"/>
          <w:lang w:val="es-CO"/>
        </w:rPr>
        <w:t>documentos equivalentes, tanto del Contador como del Revisor Fiscal, cuando</w:t>
      </w:r>
      <w:r>
        <w:rPr>
          <w:rFonts w:eastAsiaTheme="minorHAnsi"/>
          <w:lang w:val="es-CO"/>
        </w:rPr>
        <w:t xml:space="preserve"> </w:t>
      </w:r>
      <w:r w:rsidRPr="00BF3D09">
        <w:rPr>
          <w:rFonts w:eastAsiaTheme="minorHAnsi"/>
          <w:lang w:val="es-CO"/>
        </w:rPr>
        <w:t>conforme a la Ley se requiera, expedido por la Junta Central de Contadores vigente a</w:t>
      </w:r>
      <w:r>
        <w:rPr>
          <w:rFonts w:eastAsiaTheme="minorHAnsi"/>
          <w:lang w:val="es-CO"/>
        </w:rPr>
        <w:t xml:space="preserve"> </w:t>
      </w:r>
      <w:r w:rsidRPr="00BF3D09">
        <w:rPr>
          <w:rFonts w:eastAsiaTheme="minorHAnsi"/>
          <w:lang w:val="es-CO"/>
        </w:rPr>
        <w:t>la fecha de cierre de la presente convocatoria. Para el caso de las propuestas</w:t>
      </w:r>
      <w:r>
        <w:rPr>
          <w:rFonts w:eastAsiaTheme="minorHAnsi"/>
          <w:lang w:val="es-CO"/>
        </w:rPr>
        <w:t xml:space="preserve"> </w:t>
      </w:r>
      <w:r w:rsidRPr="00BF3D09">
        <w:rPr>
          <w:rFonts w:eastAsiaTheme="minorHAnsi"/>
          <w:lang w:val="es-CO"/>
        </w:rPr>
        <w:t>presentadas por Consorcios o Uniones temporales, cada uno de sus integrantes deberá</w:t>
      </w:r>
      <w:r>
        <w:rPr>
          <w:rFonts w:eastAsiaTheme="minorHAnsi"/>
          <w:lang w:val="es-CO"/>
        </w:rPr>
        <w:t xml:space="preserve"> </w:t>
      </w:r>
      <w:r w:rsidRPr="00BF3D09">
        <w:rPr>
          <w:rFonts w:eastAsiaTheme="minorHAnsi"/>
          <w:lang w:val="es-CO"/>
        </w:rPr>
        <w:t>allegar la misma documentación y requisitos mencionados, según corresponda</w:t>
      </w:r>
      <w:r w:rsidR="00EA63E3">
        <w:rPr>
          <w:rFonts w:eastAsiaTheme="minorHAnsi"/>
          <w:lang w:val="es-CO"/>
        </w:rPr>
        <w:t>.</w:t>
      </w:r>
    </w:p>
    <w:p w14:paraId="72B7C2CD" w14:textId="77777777" w:rsidR="00EA63E3" w:rsidRDefault="00EA63E3" w:rsidP="00EA63E3">
      <w:pPr>
        <w:widowControl/>
        <w:adjustRightInd w:val="0"/>
        <w:rPr>
          <w:rFonts w:eastAsiaTheme="minorHAnsi"/>
          <w:lang w:val="es-CO"/>
        </w:rPr>
      </w:pPr>
    </w:p>
    <w:p w14:paraId="18A1865A" w14:textId="77777777" w:rsidR="00EA63E3" w:rsidRDefault="00EA63E3" w:rsidP="00EA63E3">
      <w:pPr>
        <w:widowControl/>
        <w:adjustRightInd w:val="0"/>
      </w:pPr>
      <w:r w:rsidRPr="00EA63E3">
        <w:rPr>
          <w:rFonts w:eastAsiaTheme="minorHAnsi"/>
          <w:b/>
          <w:u w:val="single"/>
          <w:lang w:val="es-CO"/>
        </w:rPr>
        <w:t>NOTA 1:</w:t>
      </w:r>
      <w:r w:rsidRPr="00EA63E3">
        <w:rPr>
          <w:rFonts w:eastAsiaTheme="minorHAnsi"/>
          <w:lang w:val="es-CO"/>
        </w:rPr>
        <w:t xml:space="preserve"> PERSONAS JURÍDICAS EXTRANJERAS</w:t>
      </w:r>
      <w:r w:rsidRPr="00EA63E3">
        <w:t xml:space="preserve"> </w:t>
      </w:r>
    </w:p>
    <w:p w14:paraId="665D5C54" w14:textId="77777777" w:rsidR="00EA63E3" w:rsidRDefault="00EA63E3" w:rsidP="00EA63E3">
      <w:pPr>
        <w:widowControl/>
        <w:adjustRightInd w:val="0"/>
        <w:rPr>
          <w:rFonts w:eastAsiaTheme="minorHAnsi"/>
          <w:lang w:val="es-CO"/>
        </w:rPr>
      </w:pPr>
    </w:p>
    <w:p w14:paraId="5DE89CC5" w14:textId="3C51FD7F" w:rsidR="00EA63E3" w:rsidRPr="00EA63E3" w:rsidRDefault="00EA63E3" w:rsidP="00EA63E3">
      <w:pPr>
        <w:widowControl/>
        <w:adjustRightInd w:val="0"/>
        <w:jc w:val="both"/>
        <w:rPr>
          <w:rFonts w:eastAsiaTheme="minorHAnsi"/>
          <w:lang w:val="es-CO"/>
        </w:rPr>
      </w:pPr>
      <w:r w:rsidRPr="00EA63E3">
        <w:rPr>
          <w:rFonts w:eastAsiaTheme="minorHAnsi"/>
          <w:lang w:val="es-CO"/>
        </w:rPr>
        <w:t>Personas Jurídicas Públicas o Privadas de Origen Extranjero.</w:t>
      </w:r>
      <w:r>
        <w:rPr>
          <w:rFonts w:eastAsiaTheme="minorHAnsi"/>
          <w:lang w:val="es-CO"/>
        </w:rPr>
        <w:t xml:space="preserve"> P</w:t>
      </w:r>
      <w:r w:rsidRPr="00EA63E3">
        <w:rPr>
          <w:rFonts w:eastAsiaTheme="minorHAnsi"/>
          <w:lang w:val="es-CO"/>
        </w:rPr>
        <w:t>ara los efectos previstos en este numeral se</w:t>
      </w:r>
      <w:r>
        <w:rPr>
          <w:rFonts w:eastAsiaTheme="minorHAnsi"/>
          <w:lang w:val="es-CO"/>
        </w:rPr>
        <w:t xml:space="preserve"> </w:t>
      </w:r>
      <w:r w:rsidRPr="00EA63E3">
        <w:rPr>
          <w:rFonts w:eastAsiaTheme="minorHAnsi"/>
          <w:lang w:val="es-CO"/>
        </w:rPr>
        <w:t>consideran personas jurídicas públicas o privadas</w:t>
      </w:r>
      <w:r>
        <w:rPr>
          <w:rFonts w:eastAsiaTheme="minorHAnsi"/>
          <w:lang w:val="es-CO"/>
        </w:rPr>
        <w:t xml:space="preserve"> </w:t>
      </w:r>
      <w:r w:rsidRPr="00EA63E3">
        <w:rPr>
          <w:rFonts w:eastAsiaTheme="minorHAnsi"/>
          <w:lang w:val="es-CO"/>
        </w:rPr>
        <w:t>de origen extranjero las sociedades que no hayan sido constituidas de acuerdo con la legislación</w:t>
      </w:r>
      <w:r>
        <w:rPr>
          <w:rFonts w:eastAsiaTheme="minorHAnsi"/>
          <w:lang w:val="es-CO"/>
        </w:rPr>
        <w:t xml:space="preserve"> </w:t>
      </w:r>
      <w:r w:rsidRPr="00EA63E3">
        <w:rPr>
          <w:rFonts w:eastAsiaTheme="minorHAnsi"/>
          <w:lang w:val="es-CO"/>
        </w:rPr>
        <w:t>nacional, sea que tengan o no domicilio en Colombia a través de sucursales.</w:t>
      </w:r>
    </w:p>
    <w:p w14:paraId="505EC8EC" w14:textId="77777777" w:rsidR="00EA63E3" w:rsidRDefault="00EA63E3" w:rsidP="00EA63E3">
      <w:pPr>
        <w:widowControl/>
        <w:adjustRightInd w:val="0"/>
        <w:jc w:val="both"/>
        <w:rPr>
          <w:rFonts w:eastAsiaTheme="minorHAnsi"/>
          <w:lang w:val="es-CO"/>
        </w:rPr>
      </w:pPr>
    </w:p>
    <w:p w14:paraId="2775A547" w14:textId="17251B6E" w:rsidR="00EA63E3" w:rsidRDefault="00EA63E3" w:rsidP="00EA63E3">
      <w:pPr>
        <w:widowControl/>
        <w:adjustRightInd w:val="0"/>
        <w:jc w:val="both"/>
        <w:rPr>
          <w:rFonts w:eastAsiaTheme="minorHAnsi"/>
          <w:lang w:val="es-CO"/>
        </w:rPr>
      </w:pPr>
      <w:r w:rsidRPr="00EA63E3">
        <w:rPr>
          <w:rFonts w:eastAsiaTheme="minorHAnsi"/>
          <w:lang w:val="es-CO"/>
        </w:rPr>
        <w:t>Las propuestas de personas jurídicas de origen extranjero se someterán en todo caso a la</w:t>
      </w:r>
      <w:r>
        <w:rPr>
          <w:rFonts w:eastAsiaTheme="minorHAnsi"/>
          <w:lang w:val="es-CO"/>
        </w:rPr>
        <w:t xml:space="preserve"> </w:t>
      </w:r>
      <w:r w:rsidRPr="00EA63E3">
        <w:rPr>
          <w:rFonts w:eastAsiaTheme="minorHAnsi"/>
          <w:lang w:val="es-CO"/>
        </w:rPr>
        <w:t>legislación colombiana, sin perjuicio de lo cual, para su participación deberán cumplir con las</w:t>
      </w:r>
      <w:r>
        <w:rPr>
          <w:rFonts w:eastAsiaTheme="minorHAnsi"/>
          <w:lang w:val="es-CO"/>
        </w:rPr>
        <w:t xml:space="preserve"> </w:t>
      </w:r>
      <w:r w:rsidRPr="00EA63E3">
        <w:rPr>
          <w:rFonts w:eastAsiaTheme="minorHAnsi"/>
          <w:lang w:val="es-CO"/>
        </w:rPr>
        <w:t>siguientes condiciones:</w:t>
      </w:r>
    </w:p>
    <w:p w14:paraId="5AA48246" w14:textId="7426AC8A" w:rsidR="00C124B4" w:rsidRDefault="00C124B4" w:rsidP="00EA63E3">
      <w:pPr>
        <w:widowControl/>
        <w:adjustRightInd w:val="0"/>
        <w:jc w:val="both"/>
        <w:rPr>
          <w:rFonts w:eastAsiaTheme="minorHAnsi"/>
          <w:lang w:val="es-CO"/>
        </w:rPr>
      </w:pPr>
    </w:p>
    <w:p w14:paraId="0AB626AB" w14:textId="7B91A2DF" w:rsidR="00C124B4" w:rsidRDefault="00C124B4" w:rsidP="00D731F2">
      <w:pPr>
        <w:pStyle w:val="Prrafodelista"/>
        <w:widowControl/>
        <w:numPr>
          <w:ilvl w:val="0"/>
          <w:numId w:val="15"/>
        </w:numPr>
        <w:adjustRightInd w:val="0"/>
        <w:rPr>
          <w:rFonts w:eastAsiaTheme="minorHAnsi"/>
          <w:lang w:val="es-CO"/>
        </w:rPr>
      </w:pPr>
      <w:r w:rsidRPr="00C124B4">
        <w:rPr>
          <w:rFonts w:eastAsiaTheme="minorHAnsi"/>
          <w:lang w:val="es-CO"/>
        </w:rPr>
        <w:t>Acreditar su existencia y representación legal, a efectos de lo cual deberán presentar</w:t>
      </w:r>
      <w:r>
        <w:rPr>
          <w:rFonts w:eastAsiaTheme="minorHAnsi"/>
          <w:lang w:val="es-CO"/>
        </w:rPr>
        <w:t xml:space="preserve"> </w:t>
      </w:r>
      <w:r w:rsidRPr="00C124B4">
        <w:rPr>
          <w:rFonts w:eastAsiaTheme="minorHAnsi"/>
          <w:lang w:val="es-CO"/>
        </w:rPr>
        <w:t>un documento expedido por la autoridad competente en el país de su domicilio, con</w:t>
      </w:r>
      <w:r>
        <w:rPr>
          <w:rFonts w:eastAsiaTheme="minorHAnsi"/>
          <w:lang w:val="es-CO"/>
        </w:rPr>
        <w:t xml:space="preserve"> </w:t>
      </w:r>
      <w:r w:rsidRPr="00C124B4">
        <w:rPr>
          <w:rFonts w:eastAsiaTheme="minorHAnsi"/>
          <w:lang w:val="es-CO"/>
        </w:rPr>
        <w:t>fecha de expedición igual o inferior a treinta (30) días calendario anteriores a la fecha</w:t>
      </w:r>
      <w:r>
        <w:rPr>
          <w:rFonts w:eastAsiaTheme="minorHAnsi"/>
          <w:lang w:val="es-CO"/>
        </w:rPr>
        <w:t xml:space="preserve"> </w:t>
      </w:r>
      <w:r w:rsidRPr="00C124B4">
        <w:rPr>
          <w:rFonts w:eastAsiaTheme="minorHAnsi"/>
          <w:lang w:val="es-CO"/>
        </w:rPr>
        <w:t>de presentación de la propuesta, en el que conste su existencia, objeto y vigencia, y el</w:t>
      </w:r>
      <w:r>
        <w:rPr>
          <w:rFonts w:eastAsiaTheme="minorHAnsi"/>
          <w:lang w:val="es-CO"/>
        </w:rPr>
        <w:t xml:space="preserve"> </w:t>
      </w:r>
      <w:r w:rsidRPr="00C124B4">
        <w:rPr>
          <w:rFonts w:eastAsiaTheme="minorHAnsi"/>
          <w:lang w:val="es-CO"/>
        </w:rPr>
        <w:t>nombre del representante legal de la sociedad o de la persona o personas que tengan la</w:t>
      </w:r>
      <w:r>
        <w:rPr>
          <w:rFonts w:eastAsiaTheme="minorHAnsi"/>
          <w:lang w:val="es-CO"/>
        </w:rPr>
        <w:t xml:space="preserve"> </w:t>
      </w:r>
      <w:r w:rsidRPr="00C124B4">
        <w:rPr>
          <w:rFonts w:eastAsiaTheme="minorHAnsi"/>
          <w:lang w:val="es-CO"/>
        </w:rPr>
        <w:t>capacidad para comprometerla jurídicamente y sus facultades, y en el cual se señale</w:t>
      </w:r>
      <w:r>
        <w:rPr>
          <w:rFonts w:eastAsiaTheme="minorHAnsi"/>
          <w:lang w:val="es-CO"/>
        </w:rPr>
        <w:t xml:space="preserve"> </w:t>
      </w:r>
      <w:r w:rsidRPr="00C124B4">
        <w:rPr>
          <w:rFonts w:eastAsiaTheme="minorHAnsi"/>
          <w:lang w:val="es-CO"/>
        </w:rPr>
        <w:t>expresamente que el representante no tiene limitaciones para presentar la propuesta,</w:t>
      </w:r>
      <w:r>
        <w:rPr>
          <w:rFonts w:eastAsiaTheme="minorHAnsi"/>
          <w:lang w:val="es-CO"/>
        </w:rPr>
        <w:t xml:space="preserve"> </w:t>
      </w:r>
      <w:r w:rsidRPr="00C124B4">
        <w:rPr>
          <w:rFonts w:eastAsiaTheme="minorHAnsi"/>
          <w:lang w:val="es-CO"/>
        </w:rPr>
        <w:t>suscribir el contrato y comprometer a la entidad a través de su propuesta</w:t>
      </w:r>
      <w:r>
        <w:rPr>
          <w:rFonts w:eastAsiaTheme="minorHAnsi"/>
          <w:lang w:val="es-CO"/>
        </w:rPr>
        <w:t>.</w:t>
      </w:r>
    </w:p>
    <w:p w14:paraId="1D223B8D" w14:textId="5EA45AC0" w:rsidR="00C124B4" w:rsidRDefault="00C124B4" w:rsidP="00D731F2">
      <w:pPr>
        <w:pStyle w:val="Prrafodelista"/>
        <w:widowControl/>
        <w:numPr>
          <w:ilvl w:val="0"/>
          <w:numId w:val="15"/>
        </w:numPr>
        <w:adjustRightInd w:val="0"/>
        <w:rPr>
          <w:rFonts w:eastAsiaTheme="minorHAnsi"/>
          <w:lang w:val="es-CO"/>
        </w:rPr>
      </w:pPr>
      <w:r w:rsidRPr="00C124B4">
        <w:rPr>
          <w:rFonts w:eastAsiaTheme="minorHAnsi"/>
          <w:lang w:val="es-CO"/>
        </w:rPr>
        <w:t>Acreditar un término mínimo de duración de la sociedad, de un (1) año, contados a</w:t>
      </w:r>
      <w:r>
        <w:rPr>
          <w:rFonts w:eastAsiaTheme="minorHAnsi"/>
          <w:lang w:val="es-CO"/>
        </w:rPr>
        <w:t xml:space="preserve"> </w:t>
      </w:r>
      <w:r w:rsidRPr="00C124B4">
        <w:rPr>
          <w:rFonts w:eastAsiaTheme="minorHAnsi"/>
          <w:lang w:val="es-CO"/>
        </w:rPr>
        <w:t>partir del vencimiento del plazo máximo para la entrega de los bienes y/o servicios o</w:t>
      </w:r>
      <w:r>
        <w:rPr>
          <w:rFonts w:eastAsiaTheme="minorHAnsi"/>
          <w:lang w:val="es-CO"/>
        </w:rPr>
        <w:t xml:space="preserve"> </w:t>
      </w:r>
      <w:r w:rsidRPr="00C124B4">
        <w:rPr>
          <w:rFonts w:eastAsiaTheme="minorHAnsi"/>
          <w:lang w:val="es-CO"/>
        </w:rPr>
        <w:t>de la vigencia del contrato.</w:t>
      </w:r>
    </w:p>
    <w:p w14:paraId="623A734E" w14:textId="6DE636B5" w:rsidR="00C124B4" w:rsidRDefault="00C124B4" w:rsidP="00D731F2">
      <w:pPr>
        <w:pStyle w:val="Prrafodelista"/>
        <w:widowControl/>
        <w:numPr>
          <w:ilvl w:val="0"/>
          <w:numId w:val="15"/>
        </w:numPr>
        <w:adjustRightInd w:val="0"/>
        <w:rPr>
          <w:rFonts w:eastAsiaTheme="minorHAnsi"/>
          <w:lang w:val="es-CO"/>
        </w:rPr>
      </w:pPr>
      <w:r w:rsidRPr="00C124B4">
        <w:rPr>
          <w:rFonts w:eastAsiaTheme="minorHAnsi"/>
          <w:lang w:val="es-CO"/>
        </w:rPr>
        <w:t>Acreditar la suficiencia de la capacidad del representante legal para la suscripción del</w:t>
      </w:r>
      <w:r>
        <w:rPr>
          <w:rFonts w:eastAsiaTheme="minorHAnsi"/>
          <w:lang w:val="es-CO"/>
        </w:rPr>
        <w:t xml:space="preserve"> </w:t>
      </w:r>
      <w:r w:rsidRPr="00C124B4">
        <w:rPr>
          <w:rFonts w:eastAsiaTheme="minorHAnsi"/>
          <w:lang w:val="es-CO"/>
        </w:rPr>
        <w:t>contrato ofrecido. Cuando el representante legal tenga limitaciones estatutarias, se</w:t>
      </w:r>
      <w:r>
        <w:rPr>
          <w:rFonts w:eastAsiaTheme="minorHAnsi"/>
          <w:lang w:val="es-CO"/>
        </w:rPr>
        <w:t xml:space="preserve"> </w:t>
      </w:r>
      <w:r w:rsidRPr="00C124B4">
        <w:rPr>
          <w:rFonts w:eastAsiaTheme="minorHAnsi"/>
          <w:lang w:val="es-CO"/>
        </w:rPr>
        <w:t>deberá presentar adicionalmente copia del acta en la que conste la decisión del órgano</w:t>
      </w:r>
      <w:r>
        <w:rPr>
          <w:rFonts w:eastAsiaTheme="minorHAnsi"/>
          <w:lang w:val="es-CO"/>
        </w:rPr>
        <w:t xml:space="preserve"> </w:t>
      </w:r>
      <w:r w:rsidRPr="00C124B4">
        <w:rPr>
          <w:rFonts w:eastAsiaTheme="minorHAnsi"/>
          <w:lang w:val="es-CO"/>
        </w:rPr>
        <w:t>social correspondiente que autorice al representante legal para la presentación de la</w:t>
      </w:r>
      <w:r>
        <w:rPr>
          <w:rFonts w:eastAsiaTheme="minorHAnsi"/>
          <w:lang w:val="es-CO"/>
        </w:rPr>
        <w:t xml:space="preserve"> </w:t>
      </w:r>
      <w:r w:rsidRPr="00C124B4">
        <w:rPr>
          <w:rFonts w:eastAsiaTheme="minorHAnsi"/>
          <w:lang w:val="es-CO"/>
        </w:rPr>
        <w:t>propuesta, la suscripción del contrato y para actuar en los demás actos requeridos para</w:t>
      </w:r>
      <w:r>
        <w:rPr>
          <w:rFonts w:eastAsiaTheme="minorHAnsi"/>
          <w:lang w:val="es-CO"/>
        </w:rPr>
        <w:t xml:space="preserve"> </w:t>
      </w:r>
      <w:r w:rsidRPr="00C124B4">
        <w:rPr>
          <w:rFonts w:eastAsiaTheme="minorHAnsi"/>
          <w:lang w:val="es-CO"/>
        </w:rPr>
        <w:t>la contratación en el caso de resultar adjudicatario.</w:t>
      </w:r>
    </w:p>
    <w:p w14:paraId="33CDAE86" w14:textId="37FAFD39" w:rsidR="00C124B4" w:rsidRDefault="007838C9" w:rsidP="00D731F2">
      <w:pPr>
        <w:pStyle w:val="Prrafodelista"/>
        <w:widowControl/>
        <w:numPr>
          <w:ilvl w:val="0"/>
          <w:numId w:val="15"/>
        </w:numPr>
        <w:adjustRightInd w:val="0"/>
        <w:rPr>
          <w:rFonts w:eastAsiaTheme="minorHAnsi"/>
          <w:lang w:val="es-CO"/>
        </w:rPr>
      </w:pPr>
      <w:r w:rsidRPr="007838C9">
        <w:rPr>
          <w:rFonts w:eastAsiaTheme="minorHAnsi"/>
          <w:lang w:val="es-CO"/>
        </w:rPr>
        <w:t>Acreditar que su objeto social principal se encuentra directamente relacionado con el</w:t>
      </w:r>
      <w:r>
        <w:rPr>
          <w:rFonts w:eastAsiaTheme="minorHAnsi"/>
          <w:lang w:val="es-CO"/>
        </w:rPr>
        <w:t xml:space="preserve"> </w:t>
      </w:r>
      <w:r w:rsidRPr="007838C9">
        <w:rPr>
          <w:rFonts w:eastAsiaTheme="minorHAnsi"/>
          <w:lang w:val="es-CO"/>
        </w:rPr>
        <w:t>objeto del contrato, de manera que le permita a la persona jurídica la celebración y</w:t>
      </w:r>
      <w:r>
        <w:rPr>
          <w:rFonts w:eastAsiaTheme="minorHAnsi"/>
          <w:lang w:val="es-CO"/>
        </w:rPr>
        <w:t xml:space="preserve"> </w:t>
      </w:r>
      <w:r w:rsidRPr="007838C9">
        <w:rPr>
          <w:rFonts w:eastAsiaTheme="minorHAnsi"/>
          <w:lang w:val="es-CO"/>
        </w:rPr>
        <w:t>ejecución del contrato ofrecido, teniendo en cuenta a estos efectos el alcance y la</w:t>
      </w:r>
      <w:r>
        <w:rPr>
          <w:rFonts w:eastAsiaTheme="minorHAnsi"/>
          <w:lang w:val="es-CO"/>
        </w:rPr>
        <w:t xml:space="preserve"> </w:t>
      </w:r>
      <w:r w:rsidRPr="007838C9">
        <w:rPr>
          <w:rFonts w:eastAsiaTheme="minorHAnsi"/>
          <w:lang w:val="es-CO"/>
        </w:rPr>
        <w:t>naturaleza de las diferentes obligaciones que adquiere.</w:t>
      </w:r>
    </w:p>
    <w:p w14:paraId="32D152F2" w14:textId="77777777" w:rsidR="00271C2F" w:rsidRDefault="00271C2F" w:rsidP="00271C2F">
      <w:pPr>
        <w:pStyle w:val="Prrafodelista"/>
        <w:widowControl/>
        <w:adjustRightInd w:val="0"/>
        <w:ind w:left="2160" w:firstLine="0"/>
        <w:rPr>
          <w:rFonts w:eastAsiaTheme="minorHAnsi"/>
          <w:lang w:val="es-CO"/>
        </w:rPr>
      </w:pPr>
    </w:p>
    <w:p w14:paraId="3F42AA13" w14:textId="2A767E7D" w:rsidR="007838C9" w:rsidRDefault="007838C9" w:rsidP="009D7DF1">
      <w:pPr>
        <w:widowControl/>
        <w:adjustRightInd w:val="0"/>
        <w:jc w:val="both"/>
        <w:rPr>
          <w:rFonts w:eastAsiaTheme="minorHAnsi"/>
          <w:lang w:val="es-CO"/>
        </w:rPr>
      </w:pPr>
      <w:r w:rsidRPr="007838C9">
        <w:rPr>
          <w:rFonts w:eastAsiaTheme="minorHAnsi"/>
          <w:lang w:val="es-CO"/>
        </w:rPr>
        <w:t>DOCUMENTOS EXPEDIDOS EN EL EXTERIOR: En todos los casos, deberán cumplirse</w:t>
      </w:r>
      <w:r>
        <w:rPr>
          <w:rFonts w:eastAsiaTheme="minorHAnsi"/>
          <w:lang w:val="es-CO"/>
        </w:rPr>
        <w:t xml:space="preserve"> </w:t>
      </w:r>
      <w:r w:rsidRPr="007838C9">
        <w:rPr>
          <w:rFonts w:eastAsiaTheme="minorHAnsi"/>
          <w:lang w:val="es-CO"/>
        </w:rPr>
        <w:t>todos y cada uno de los requisitos legales exigidos para la validez y oponibilidad en Colombia</w:t>
      </w:r>
      <w:r w:rsidR="00271C2F">
        <w:rPr>
          <w:rFonts w:eastAsiaTheme="minorHAnsi"/>
          <w:lang w:val="es-CO"/>
        </w:rPr>
        <w:t xml:space="preserve"> </w:t>
      </w:r>
      <w:r w:rsidRPr="007838C9">
        <w:rPr>
          <w:rFonts w:eastAsiaTheme="minorHAnsi"/>
          <w:lang w:val="es-CO"/>
        </w:rPr>
        <w:t>de documentos expedidos en el exterior con el propósito de que puedan obrar como prueba</w:t>
      </w:r>
      <w:r w:rsidR="00271C2F">
        <w:rPr>
          <w:rFonts w:eastAsiaTheme="minorHAnsi"/>
          <w:lang w:val="es-CO"/>
        </w:rPr>
        <w:t xml:space="preserve"> </w:t>
      </w:r>
      <w:r w:rsidRPr="007838C9">
        <w:rPr>
          <w:rFonts w:eastAsiaTheme="minorHAnsi"/>
          <w:lang w:val="es-CO"/>
        </w:rPr>
        <w:t>conforme a lo dispuesto en los artículos 74 Y 251 del Código General del proceso, y demás</w:t>
      </w:r>
      <w:r w:rsidR="00271C2F">
        <w:rPr>
          <w:rFonts w:eastAsiaTheme="minorHAnsi"/>
          <w:lang w:val="es-CO"/>
        </w:rPr>
        <w:t xml:space="preserve"> </w:t>
      </w:r>
      <w:r w:rsidRPr="007838C9">
        <w:rPr>
          <w:rFonts w:eastAsiaTheme="minorHAnsi"/>
          <w:lang w:val="es-CO"/>
        </w:rPr>
        <w:t>normas vigentes sobre abolición de la legalización para documentos públicos extranjeros</w:t>
      </w:r>
      <w:r w:rsidR="00271C2F">
        <w:rPr>
          <w:rFonts w:eastAsiaTheme="minorHAnsi"/>
          <w:lang w:val="es-CO"/>
        </w:rPr>
        <w:t xml:space="preserve"> </w:t>
      </w:r>
      <w:r w:rsidRPr="007838C9">
        <w:rPr>
          <w:rFonts w:eastAsiaTheme="minorHAnsi"/>
          <w:lang w:val="es-CO"/>
        </w:rPr>
        <w:t>(Apostille). SE PRECISA QUE LOS ÚNICOS DOCUMENTOS QUE DEBEN LLENAR</w:t>
      </w:r>
      <w:r w:rsidR="00271C2F">
        <w:rPr>
          <w:rFonts w:eastAsiaTheme="minorHAnsi"/>
          <w:lang w:val="es-CO"/>
        </w:rPr>
        <w:t xml:space="preserve"> </w:t>
      </w:r>
      <w:r w:rsidRPr="007838C9">
        <w:rPr>
          <w:rFonts w:eastAsiaTheme="minorHAnsi"/>
          <w:lang w:val="es-CO"/>
        </w:rPr>
        <w:t>ESTE REQUISITO SON LOS DE ÍNDOLE LEGAL Y LA OPORTUNIDAD PARA</w:t>
      </w:r>
      <w:r w:rsidR="00271C2F">
        <w:rPr>
          <w:rFonts w:eastAsiaTheme="minorHAnsi"/>
          <w:lang w:val="es-CO"/>
        </w:rPr>
        <w:t xml:space="preserve"> </w:t>
      </w:r>
      <w:r w:rsidRPr="007838C9">
        <w:rPr>
          <w:rFonts w:eastAsiaTheme="minorHAnsi"/>
          <w:lang w:val="es-CO"/>
        </w:rPr>
        <w:t>ALLEGARLOS CON ESTOS</w:t>
      </w:r>
      <w:r w:rsidR="00271C2F">
        <w:rPr>
          <w:rFonts w:eastAsiaTheme="minorHAnsi"/>
          <w:lang w:val="es-CO"/>
        </w:rPr>
        <w:t xml:space="preserve"> </w:t>
      </w:r>
      <w:r w:rsidRPr="007838C9">
        <w:rPr>
          <w:rFonts w:eastAsiaTheme="minorHAnsi"/>
          <w:lang w:val="es-CO"/>
        </w:rPr>
        <w:t>FORMALISMOS SE HARÁ EXIGIBLE HASTA EL</w:t>
      </w:r>
      <w:r w:rsidR="00271C2F">
        <w:rPr>
          <w:rFonts w:eastAsiaTheme="minorHAnsi"/>
          <w:lang w:val="es-CO"/>
        </w:rPr>
        <w:t xml:space="preserve"> </w:t>
      </w:r>
      <w:r w:rsidRPr="007838C9">
        <w:rPr>
          <w:rFonts w:eastAsiaTheme="minorHAnsi"/>
          <w:lang w:val="es-CO"/>
        </w:rPr>
        <w:t>MOMENTO DE LA ADJUDICACIÓN, DE MANERA QUE PARA EFECTOS DE</w:t>
      </w:r>
      <w:r w:rsidR="009D7DF1" w:rsidRPr="009D7DF1">
        <w:t xml:space="preserve"> </w:t>
      </w:r>
      <w:r w:rsidR="009D7DF1" w:rsidRPr="009D7DF1">
        <w:rPr>
          <w:rFonts w:eastAsiaTheme="minorHAnsi"/>
          <w:lang w:val="es-CO"/>
        </w:rPr>
        <w:t>PRESENTAR LA PROPUESTA EL IDIPRON ACEPTARÁ DOCUMENTOS EN</w:t>
      </w:r>
      <w:r w:rsidR="009D7DF1">
        <w:rPr>
          <w:rFonts w:eastAsiaTheme="minorHAnsi"/>
          <w:lang w:val="es-CO"/>
        </w:rPr>
        <w:t xml:space="preserve"> </w:t>
      </w:r>
      <w:r w:rsidR="009D7DF1" w:rsidRPr="009D7DF1">
        <w:rPr>
          <w:rFonts w:eastAsiaTheme="minorHAnsi"/>
          <w:lang w:val="es-CO"/>
        </w:rPr>
        <w:t>FOTOCOPIAS SIMPLES</w:t>
      </w:r>
      <w:r w:rsidR="009D7DF1">
        <w:rPr>
          <w:rFonts w:eastAsiaTheme="minorHAnsi"/>
          <w:lang w:val="es-CO"/>
        </w:rPr>
        <w:t>.</w:t>
      </w:r>
    </w:p>
    <w:p w14:paraId="1EDF460C" w14:textId="768EFC85" w:rsidR="007214A1" w:rsidRDefault="007214A1" w:rsidP="009D7DF1">
      <w:pPr>
        <w:widowControl/>
        <w:adjustRightInd w:val="0"/>
        <w:jc w:val="both"/>
        <w:rPr>
          <w:rFonts w:eastAsiaTheme="minorHAnsi"/>
          <w:lang w:val="es-CO"/>
        </w:rPr>
      </w:pPr>
    </w:p>
    <w:p w14:paraId="667A6310" w14:textId="69C615FC" w:rsidR="007214A1" w:rsidRPr="007838C9" w:rsidRDefault="007214A1" w:rsidP="007214A1">
      <w:pPr>
        <w:widowControl/>
        <w:adjustRightInd w:val="0"/>
        <w:jc w:val="both"/>
        <w:rPr>
          <w:rFonts w:eastAsiaTheme="minorHAnsi"/>
          <w:lang w:val="es-CO"/>
        </w:rPr>
      </w:pPr>
      <w:r w:rsidRPr="007214A1">
        <w:rPr>
          <w:rFonts w:eastAsiaTheme="minorHAnsi"/>
          <w:lang w:val="es-CO"/>
        </w:rPr>
        <w:t>Apoderado, Persona Jurídica Extranjera: Las personas jurídicas extranjeras sin domicilio en</w:t>
      </w:r>
      <w:r>
        <w:rPr>
          <w:rFonts w:eastAsiaTheme="minorHAnsi"/>
          <w:lang w:val="es-CO"/>
        </w:rPr>
        <w:t xml:space="preserve"> </w:t>
      </w:r>
      <w:r w:rsidRPr="007214A1">
        <w:rPr>
          <w:rFonts w:eastAsiaTheme="minorHAnsi"/>
          <w:lang w:val="es-CO"/>
        </w:rPr>
        <w:t>Colombia deberán</w:t>
      </w:r>
      <w:r>
        <w:rPr>
          <w:rFonts w:eastAsiaTheme="minorHAnsi"/>
          <w:lang w:val="es-CO"/>
        </w:rPr>
        <w:t xml:space="preserve"> </w:t>
      </w:r>
      <w:r w:rsidRPr="007214A1">
        <w:rPr>
          <w:rFonts w:eastAsiaTheme="minorHAnsi"/>
          <w:lang w:val="es-CO"/>
        </w:rPr>
        <w:t>acreditar en el país un apoderado domiciliado en Colombia, debidamente</w:t>
      </w:r>
      <w:r>
        <w:rPr>
          <w:rFonts w:eastAsiaTheme="minorHAnsi"/>
          <w:lang w:val="es-CO"/>
        </w:rPr>
        <w:t xml:space="preserve"> </w:t>
      </w:r>
      <w:r w:rsidRPr="007214A1">
        <w:rPr>
          <w:rFonts w:eastAsiaTheme="minorHAnsi"/>
          <w:lang w:val="es-CO"/>
        </w:rPr>
        <w:t>facultado para presentar la propuesta, participar y comprometer a su representado en las</w:t>
      </w:r>
      <w:r>
        <w:rPr>
          <w:rFonts w:eastAsiaTheme="minorHAnsi"/>
          <w:lang w:val="es-CO"/>
        </w:rPr>
        <w:t xml:space="preserve"> </w:t>
      </w:r>
      <w:r w:rsidRPr="007214A1">
        <w:rPr>
          <w:rFonts w:eastAsiaTheme="minorHAnsi"/>
          <w:lang w:val="es-CO"/>
        </w:rPr>
        <w:t>diferentes instancias del presente proceso de selección, suscribir los documentos y</w:t>
      </w:r>
      <w:r>
        <w:rPr>
          <w:rFonts w:eastAsiaTheme="minorHAnsi"/>
          <w:lang w:val="es-CO"/>
        </w:rPr>
        <w:t xml:space="preserve"> </w:t>
      </w:r>
      <w:r w:rsidRPr="007214A1">
        <w:rPr>
          <w:rFonts w:eastAsiaTheme="minorHAnsi"/>
          <w:lang w:val="es-CO"/>
        </w:rPr>
        <w:t>declaraciones que se requieran así</w:t>
      </w:r>
      <w:r>
        <w:rPr>
          <w:rFonts w:eastAsiaTheme="minorHAnsi"/>
          <w:lang w:val="es-CO"/>
        </w:rPr>
        <w:t xml:space="preserve"> </w:t>
      </w:r>
      <w:r w:rsidRPr="007214A1">
        <w:rPr>
          <w:rFonts w:eastAsiaTheme="minorHAnsi"/>
          <w:lang w:val="es-CO"/>
        </w:rPr>
        <w:t>como el contrato ofrecido, suministrar la información que le</w:t>
      </w:r>
      <w:r>
        <w:rPr>
          <w:rFonts w:eastAsiaTheme="minorHAnsi"/>
          <w:lang w:val="es-CO"/>
        </w:rPr>
        <w:t xml:space="preserve"> </w:t>
      </w:r>
      <w:r w:rsidRPr="007214A1">
        <w:rPr>
          <w:rFonts w:eastAsiaTheme="minorHAnsi"/>
          <w:lang w:val="es-CO"/>
        </w:rPr>
        <w:t>sea solicitada, y demás actos necesarios de acuerdo con el presente pliego de condiciones, así</w:t>
      </w:r>
      <w:r>
        <w:rPr>
          <w:rFonts w:eastAsiaTheme="minorHAnsi"/>
          <w:lang w:val="es-CO"/>
        </w:rPr>
        <w:t xml:space="preserve"> </w:t>
      </w:r>
      <w:r w:rsidRPr="007214A1">
        <w:rPr>
          <w:rFonts w:eastAsiaTheme="minorHAnsi"/>
          <w:lang w:val="es-CO"/>
        </w:rPr>
        <w:t>como para representarla judicial o extrajudicialmente.</w:t>
      </w:r>
    </w:p>
    <w:p w14:paraId="47AA6749" w14:textId="7E409C29" w:rsidR="00386762" w:rsidRDefault="00386762" w:rsidP="00C75115">
      <w:pPr>
        <w:tabs>
          <w:tab w:val="left" w:pos="1477"/>
        </w:tabs>
        <w:rPr>
          <w:b/>
          <w:color w:val="212121"/>
        </w:rPr>
      </w:pPr>
    </w:p>
    <w:p w14:paraId="0FB3D3F3" w14:textId="05C29B44" w:rsidR="00BC0452" w:rsidRDefault="00BC0452" w:rsidP="00C75115">
      <w:pPr>
        <w:tabs>
          <w:tab w:val="left" w:pos="1477"/>
        </w:tabs>
        <w:rPr>
          <w:color w:val="212121"/>
        </w:rPr>
      </w:pPr>
      <w:r w:rsidRPr="00BC0452">
        <w:rPr>
          <w:b/>
          <w:color w:val="212121"/>
          <w:u w:val="single"/>
        </w:rPr>
        <w:t>NOTA 2:</w:t>
      </w:r>
      <w:r w:rsidRPr="00BC0452">
        <w:rPr>
          <w:b/>
          <w:color w:val="212121"/>
        </w:rPr>
        <w:t xml:space="preserve"> </w:t>
      </w:r>
      <w:r w:rsidRPr="00BC0452">
        <w:rPr>
          <w:color w:val="212121"/>
        </w:rPr>
        <w:t>PROPUESTA POR INTERMEDIO DE UN REPRESENTANTE</w:t>
      </w:r>
    </w:p>
    <w:p w14:paraId="15CB2D30" w14:textId="2E9147BB" w:rsidR="00BC0452" w:rsidRDefault="00BC0452" w:rsidP="00C75115">
      <w:pPr>
        <w:tabs>
          <w:tab w:val="left" w:pos="1477"/>
        </w:tabs>
        <w:rPr>
          <w:b/>
          <w:color w:val="212121"/>
        </w:rPr>
      </w:pPr>
    </w:p>
    <w:p w14:paraId="16799ABE" w14:textId="6E1A4794" w:rsidR="00BC0452" w:rsidRPr="00BC0452" w:rsidRDefault="00BC0452" w:rsidP="00BC0452">
      <w:pPr>
        <w:tabs>
          <w:tab w:val="left" w:pos="1477"/>
        </w:tabs>
        <w:jc w:val="both"/>
        <w:rPr>
          <w:color w:val="212121"/>
        </w:rPr>
      </w:pPr>
      <w:r w:rsidRPr="00BC0452">
        <w:rPr>
          <w:color w:val="212121"/>
        </w:rPr>
        <w:t>Si el proponente participa en el presente proceso por intermedio de un representante, debe</w:t>
      </w:r>
      <w:r>
        <w:rPr>
          <w:color w:val="212121"/>
        </w:rPr>
        <w:t xml:space="preserve"> </w:t>
      </w:r>
      <w:r w:rsidRPr="00BC0452">
        <w:rPr>
          <w:color w:val="212121"/>
        </w:rPr>
        <w:t>acompañar a la propuesta el PODER correspondiente, con constancia de presentación personal</w:t>
      </w:r>
      <w:r>
        <w:rPr>
          <w:color w:val="212121"/>
        </w:rPr>
        <w:t xml:space="preserve"> </w:t>
      </w:r>
      <w:r w:rsidRPr="00BC0452">
        <w:rPr>
          <w:color w:val="212121"/>
        </w:rPr>
        <w:t>del poderdante que lo acredita como tal de</w:t>
      </w:r>
      <w:r>
        <w:rPr>
          <w:color w:val="212121"/>
        </w:rPr>
        <w:t xml:space="preserve"> </w:t>
      </w:r>
      <w:r w:rsidRPr="00BC0452">
        <w:rPr>
          <w:color w:val="212121"/>
        </w:rPr>
        <w:lastRenderedPageBreak/>
        <w:t>conformidad con la ley.</w:t>
      </w:r>
    </w:p>
    <w:p w14:paraId="0798A36F" w14:textId="518A6EF4" w:rsidR="00BC0452" w:rsidRDefault="00BC0452" w:rsidP="00C75115">
      <w:pPr>
        <w:tabs>
          <w:tab w:val="left" w:pos="1477"/>
        </w:tabs>
        <w:rPr>
          <w:b/>
          <w:color w:val="212121"/>
        </w:rPr>
      </w:pPr>
    </w:p>
    <w:p w14:paraId="46CF78D5" w14:textId="7E97D420" w:rsidR="00122280" w:rsidRPr="00122280" w:rsidRDefault="00122280" w:rsidP="00D731F2">
      <w:pPr>
        <w:pStyle w:val="Prrafodelista"/>
        <w:numPr>
          <w:ilvl w:val="0"/>
          <w:numId w:val="15"/>
        </w:numPr>
        <w:tabs>
          <w:tab w:val="left" w:pos="1134"/>
        </w:tabs>
        <w:ind w:left="284"/>
        <w:rPr>
          <w:b/>
          <w:color w:val="212121"/>
        </w:rPr>
      </w:pPr>
      <w:r w:rsidRPr="00122280">
        <w:rPr>
          <w:b/>
          <w:color w:val="212121"/>
        </w:rPr>
        <w:t>Compromiso de Anticorrupción</w:t>
      </w:r>
    </w:p>
    <w:p w14:paraId="61A49D3E" w14:textId="3426E128" w:rsidR="00122280" w:rsidRPr="00122280" w:rsidRDefault="00122280" w:rsidP="00122280">
      <w:pPr>
        <w:tabs>
          <w:tab w:val="left" w:pos="1477"/>
        </w:tabs>
        <w:jc w:val="both"/>
        <w:rPr>
          <w:color w:val="212121"/>
        </w:rPr>
      </w:pPr>
      <w:r w:rsidRPr="00122280">
        <w:rPr>
          <w:color w:val="212121"/>
        </w:rPr>
        <w:t xml:space="preserve">                    </w:t>
      </w:r>
    </w:p>
    <w:p w14:paraId="529883E9" w14:textId="34CF3697" w:rsidR="00122280" w:rsidRDefault="00122280" w:rsidP="00122280">
      <w:pPr>
        <w:tabs>
          <w:tab w:val="left" w:pos="1477"/>
        </w:tabs>
        <w:jc w:val="both"/>
        <w:rPr>
          <w:color w:val="212121"/>
        </w:rPr>
      </w:pPr>
      <w:r w:rsidRPr="00122280">
        <w:rPr>
          <w:color w:val="212121"/>
        </w:rPr>
        <w:t>El proponente deberá presentar debidamente diligenciado por el Representante legal, el Compromiso de Anticorrupción adjunto por la entidad en los documentos anexos del proceso.</w:t>
      </w:r>
      <w:r>
        <w:rPr>
          <w:color w:val="212121"/>
        </w:rPr>
        <w:t xml:space="preserve"> </w:t>
      </w:r>
      <w:r w:rsidRPr="00122280">
        <w:rPr>
          <w:color w:val="212121"/>
        </w:rPr>
        <w:t>En caso de consorcio o unión temporal esta declaración deberá ser, además, suscrita por cada</w:t>
      </w:r>
      <w:r>
        <w:rPr>
          <w:color w:val="212121"/>
        </w:rPr>
        <w:t xml:space="preserve"> </w:t>
      </w:r>
      <w:r w:rsidRPr="00122280">
        <w:rPr>
          <w:color w:val="212121"/>
        </w:rPr>
        <w:t>uno de los integrantes que lo conforman.</w:t>
      </w:r>
    </w:p>
    <w:p w14:paraId="2D4B793C" w14:textId="77777777" w:rsidR="00E2785D" w:rsidRDefault="00E2785D" w:rsidP="00122280">
      <w:pPr>
        <w:tabs>
          <w:tab w:val="left" w:pos="1477"/>
        </w:tabs>
        <w:jc w:val="both"/>
        <w:rPr>
          <w:color w:val="212121"/>
        </w:rPr>
      </w:pPr>
    </w:p>
    <w:p w14:paraId="1874DA30" w14:textId="0A9A19F4" w:rsidR="00CC268D" w:rsidRDefault="00CC268D" w:rsidP="00D731F2">
      <w:pPr>
        <w:pStyle w:val="Prrafodelista"/>
        <w:numPr>
          <w:ilvl w:val="0"/>
          <w:numId w:val="15"/>
        </w:numPr>
        <w:tabs>
          <w:tab w:val="left" w:pos="1134"/>
        </w:tabs>
        <w:ind w:left="426"/>
        <w:rPr>
          <w:b/>
          <w:color w:val="212121"/>
        </w:rPr>
      </w:pPr>
      <w:r w:rsidRPr="00CC268D">
        <w:rPr>
          <w:b/>
          <w:color w:val="212121"/>
        </w:rPr>
        <w:t>Inhabilidades e incompatibilidades</w:t>
      </w:r>
    </w:p>
    <w:p w14:paraId="54E24AF4" w14:textId="349A3EFC" w:rsidR="00CC268D" w:rsidRDefault="00CC268D" w:rsidP="00CC268D">
      <w:pPr>
        <w:tabs>
          <w:tab w:val="left" w:pos="1477"/>
        </w:tabs>
        <w:rPr>
          <w:b/>
          <w:color w:val="212121"/>
        </w:rPr>
      </w:pPr>
    </w:p>
    <w:p w14:paraId="670F9C94" w14:textId="39477B6D" w:rsidR="00CC268D" w:rsidRDefault="00CC268D" w:rsidP="00CC268D">
      <w:pPr>
        <w:widowControl/>
        <w:adjustRightInd w:val="0"/>
        <w:jc w:val="both"/>
        <w:rPr>
          <w:rFonts w:eastAsiaTheme="minorHAnsi"/>
          <w:lang w:val="es-CO"/>
        </w:rPr>
      </w:pPr>
      <w:r>
        <w:rPr>
          <w:rFonts w:eastAsiaTheme="minorHAnsi"/>
          <w:lang w:val="es-CO"/>
        </w:rPr>
        <w:t>Los oferentes no deberán estar incursos en inhabilidades o incompatibilidades para contratar con la Entidad, de conformidad con la Ley 80 de 1993</w:t>
      </w:r>
      <w:r w:rsidR="00F347D9">
        <w:rPr>
          <w:rFonts w:eastAsiaTheme="minorHAnsi"/>
          <w:lang w:val="es-CO"/>
        </w:rPr>
        <w:t xml:space="preserve"> </w:t>
      </w:r>
      <w:r>
        <w:rPr>
          <w:rFonts w:eastAsiaTheme="minorHAnsi"/>
          <w:lang w:val="es-CO"/>
        </w:rPr>
        <w:t>y demás normas concordantes, ni estar registrados en el boletín expedido por la Contraloría General de la República como responsables fiscales, so pena de RECHAZO de la oferta.</w:t>
      </w:r>
    </w:p>
    <w:p w14:paraId="64D21669" w14:textId="77777777" w:rsidR="00CC268D" w:rsidRDefault="00CC268D" w:rsidP="00CC268D">
      <w:pPr>
        <w:widowControl/>
        <w:adjustRightInd w:val="0"/>
        <w:jc w:val="both"/>
        <w:rPr>
          <w:rFonts w:eastAsiaTheme="minorHAnsi"/>
          <w:lang w:val="es-CO"/>
        </w:rPr>
      </w:pPr>
    </w:p>
    <w:p w14:paraId="1C6F1467" w14:textId="59BBC4C7" w:rsidR="00CC268D" w:rsidRPr="00CC268D" w:rsidRDefault="00CC268D" w:rsidP="00CC268D">
      <w:pPr>
        <w:widowControl/>
        <w:adjustRightInd w:val="0"/>
        <w:jc w:val="both"/>
        <w:rPr>
          <w:rFonts w:eastAsiaTheme="minorHAnsi"/>
          <w:lang w:val="es-CO"/>
        </w:rPr>
      </w:pPr>
      <w:r>
        <w:rPr>
          <w:rFonts w:eastAsiaTheme="minorHAnsi"/>
          <w:lang w:val="es-CO"/>
        </w:rPr>
        <w:t>En el caso de consorcios o uniones temporales, ninguno de los integrantes podrá estar incurso en las inhabilidades o incompatibilidades para contratar con la Entidad, ni estar registrados en el boletín expedido por la Contraloría General de la República como responsables fiscales, so pena de RECHAZO de la oferta.</w:t>
      </w:r>
    </w:p>
    <w:p w14:paraId="5002B1CA" w14:textId="77777777" w:rsidR="006F07D6" w:rsidRDefault="006F07D6" w:rsidP="006F07D6">
      <w:pPr>
        <w:tabs>
          <w:tab w:val="left" w:pos="1477"/>
        </w:tabs>
        <w:jc w:val="both"/>
        <w:rPr>
          <w:color w:val="212121"/>
        </w:rPr>
      </w:pPr>
    </w:p>
    <w:p w14:paraId="126B6B2D" w14:textId="7BA7B155" w:rsidR="006F07D6" w:rsidRDefault="006F07D6" w:rsidP="00D731F2">
      <w:pPr>
        <w:pStyle w:val="Prrafodelista"/>
        <w:numPr>
          <w:ilvl w:val="0"/>
          <w:numId w:val="15"/>
        </w:numPr>
        <w:tabs>
          <w:tab w:val="left" w:pos="1134"/>
        </w:tabs>
        <w:ind w:left="426"/>
        <w:rPr>
          <w:b/>
          <w:color w:val="212121"/>
        </w:rPr>
      </w:pPr>
      <w:r w:rsidRPr="006F07D6">
        <w:rPr>
          <w:b/>
          <w:color w:val="212121"/>
        </w:rPr>
        <w:t>Registro Único de Proponentes</w:t>
      </w:r>
    </w:p>
    <w:p w14:paraId="6B4B0103" w14:textId="01DF9ECB" w:rsidR="006F07D6" w:rsidRDefault="006F07D6" w:rsidP="006F07D6">
      <w:pPr>
        <w:tabs>
          <w:tab w:val="left" w:pos="1477"/>
        </w:tabs>
        <w:rPr>
          <w:b/>
          <w:color w:val="212121"/>
        </w:rPr>
      </w:pPr>
    </w:p>
    <w:p w14:paraId="7ADB8F1C" w14:textId="1D932F0B" w:rsidR="006F07D6" w:rsidRPr="00D309C0" w:rsidRDefault="006F07D6" w:rsidP="006F07D6">
      <w:pPr>
        <w:widowControl/>
        <w:adjustRightInd w:val="0"/>
        <w:rPr>
          <w:rFonts w:eastAsiaTheme="minorHAnsi"/>
          <w:lang w:val="es-CO"/>
        </w:rPr>
      </w:pPr>
      <w:r w:rsidRPr="00D309C0">
        <w:rPr>
          <w:rFonts w:eastAsiaTheme="minorHAnsi"/>
          <w:lang w:val="es-CO"/>
        </w:rPr>
        <w:t>Para el presente proceso, los proponentes deberán presentar el Registro Único de Proponentes con una fecha de expedición no mayor a treinta (30) días calendario, anteriores a la fecha de cierre del presente proceso.</w:t>
      </w:r>
    </w:p>
    <w:p w14:paraId="32806C9F" w14:textId="03D3EF60" w:rsidR="006F07D6" w:rsidRPr="00D309C0" w:rsidRDefault="006F07D6" w:rsidP="006F07D6">
      <w:pPr>
        <w:widowControl/>
        <w:adjustRightInd w:val="0"/>
        <w:rPr>
          <w:rFonts w:eastAsiaTheme="minorHAnsi"/>
          <w:lang w:val="es-CO"/>
        </w:rPr>
      </w:pPr>
    </w:p>
    <w:p w14:paraId="60069B69" w14:textId="77777777" w:rsidR="006D2934" w:rsidRPr="00D309C0" w:rsidRDefault="006D2934" w:rsidP="00BC67F5">
      <w:pPr>
        <w:widowControl/>
        <w:adjustRightInd w:val="0"/>
        <w:jc w:val="both"/>
        <w:rPr>
          <w:rFonts w:eastAsiaTheme="minorHAnsi"/>
          <w:lang w:val="es-CO"/>
        </w:rPr>
      </w:pPr>
      <w:r w:rsidRPr="00D309C0">
        <w:rPr>
          <w:rFonts w:eastAsiaTheme="minorHAnsi"/>
          <w:lang w:val="es-CO"/>
        </w:rPr>
        <w:t xml:space="preserve">El proponente </w:t>
      </w:r>
      <w:r w:rsidRPr="00D309C0">
        <w:rPr>
          <w:rFonts w:eastAsiaTheme="minorHAnsi"/>
          <w:lang w:val="es-ES_tradnl"/>
        </w:rPr>
        <w:t xml:space="preserve">nacional o el proponente extranjero con domicilio o sucursal en Colombia, </w:t>
      </w:r>
      <w:r w:rsidRPr="00D309C0">
        <w:rPr>
          <w:rFonts w:eastAsiaTheme="minorHAnsi"/>
          <w:lang w:val="es-CO"/>
        </w:rPr>
        <w:t xml:space="preserve">y cada uno de sus integrantes, si el mismo es un consorcio o una unión temporal, deberán acreditar su inscripción en el Registro Único de proponentes de la Cámara de Comercio, de acuerdo con lo dispuesto en el artículo 6 de la Ley 1150 de 2007, modificado por el artículo 221 del Decreto Ley 019 de 2012, en concordancia con lo establecido en el artículo 2.2.1.1.1.5.1 del Decreto 1082 de 2015. </w:t>
      </w:r>
    </w:p>
    <w:p w14:paraId="7884F1B8" w14:textId="77777777" w:rsidR="006D2934" w:rsidRPr="00D309C0" w:rsidRDefault="006D2934" w:rsidP="00BC67F5">
      <w:pPr>
        <w:widowControl/>
        <w:adjustRightInd w:val="0"/>
        <w:jc w:val="both"/>
        <w:rPr>
          <w:rFonts w:eastAsiaTheme="minorHAnsi"/>
          <w:lang w:val="es-CO"/>
        </w:rPr>
      </w:pPr>
    </w:p>
    <w:p w14:paraId="1F3A133C" w14:textId="77777777" w:rsidR="006D2934" w:rsidRPr="00D309C0" w:rsidRDefault="006D2934" w:rsidP="00BC67F5">
      <w:pPr>
        <w:widowControl/>
        <w:adjustRightInd w:val="0"/>
        <w:jc w:val="both"/>
        <w:rPr>
          <w:rFonts w:eastAsiaTheme="minorHAnsi"/>
          <w:lang w:val="es-CO"/>
        </w:rPr>
      </w:pPr>
      <w:r w:rsidRPr="00D309C0">
        <w:rPr>
          <w:rFonts w:eastAsiaTheme="minorHAnsi"/>
          <w:lang w:val="es-CO"/>
        </w:rPr>
        <w:t xml:space="preserve">Adicionalmente, la inscripción, renovación o actualización de la información objeto de verificación en el Registro Único de Proponentes debe haberse realizado antes de la fecha límite establecida en el cronograma para la entrega de propuestas. </w:t>
      </w:r>
    </w:p>
    <w:p w14:paraId="2143A92A" w14:textId="77777777" w:rsidR="006D2934" w:rsidRPr="00D309C0" w:rsidRDefault="006D2934" w:rsidP="00BC67F5">
      <w:pPr>
        <w:widowControl/>
        <w:adjustRightInd w:val="0"/>
        <w:jc w:val="both"/>
        <w:rPr>
          <w:rFonts w:eastAsiaTheme="minorHAnsi"/>
          <w:lang w:val="es-CO"/>
        </w:rPr>
      </w:pPr>
    </w:p>
    <w:p w14:paraId="3BBD7066" w14:textId="16F3C3C9" w:rsidR="006D2934" w:rsidRPr="00D309C0" w:rsidRDefault="006D2934" w:rsidP="00BC67F5">
      <w:pPr>
        <w:widowControl/>
        <w:adjustRightInd w:val="0"/>
        <w:jc w:val="both"/>
        <w:rPr>
          <w:rFonts w:eastAsiaTheme="minorHAnsi"/>
          <w:lang w:val="es-CO"/>
        </w:rPr>
      </w:pPr>
      <w:r w:rsidRPr="00D309C0">
        <w:rPr>
          <w:rFonts w:eastAsiaTheme="minorHAnsi"/>
          <w:lang w:val="es-CO"/>
        </w:rPr>
        <w:t>Si del certificado consultado se encuentra que la inscripción que realizó el proponente, por primera vez o cuando han cesado sus efectos y debe volver a inscribirse, no esté en firme en la fecha prevista para el cierre del presente proceso de selección, se procederá al rechazo de la propuesta. Lo anterior teniendo en cuenta que no es posible acreditar situaciones ocurridas con posterioridad al cierre del proceso. Así mismo, conforme con lo indicado por la Agencia Nacional de Contratación Pública - Colombia Compra Eficiente el acto de inscripción del RUP adquiere firmeza y presunción de legalidad a partir de la ejecutoria de este, de manera que únicamente el RUP en firme es plena prueba de las condiciones habilitantes de los proponentes.</w:t>
      </w:r>
    </w:p>
    <w:p w14:paraId="6D8DBF1C" w14:textId="77777777" w:rsidR="006D2934" w:rsidRPr="00D309C0" w:rsidRDefault="006D2934" w:rsidP="00BC67F5">
      <w:pPr>
        <w:widowControl/>
        <w:adjustRightInd w:val="0"/>
        <w:jc w:val="both"/>
        <w:rPr>
          <w:rFonts w:eastAsiaTheme="minorHAnsi"/>
          <w:lang w:val="es-CO"/>
        </w:rPr>
      </w:pPr>
    </w:p>
    <w:p w14:paraId="71E98F01" w14:textId="77777777" w:rsidR="006D2934" w:rsidRPr="00D309C0" w:rsidRDefault="006D2934" w:rsidP="00BC67F5">
      <w:pPr>
        <w:widowControl/>
        <w:adjustRightInd w:val="0"/>
        <w:jc w:val="both"/>
        <w:rPr>
          <w:rFonts w:eastAsiaTheme="minorHAnsi"/>
          <w:lang w:val="es-CO"/>
        </w:rPr>
      </w:pPr>
      <w:r w:rsidRPr="00D309C0">
        <w:rPr>
          <w:rFonts w:eastAsiaTheme="minorHAnsi"/>
          <w:lang w:val="es-CO"/>
        </w:rPr>
        <w:t xml:space="preserve">También será causal de rechazo, que el proponente no acredite la presentación de la información para renovar el Registro Único de Proponentes (RUP), a más tardar el quinto día hábil del mes de abril de cada año, o en la fecha que establezca la ley o el reglamento, si fuera una distinta. </w:t>
      </w:r>
    </w:p>
    <w:p w14:paraId="282000B1" w14:textId="77777777" w:rsidR="006D2934" w:rsidRPr="00D309C0" w:rsidRDefault="006D2934" w:rsidP="00BC67F5">
      <w:pPr>
        <w:widowControl/>
        <w:adjustRightInd w:val="0"/>
        <w:jc w:val="both"/>
        <w:rPr>
          <w:rFonts w:eastAsiaTheme="minorHAnsi"/>
          <w:lang w:val="es-CO"/>
        </w:rPr>
      </w:pPr>
    </w:p>
    <w:p w14:paraId="6EC74C5B" w14:textId="6A3A68C5" w:rsidR="006D2934" w:rsidRPr="00D309C0" w:rsidRDefault="006D2934" w:rsidP="00BC67F5">
      <w:pPr>
        <w:widowControl/>
        <w:adjustRightInd w:val="0"/>
        <w:jc w:val="both"/>
        <w:rPr>
          <w:rFonts w:eastAsiaTheme="minorHAnsi"/>
          <w:lang w:val="es-CO"/>
        </w:rPr>
      </w:pPr>
      <w:r w:rsidRPr="00D309C0">
        <w:rPr>
          <w:rFonts w:eastAsiaTheme="minorHAnsi"/>
          <w:lang w:val="es-CO"/>
        </w:rPr>
        <w:t>En relación con la acreditación de la presentación en tiempo de la información para la renovación, la Agencia Nacional de Contratación Pública - Colombia Compra Eficiente ha señalado: “…</w:t>
      </w:r>
      <w:r w:rsidRPr="00D309C0">
        <w:rPr>
          <w:rFonts w:eastAsiaTheme="minorHAnsi"/>
          <w:i/>
          <w:iCs/>
          <w:lang w:val="es-CO"/>
        </w:rPr>
        <w:t>para verificar que los efectos del RUP no han cesado, es necesario que el certificado contenga la anotación de que el inscrito, a más tardar el quinto día hábil de abril de cada año, radicó ante la cámara de comercio los documentos para la renovación. En todo caso, si tal circunstancia no estuviere inscrita en el certificado, se podrá acreditar a través del medio documental expedido por la cámara de comercio correspondiente, por lo que al no haber tarifa legal que permita establecer la forma de acreditar el trámite de renovación, la entidad estatal debe verificar que el documento aportado por el proponente ofrezca certeza sobre el estado del mismo.”</w:t>
      </w:r>
    </w:p>
    <w:p w14:paraId="6EC938E4" w14:textId="77777777" w:rsidR="006D2934" w:rsidRPr="00D309C0" w:rsidRDefault="006D2934" w:rsidP="00BC67F5">
      <w:pPr>
        <w:widowControl/>
        <w:adjustRightInd w:val="0"/>
        <w:jc w:val="both"/>
        <w:rPr>
          <w:rFonts w:eastAsiaTheme="minorHAnsi"/>
          <w:lang w:val="es-CO"/>
        </w:rPr>
      </w:pPr>
    </w:p>
    <w:p w14:paraId="38986A28" w14:textId="211E43EA" w:rsidR="006D2934" w:rsidRPr="006D2934" w:rsidRDefault="006D2934" w:rsidP="00BC67F5">
      <w:pPr>
        <w:widowControl/>
        <w:adjustRightInd w:val="0"/>
        <w:jc w:val="both"/>
        <w:rPr>
          <w:rFonts w:eastAsiaTheme="minorHAnsi"/>
          <w:lang w:val="es-CO"/>
        </w:rPr>
      </w:pPr>
      <w:r w:rsidRPr="00D309C0">
        <w:rPr>
          <w:rFonts w:eastAsiaTheme="minorHAnsi"/>
          <w:lang w:val="es-CO"/>
        </w:rPr>
        <w:t xml:space="preserve">En relación con la renovación o actualización de la información en el RUP, si de la consulta realizada durante el periodo de verificación de los requisitos habilitantes se determina que las mismas no se encuentran en firme, </w:t>
      </w:r>
      <w:r w:rsidR="00041463" w:rsidRPr="00D309C0">
        <w:rPr>
          <w:rFonts w:eastAsiaTheme="minorHAnsi"/>
          <w:lang w:val="es-CO"/>
        </w:rPr>
        <w:t>el IDIPRON</w:t>
      </w:r>
      <w:r w:rsidRPr="00D309C0">
        <w:rPr>
          <w:rFonts w:eastAsiaTheme="minorHAnsi"/>
          <w:lang w:val="es-CO"/>
        </w:rPr>
        <w:t xml:space="preserve"> realizará la verificación de los requisitos habilitantes (capacidad jurídica, condiciones de experiencia, capacidad financiera y organizacional de los proponentes) con base en la información inscrita inicialmente, toda vez que dicha información mantiene sus efectos jurídicos. Siendo importante señalar que acorde con lo manifestado por la Agencia Nacional de Contratación Pública - Colombia Compra Eficiente, </w:t>
      </w:r>
      <w:r w:rsidRPr="00D309C0">
        <w:rPr>
          <w:rFonts w:eastAsiaTheme="minorHAnsi"/>
          <w:i/>
          <w:iCs/>
          <w:lang w:val="es-CO"/>
        </w:rPr>
        <w:t xml:space="preserve">“en caso de que el RUP con la </w:t>
      </w:r>
      <w:r w:rsidRPr="00D309C0">
        <w:rPr>
          <w:rFonts w:eastAsiaTheme="minorHAnsi"/>
          <w:i/>
          <w:iCs/>
          <w:lang w:val="es-CO"/>
        </w:rPr>
        <w:lastRenderedPageBreak/>
        <w:t>información «antigua» se haya presentado válidamente antes del cierre del proceso y con posterioridad a este quede en firme el nuevo RUP, para la evaluación de las propuestas se deberá utilizar la información del registro presentado inicialmente. En efecto, ninguno de los proponentes, durante el término otorgado para subsanar ofertas, podrá «acreditar circunstancias ocurridas con posterioridad al cierre del proceso», por lo que la evaluación se realizará con la información del RUP en firme antes del cierre, independientemente de que la nueva información favorezca o perjudique al proponente.”</w:t>
      </w:r>
      <w:r w:rsidRPr="006D2934">
        <w:rPr>
          <w:rFonts w:eastAsiaTheme="minorHAnsi"/>
          <w:i/>
          <w:iCs/>
          <w:lang w:val="es-CO"/>
        </w:rPr>
        <w:t xml:space="preserve"> </w:t>
      </w:r>
    </w:p>
    <w:p w14:paraId="1AA23D81" w14:textId="77777777" w:rsidR="006D2934" w:rsidRDefault="006D2934" w:rsidP="006F07D6">
      <w:pPr>
        <w:widowControl/>
        <w:adjustRightInd w:val="0"/>
        <w:rPr>
          <w:rFonts w:eastAsiaTheme="minorHAnsi"/>
          <w:lang w:val="es-CO"/>
        </w:rPr>
      </w:pPr>
    </w:p>
    <w:p w14:paraId="3C05C280" w14:textId="77777777" w:rsidR="006D2934" w:rsidRDefault="006D2934" w:rsidP="006F07D6">
      <w:pPr>
        <w:widowControl/>
        <w:adjustRightInd w:val="0"/>
        <w:rPr>
          <w:rFonts w:eastAsiaTheme="minorHAnsi"/>
          <w:lang w:val="es-CO"/>
        </w:rPr>
      </w:pPr>
    </w:p>
    <w:p w14:paraId="5A2A64A8" w14:textId="3A470B03" w:rsidR="006F07D6" w:rsidRDefault="006F07D6" w:rsidP="00D731F2">
      <w:pPr>
        <w:pStyle w:val="Prrafodelista"/>
        <w:numPr>
          <w:ilvl w:val="0"/>
          <w:numId w:val="15"/>
        </w:numPr>
        <w:tabs>
          <w:tab w:val="left" w:pos="1134"/>
        </w:tabs>
        <w:ind w:left="426"/>
        <w:rPr>
          <w:b/>
          <w:color w:val="212121"/>
        </w:rPr>
      </w:pPr>
      <w:r w:rsidRPr="006F07D6">
        <w:rPr>
          <w:b/>
          <w:color w:val="212121"/>
        </w:rPr>
        <w:t xml:space="preserve">Copia del Registro Único Tributario </w:t>
      </w:r>
      <w:r>
        <w:rPr>
          <w:b/>
          <w:color w:val="212121"/>
        </w:rPr>
        <w:t>–</w:t>
      </w:r>
      <w:r w:rsidRPr="006F07D6">
        <w:rPr>
          <w:b/>
          <w:color w:val="212121"/>
        </w:rPr>
        <w:t xml:space="preserve"> RUT</w:t>
      </w:r>
    </w:p>
    <w:p w14:paraId="6F3E57BF" w14:textId="3B569235" w:rsidR="006F07D6" w:rsidRDefault="006F07D6" w:rsidP="006F07D6">
      <w:pPr>
        <w:tabs>
          <w:tab w:val="left" w:pos="1477"/>
        </w:tabs>
        <w:rPr>
          <w:b/>
          <w:color w:val="212121"/>
        </w:rPr>
      </w:pPr>
    </w:p>
    <w:p w14:paraId="0333D77F" w14:textId="5F60B570" w:rsidR="006F07D6" w:rsidRDefault="006F07D6" w:rsidP="006F07D6">
      <w:pPr>
        <w:widowControl/>
        <w:adjustRightInd w:val="0"/>
        <w:jc w:val="both"/>
        <w:rPr>
          <w:rFonts w:eastAsiaTheme="minorHAnsi"/>
          <w:lang w:val="es-CO"/>
        </w:rPr>
      </w:pPr>
      <w:r>
        <w:rPr>
          <w:rFonts w:eastAsiaTheme="minorHAnsi"/>
          <w:lang w:val="es-CO"/>
        </w:rPr>
        <w:t xml:space="preserve">El proponente o los integrantes del Consorcio o Unión Temporal deberán presentar la copia del Registro Único Tributario </w:t>
      </w:r>
      <w:r>
        <w:rPr>
          <w:rFonts w:ascii="TimesNewRomanPSMT" w:eastAsia="TimesNewRomanPSMT" w:cs="TimesNewRomanPSMT" w:hint="eastAsia"/>
          <w:lang w:val="es-CO"/>
        </w:rPr>
        <w:t>–</w:t>
      </w:r>
      <w:r>
        <w:rPr>
          <w:rFonts w:ascii="TimesNewRomanPSMT" w:eastAsia="TimesNewRomanPSMT" w:cs="TimesNewRomanPSMT"/>
          <w:lang w:val="es-CO"/>
        </w:rPr>
        <w:t xml:space="preserve"> </w:t>
      </w:r>
      <w:r>
        <w:rPr>
          <w:rFonts w:eastAsiaTheme="minorHAnsi"/>
          <w:lang w:val="es-CO"/>
        </w:rPr>
        <w:t>RUT expedido por la DIAN.</w:t>
      </w:r>
    </w:p>
    <w:p w14:paraId="4D38FEA5" w14:textId="03CAF49D" w:rsidR="00A81C56" w:rsidRDefault="00A81C56" w:rsidP="00A81C56">
      <w:pPr>
        <w:tabs>
          <w:tab w:val="left" w:pos="1477"/>
        </w:tabs>
        <w:jc w:val="both"/>
        <w:rPr>
          <w:color w:val="212121"/>
        </w:rPr>
      </w:pPr>
    </w:p>
    <w:p w14:paraId="1E8DECD1" w14:textId="150A089B" w:rsidR="00A81C56" w:rsidRDefault="00A81C56" w:rsidP="00D731F2">
      <w:pPr>
        <w:pStyle w:val="Prrafodelista"/>
        <w:numPr>
          <w:ilvl w:val="0"/>
          <w:numId w:val="15"/>
        </w:numPr>
        <w:tabs>
          <w:tab w:val="left" w:pos="1134"/>
        </w:tabs>
        <w:ind w:left="426"/>
        <w:rPr>
          <w:b/>
          <w:color w:val="212121"/>
        </w:rPr>
      </w:pPr>
      <w:r w:rsidRPr="00A81C56">
        <w:rPr>
          <w:b/>
          <w:color w:val="212121"/>
        </w:rPr>
        <w:t>Pacto de Integridad</w:t>
      </w:r>
    </w:p>
    <w:p w14:paraId="3CF8E06D" w14:textId="50C2CECF" w:rsidR="00A81C56" w:rsidRDefault="00A81C56" w:rsidP="00A81C56">
      <w:pPr>
        <w:tabs>
          <w:tab w:val="left" w:pos="1477"/>
        </w:tabs>
        <w:rPr>
          <w:b/>
          <w:color w:val="212121"/>
        </w:rPr>
      </w:pPr>
    </w:p>
    <w:p w14:paraId="5C84A8F9" w14:textId="5AFC6D21" w:rsidR="00A81C56" w:rsidRDefault="00A81C56" w:rsidP="00A81C56">
      <w:pPr>
        <w:widowControl/>
        <w:adjustRightInd w:val="0"/>
        <w:jc w:val="both"/>
        <w:rPr>
          <w:rFonts w:eastAsiaTheme="minorHAnsi"/>
          <w:lang w:val="es-CO"/>
        </w:rPr>
      </w:pPr>
      <w:r>
        <w:rPr>
          <w:rFonts w:eastAsiaTheme="minorHAnsi"/>
          <w:lang w:val="es-CO"/>
        </w:rPr>
        <w:t>El proponente o los integrantes del Consorcio o Unión Temporal deberán presentar debidamente diligenciado el Formato de Pacto de Integridad Adjunto por la entidad en los documentos anexos del proceso.</w:t>
      </w:r>
    </w:p>
    <w:p w14:paraId="45F5AAF7" w14:textId="77777777" w:rsidR="00A81C56" w:rsidRPr="00A81C56" w:rsidRDefault="00A81C56" w:rsidP="00A81C56">
      <w:pPr>
        <w:widowControl/>
        <w:adjustRightInd w:val="0"/>
        <w:jc w:val="both"/>
        <w:rPr>
          <w:rFonts w:eastAsiaTheme="minorHAnsi"/>
          <w:lang w:val="es-CO"/>
        </w:rPr>
      </w:pPr>
    </w:p>
    <w:p w14:paraId="6C85AD7C" w14:textId="1673BC04" w:rsidR="002013F5" w:rsidRPr="002013F5" w:rsidRDefault="002013F5" w:rsidP="00D731F2">
      <w:pPr>
        <w:pStyle w:val="Prrafodelista"/>
        <w:numPr>
          <w:ilvl w:val="0"/>
          <w:numId w:val="15"/>
        </w:numPr>
        <w:tabs>
          <w:tab w:val="left" w:pos="1134"/>
        </w:tabs>
        <w:ind w:left="426"/>
        <w:rPr>
          <w:b/>
          <w:color w:val="212121"/>
        </w:rPr>
      </w:pPr>
      <w:r w:rsidRPr="002013F5">
        <w:rPr>
          <w:b/>
          <w:color w:val="212121"/>
        </w:rPr>
        <w:t>Antecedentes (Personería, Procuraduría, Contraloría) y Judiciales (Policía)</w:t>
      </w:r>
    </w:p>
    <w:p w14:paraId="7C61C113" w14:textId="7100AD88" w:rsidR="00A81C56" w:rsidRDefault="00A81C56" w:rsidP="00B40831">
      <w:pPr>
        <w:widowControl/>
        <w:adjustRightInd w:val="0"/>
        <w:rPr>
          <w:rFonts w:eastAsiaTheme="minorHAnsi"/>
          <w:lang w:val="es-CO"/>
        </w:rPr>
      </w:pPr>
    </w:p>
    <w:p w14:paraId="41D12FE1" w14:textId="4348D097" w:rsidR="002013F5" w:rsidRDefault="002013F5" w:rsidP="002013F5">
      <w:pPr>
        <w:widowControl/>
        <w:adjustRightInd w:val="0"/>
        <w:rPr>
          <w:rFonts w:eastAsiaTheme="minorHAnsi"/>
          <w:lang w:val="es-CO"/>
        </w:rPr>
      </w:pPr>
      <w:r>
        <w:rPr>
          <w:rFonts w:eastAsiaTheme="minorHAnsi"/>
          <w:lang w:val="es-CO"/>
        </w:rPr>
        <w:t>El proponente o los integrantes del Consorcio o Unión Temporal deberán presentar los Certificados de Antecedentes solicitados.</w:t>
      </w:r>
    </w:p>
    <w:p w14:paraId="70085A14" w14:textId="77777777" w:rsidR="007A22E1" w:rsidRDefault="007A22E1" w:rsidP="00D731F2">
      <w:pPr>
        <w:pStyle w:val="Prrafodelista"/>
        <w:widowControl/>
        <w:numPr>
          <w:ilvl w:val="0"/>
          <w:numId w:val="16"/>
        </w:numPr>
        <w:adjustRightInd w:val="0"/>
        <w:rPr>
          <w:rFonts w:eastAsiaTheme="minorHAnsi"/>
          <w:lang w:val="es-CO"/>
        </w:rPr>
      </w:pPr>
      <w:r w:rsidRPr="007A22E1">
        <w:rPr>
          <w:rFonts w:eastAsiaTheme="minorHAnsi"/>
          <w:lang w:val="es-CO"/>
        </w:rPr>
        <w:t>Certificación de Antecedentes Disciplinarios (Persona Natural y/o Representante</w:t>
      </w:r>
      <w:r>
        <w:rPr>
          <w:rFonts w:eastAsiaTheme="minorHAnsi"/>
          <w:lang w:val="es-CO"/>
        </w:rPr>
        <w:t xml:space="preserve"> </w:t>
      </w:r>
      <w:r w:rsidRPr="007A22E1">
        <w:rPr>
          <w:rFonts w:eastAsiaTheme="minorHAnsi"/>
          <w:lang w:val="es-CO"/>
        </w:rPr>
        <w:t>Legal). Expedido por la Procuraduría General de la Nación. Con fecha de expedición</w:t>
      </w:r>
      <w:r>
        <w:rPr>
          <w:rFonts w:eastAsiaTheme="minorHAnsi"/>
          <w:lang w:val="es-CO"/>
        </w:rPr>
        <w:t xml:space="preserve"> </w:t>
      </w:r>
      <w:r w:rsidRPr="007A22E1">
        <w:rPr>
          <w:rFonts w:eastAsiaTheme="minorHAnsi"/>
          <w:lang w:val="es-CO"/>
        </w:rPr>
        <w:t>inferior a treinta (30) días contados a partir de la fecha establecida para la presentación</w:t>
      </w:r>
      <w:r>
        <w:rPr>
          <w:rFonts w:eastAsiaTheme="minorHAnsi"/>
          <w:lang w:val="es-CO"/>
        </w:rPr>
        <w:t xml:space="preserve"> </w:t>
      </w:r>
      <w:r w:rsidRPr="007A22E1">
        <w:rPr>
          <w:rFonts w:eastAsiaTheme="minorHAnsi"/>
          <w:lang w:val="es-CO"/>
        </w:rPr>
        <w:t>de la propuesta.</w:t>
      </w:r>
    </w:p>
    <w:p w14:paraId="5A1944DA" w14:textId="77777777" w:rsidR="007A22E1" w:rsidRDefault="007A22E1" w:rsidP="00D731F2">
      <w:pPr>
        <w:pStyle w:val="Prrafodelista"/>
        <w:widowControl/>
        <w:numPr>
          <w:ilvl w:val="0"/>
          <w:numId w:val="16"/>
        </w:numPr>
        <w:adjustRightInd w:val="0"/>
        <w:rPr>
          <w:rFonts w:eastAsiaTheme="minorHAnsi"/>
          <w:lang w:val="es-CO"/>
        </w:rPr>
      </w:pPr>
      <w:r w:rsidRPr="007A22E1">
        <w:rPr>
          <w:rFonts w:eastAsiaTheme="minorHAnsi"/>
          <w:lang w:val="es-CO"/>
        </w:rPr>
        <w:t>Certificación de Antecedentes en el Boletín de Responsables Fiscales (Persona Natural</w:t>
      </w:r>
      <w:r>
        <w:rPr>
          <w:rFonts w:eastAsiaTheme="minorHAnsi"/>
          <w:lang w:val="es-CO"/>
        </w:rPr>
        <w:t xml:space="preserve"> </w:t>
      </w:r>
      <w:r w:rsidRPr="007A22E1">
        <w:rPr>
          <w:rFonts w:eastAsiaTheme="minorHAnsi"/>
          <w:lang w:val="es-CO"/>
        </w:rPr>
        <w:t>y/o Representante Legal). Expedido por la Contraloría General de la República. Con</w:t>
      </w:r>
      <w:r>
        <w:rPr>
          <w:rFonts w:eastAsiaTheme="minorHAnsi"/>
          <w:lang w:val="es-CO"/>
        </w:rPr>
        <w:t xml:space="preserve"> </w:t>
      </w:r>
      <w:r w:rsidRPr="007A22E1">
        <w:rPr>
          <w:rFonts w:eastAsiaTheme="minorHAnsi"/>
          <w:lang w:val="es-CO"/>
        </w:rPr>
        <w:t>fecha de expedición inferior a treinta (30) días contados a partir de la fecha establecida</w:t>
      </w:r>
      <w:r>
        <w:rPr>
          <w:rFonts w:eastAsiaTheme="minorHAnsi"/>
          <w:lang w:val="es-CO"/>
        </w:rPr>
        <w:t xml:space="preserve"> </w:t>
      </w:r>
      <w:r w:rsidRPr="007A22E1">
        <w:rPr>
          <w:rFonts w:eastAsiaTheme="minorHAnsi"/>
          <w:lang w:val="es-CO"/>
        </w:rPr>
        <w:t>para la presentación de la propuesta.</w:t>
      </w:r>
    </w:p>
    <w:p w14:paraId="712F4C8D" w14:textId="77777777" w:rsidR="007A22E1" w:rsidRDefault="007A22E1" w:rsidP="00D731F2">
      <w:pPr>
        <w:pStyle w:val="Prrafodelista"/>
        <w:widowControl/>
        <w:numPr>
          <w:ilvl w:val="0"/>
          <w:numId w:val="16"/>
        </w:numPr>
        <w:adjustRightInd w:val="0"/>
        <w:rPr>
          <w:rFonts w:eastAsiaTheme="minorHAnsi"/>
          <w:lang w:val="es-CO"/>
        </w:rPr>
      </w:pPr>
      <w:r w:rsidRPr="007A22E1">
        <w:rPr>
          <w:rFonts w:eastAsiaTheme="minorHAnsi"/>
          <w:lang w:val="es-CO"/>
        </w:rPr>
        <w:t>Certificación de Antecedentes Judiciales (Persona Natural y/o Representante Legal).</w:t>
      </w:r>
      <w:r>
        <w:rPr>
          <w:rFonts w:eastAsiaTheme="minorHAnsi"/>
          <w:lang w:val="es-CO"/>
        </w:rPr>
        <w:t xml:space="preserve"> </w:t>
      </w:r>
      <w:r w:rsidRPr="007A22E1">
        <w:rPr>
          <w:rFonts w:eastAsiaTheme="minorHAnsi"/>
          <w:lang w:val="es-CO"/>
        </w:rPr>
        <w:t>Expedido por la Policía Nacional. Con fecha de expedición inferior a treinta (30) días</w:t>
      </w:r>
      <w:r>
        <w:rPr>
          <w:rFonts w:eastAsiaTheme="minorHAnsi"/>
          <w:lang w:val="es-CO"/>
        </w:rPr>
        <w:t xml:space="preserve"> </w:t>
      </w:r>
      <w:r w:rsidRPr="007A22E1">
        <w:rPr>
          <w:rFonts w:eastAsiaTheme="minorHAnsi"/>
          <w:lang w:val="es-CO"/>
        </w:rPr>
        <w:t>contados a partir de la fecha establecida para la presentación de la propuesta.</w:t>
      </w:r>
    </w:p>
    <w:p w14:paraId="5B770D04" w14:textId="3E0ED4B3" w:rsidR="00F61F16" w:rsidRPr="007A22E1" w:rsidRDefault="007A22E1" w:rsidP="00D731F2">
      <w:pPr>
        <w:pStyle w:val="Prrafodelista"/>
        <w:widowControl/>
        <w:numPr>
          <w:ilvl w:val="0"/>
          <w:numId w:val="16"/>
        </w:numPr>
        <w:adjustRightInd w:val="0"/>
        <w:rPr>
          <w:rFonts w:eastAsiaTheme="minorHAnsi"/>
          <w:lang w:val="es-CO"/>
        </w:rPr>
      </w:pPr>
      <w:r w:rsidRPr="007A22E1">
        <w:rPr>
          <w:rFonts w:eastAsiaTheme="minorHAnsi"/>
          <w:lang w:val="es-CO"/>
        </w:rPr>
        <w:t xml:space="preserve"> Certificado de antecedentes disciplinarios (Persona Natural y/o Representante Legal)</w:t>
      </w:r>
      <w:r>
        <w:rPr>
          <w:rFonts w:eastAsiaTheme="minorHAnsi"/>
          <w:lang w:val="es-CO"/>
        </w:rPr>
        <w:t xml:space="preserve"> </w:t>
      </w:r>
      <w:r w:rsidRPr="007A22E1">
        <w:rPr>
          <w:rFonts w:eastAsiaTheme="minorHAnsi"/>
          <w:lang w:val="es-CO"/>
        </w:rPr>
        <w:t>de la Personería de Bogotá D.C. Con fecha de expedición inferior a treinta (30)</w:t>
      </w:r>
      <w:r>
        <w:rPr>
          <w:rFonts w:eastAsiaTheme="minorHAnsi"/>
          <w:lang w:val="es-CO"/>
        </w:rPr>
        <w:t xml:space="preserve"> </w:t>
      </w:r>
      <w:r w:rsidRPr="007A22E1">
        <w:rPr>
          <w:rFonts w:eastAsiaTheme="minorHAnsi"/>
          <w:lang w:val="es-CO"/>
        </w:rPr>
        <w:t>contados a partir de la fecha establecida para la presentación de la propuesta.</w:t>
      </w:r>
    </w:p>
    <w:p w14:paraId="58862F3E" w14:textId="77777777" w:rsidR="00F61F16" w:rsidRPr="00F61F16" w:rsidRDefault="00F61F16" w:rsidP="007A22E1">
      <w:pPr>
        <w:pStyle w:val="Prrafodelista"/>
        <w:widowControl/>
        <w:adjustRightInd w:val="0"/>
        <w:ind w:left="720" w:firstLine="0"/>
        <w:rPr>
          <w:rFonts w:eastAsiaTheme="minorHAnsi"/>
          <w:lang w:val="es-CO"/>
        </w:rPr>
      </w:pPr>
    </w:p>
    <w:p w14:paraId="67D632BF" w14:textId="77777777" w:rsidR="006037C7" w:rsidRPr="00A81C56" w:rsidRDefault="006037C7" w:rsidP="006037C7">
      <w:pPr>
        <w:widowControl/>
        <w:adjustRightInd w:val="0"/>
        <w:jc w:val="both"/>
        <w:rPr>
          <w:rFonts w:eastAsiaTheme="minorHAnsi"/>
          <w:lang w:val="es-CO"/>
        </w:rPr>
      </w:pPr>
    </w:p>
    <w:p w14:paraId="1F65A673" w14:textId="5BBDD0D4" w:rsidR="006037C7" w:rsidRDefault="006037C7" w:rsidP="00D731F2">
      <w:pPr>
        <w:pStyle w:val="Prrafodelista"/>
        <w:numPr>
          <w:ilvl w:val="0"/>
          <w:numId w:val="15"/>
        </w:numPr>
        <w:tabs>
          <w:tab w:val="left" w:pos="1134"/>
        </w:tabs>
        <w:ind w:left="426"/>
        <w:rPr>
          <w:b/>
          <w:color w:val="212121"/>
        </w:rPr>
      </w:pPr>
      <w:r w:rsidRPr="006037C7">
        <w:rPr>
          <w:b/>
          <w:color w:val="212121"/>
        </w:rPr>
        <w:t>Constancia expedida por la Policía Nacional (Representante Legal y personas naturales)</w:t>
      </w:r>
      <w:r>
        <w:rPr>
          <w:b/>
          <w:color w:val="212121"/>
        </w:rPr>
        <w:t>.</w:t>
      </w:r>
    </w:p>
    <w:p w14:paraId="2A59D0FA" w14:textId="77777777" w:rsidR="00D60F59" w:rsidRDefault="00D60F59" w:rsidP="00D60F59">
      <w:pPr>
        <w:pStyle w:val="Prrafodelista"/>
        <w:tabs>
          <w:tab w:val="left" w:pos="1134"/>
        </w:tabs>
        <w:ind w:left="426" w:firstLine="0"/>
        <w:rPr>
          <w:b/>
          <w:color w:val="212121"/>
        </w:rPr>
      </w:pPr>
    </w:p>
    <w:p w14:paraId="1C013933" w14:textId="44322B96" w:rsidR="006037C7" w:rsidRDefault="006037C7" w:rsidP="006037C7">
      <w:pPr>
        <w:widowControl/>
        <w:adjustRightInd w:val="0"/>
        <w:jc w:val="both"/>
        <w:rPr>
          <w:rFonts w:eastAsiaTheme="minorHAnsi"/>
          <w:lang w:val="es-CO"/>
        </w:rPr>
      </w:pPr>
      <w:r>
        <w:rPr>
          <w:rFonts w:eastAsiaTheme="minorHAnsi"/>
          <w:lang w:val="es-CO"/>
        </w:rPr>
        <w:t xml:space="preserve">Expedida por el Portal de Atención al ciudadano </w:t>
      </w:r>
      <w:r>
        <w:rPr>
          <w:rFonts w:ascii="TimesNewRomanPSMT" w:eastAsia="TimesNewRomanPSMT" w:cs="TimesNewRomanPSMT" w:hint="eastAsia"/>
          <w:lang w:val="es-CO"/>
        </w:rPr>
        <w:t>–</w:t>
      </w:r>
      <w:r>
        <w:rPr>
          <w:rFonts w:ascii="TimesNewRomanPSMT" w:eastAsia="TimesNewRomanPSMT" w:cs="TimesNewRomanPSMT"/>
          <w:lang w:val="es-CO"/>
        </w:rPr>
        <w:t xml:space="preserve"> </w:t>
      </w:r>
      <w:r>
        <w:rPr>
          <w:rFonts w:eastAsiaTheme="minorHAnsi"/>
          <w:lang w:val="es-CO"/>
        </w:rPr>
        <w:t>Consulta de Medidas Correctivas, donde se indique que la persona no se encuentra vinculada en el sistema Registro Nacional de Medidas Correctivas (RNMC) de la Policía Nacional de Colombia, como infractor de la Ley 1801 de 2016 Código Nacional de Policía y Convivencia, vigente y con fecha de expedición inferior a quince (15) días contados a partir de la fecha establecida para la presentación de la propuesta.</w:t>
      </w:r>
    </w:p>
    <w:p w14:paraId="754631CE" w14:textId="77777777" w:rsidR="00B3707B" w:rsidRDefault="00B3707B" w:rsidP="006037C7">
      <w:pPr>
        <w:widowControl/>
        <w:adjustRightInd w:val="0"/>
        <w:jc w:val="both"/>
        <w:rPr>
          <w:rFonts w:eastAsiaTheme="minorHAnsi"/>
          <w:lang w:val="es-CO"/>
        </w:rPr>
      </w:pPr>
    </w:p>
    <w:p w14:paraId="09322C53" w14:textId="63BDACAE" w:rsidR="00B3707B" w:rsidRPr="008E3C9C" w:rsidRDefault="00E2785D" w:rsidP="00D731F2">
      <w:pPr>
        <w:pStyle w:val="Prrafodelista"/>
        <w:widowControl/>
        <w:numPr>
          <w:ilvl w:val="0"/>
          <w:numId w:val="15"/>
        </w:numPr>
        <w:adjustRightInd w:val="0"/>
        <w:ind w:left="426"/>
        <w:rPr>
          <w:rFonts w:eastAsiaTheme="minorHAnsi"/>
          <w:b/>
          <w:bCs/>
          <w:lang w:val="es-CO"/>
        </w:rPr>
      </w:pPr>
      <w:r w:rsidRPr="008E3C9C">
        <w:rPr>
          <w:rFonts w:eastAsiaTheme="minorHAnsi"/>
          <w:b/>
          <w:bCs/>
        </w:rPr>
        <w:t xml:space="preserve">Requerimiento Sistema </w:t>
      </w:r>
      <w:r>
        <w:rPr>
          <w:rFonts w:eastAsiaTheme="minorHAnsi"/>
          <w:b/>
          <w:bCs/>
        </w:rPr>
        <w:t>de</w:t>
      </w:r>
      <w:r w:rsidRPr="008E3C9C">
        <w:rPr>
          <w:rFonts w:eastAsiaTheme="minorHAnsi"/>
          <w:b/>
          <w:bCs/>
        </w:rPr>
        <w:t xml:space="preserve"> Gestión </w:t>
      </w:r>
      <w:r>
        <w:rPr>
          <w:rFonts w:eastAsiaTheme="minorHAnsi"/>
          <w:b/>
          <w:bCs/>
        </w:rPr>
        <w:t>de</w:t>
      </w:r>
      <w:r w:rsidRPr="008E3C9C">
        <w:rPr>
          <w:rFonts w:eastAsiaTheme="minorHAnsi"/>
          <w:b/>
          <w:bCs/>
        </w:rPr>
        <w:t xml:space="preserve"> Seguridad </w:t>
      </w:r>
      <w:r>
        <w:rPr>
          <w:rFonts w:eastAsiaTheme="minorHAnsi"/>
          <w:b/>
          <w:bCs/>
        </w:rPr>
        <w:t>y</w:t>
      </w:r>
      <w:r w:rsidRPr="008E3C9C">
        <w:rPr>
          <w:rFonts w:eastAsiaTheme="minorHAnsi"/>
          <w:b/>
          <w:bCs/>
        </w:rPr>
        <w:t xml:space="preserve"> Salud </w:t>
      </w:r>
      <w:r>
        <w:rPr>
          <w:rFonts w:eastAsiaTheme="minorHAnsi"/>
          <w:b/>
          <w:bCs/>
        </w:rPr>
        <w:t>en</w:t>
      </w:r>
      <w:r w:rsidRPr="008E3C9C">
        <w:rPr>
          <w:rFonts w:eastAsiaTheme="minorHAnsi"/>
          <w:b/>
          <w:bCs/>
        </w:rPr>
        <w:t xml:space="preserve"> </w:t>
      </w:r>
      <w:r>
        <w:rPr>
          <w:rFonts w:eastAsiaTheme="minorHAnsi"/>
          <w:b/>
          <w:bCs/>
        </w:rPr>
        <w:t>el</w:t>
      </w:r>
      <w:r w:rsidRPr="008E3C9C">
        <w:rPr>
          <w:rFonts w:eastAsiaTheme="minorHAnsi"/>
          <w:b/>
          <w:bCs/>
        </w:rPr>
        <w:t xml:space="preserve"> Trabajo </w:t>
      </w:r>
      <w:r w:rsidRPr="00E2785D">
        <w:rPr>
          <w:rFonts w:eastAsiaTheme="minorHAnsi"/>
          <w:b/>
          <w:bCs/>
        </w:rPr>
        <w:t>(SG-SST)</w:t>
      </w:r>
    </w:p>
    <w:p w14:paraId="53BEEAA3" w14:textId="5E3C648D" w:rsidR="00356801" w:rsidRDefault="00356801" w:rsidP="006037C7">
      <w:pPr>
        <w:widowControl/>
        <w:adjustRightInd w:val="0"/>
        <w:jc w:val="both"/>
        <w:rPr>
          <w:rFonts w:eastAsiaTheme="minorHAnsi"/>
          <w:lang w:val="es-CO"/>
        </w:rPr>
      </w:pPr>
    </w:p>
    <w:p w14:paraId="4DEA604B" w14:textId="77777777" w:rsidR="00356801" w:rsidRPr="006037C7" w:rsidRDefault="00356801" w:rsidP="006037C7">
      <w:pPr>
        <w:widowControl/>
        <w:adjustRightInd w:val="0"/>
        <w:jc w:val="both"/>
        <w:rPr>
          <w:rFonts w:eastAsiaTheme="minorHAnsi"/>
          <w:lang w:val="es-CO"/>
        </w:rPr>
      </w:pPr>
    </w:p>
    <w:p w14:paraId="0229C493" w14:textId="77777777" w:rsidR="00F3460C" w:rsidRPr="0074156F" w:rsidRDefault="00F3460C" w:rsidP="0074156F">
      <w:pPr>
        <w:adjustRightInd w:val="0"/>
        <w:jc w:val="both"/>
        <w:rPr>
          <w:rFonts w:eastAsia="Calibri"/>
          <w:lang w:eastAsia="es-CO"/>
        </w:rPr>
      </w:pPr>
      <w:bookmarkStart w:id="11" w:name="_Hlk118382060"/>
      <w:bookmarkStart w:id="12" w:name="_Hlk103093565"/>
      <w:r w:rsidRPr="0074156F">
        <w:rPr>
          <w:rFonts w:eastAsia="Calibri"/>
          <w:lang w:eastAsia="es-CO"/>
        </w:rPr>
        <w:t xml:space="preserve">El proveedor debe anexar junto con su propuesta el Certificado emitido por la ARL donde se indique el grado de madurez en la implementación de su Sistema de Gestión de Seguridad y Salud en el Trabajo SG-SST </w:t>
      </w:r>
      <w:r w:rsidRPr="0074156F">
        <w:rPr>
          <w:rFonts w:eastAsia="Calibri"/>
          <w:b/>
          <w:bCs/>
          <w:lang w:eastAsia="es-CO"/>
        </w:rPr>
        <w:t>(Porcentaje de cumplimiento superior al (85%)</w:t>
      </w:r>
      <w:r w:rsidRPr="0074156F">
        <w:rPr>
          <w:rFonts w:eastAsia="Calibri"/>
          <w:lang w:eastAsia="es-CO"/>
        </w:rPr>
        <w:t xml:space="preserve"> según la resolución 0312 de 2019, el certificado de la evaluación debe corresponder al reporte realizado a la ARL durante el último trimestre de la vigencia 2024.</w:t>
      </w:r>
    </w:p>
    <w:bookmarkEnd w:id="11"/>
    <w:p w14:paraId="1766DEFF" w14:textId="77777777" w:rsidR="00F3460C" w:rsidRPr="0074156F" w:rsidRDefault="00F3460C" w:rsidP="0074156F">
      <w:pPr>
        <w:adjustRightInd w:val="0"/>
        <w:jc w:val="both"/>
        <w:rPr>
          <w:rFonts w:eastAsia="Calibri"/>
          <w:lang w:eastAsia="es-CO"/>
        </w:rPr>
      </w:pPr>
      <w:r w:rsidRPr="0074156F">
        <w:rPr>
          <w:rFonts w:eastAsia="Calibri"/>
          <w:lang w:eastAsia="es-CO"/>
        </w:rPr>
        <w:t> </w:t>
      </w:r>
    </w:p>
    <w:p w14:paraId="60859AD4" w14:textId="77777777" w:rsidR="00F3460C" w:rsidRPr="0074156F" w:rsidRDefault="00F3460C" w:rsidP="00F3460C">
      <w:pPr>
        <w:adjustRightInd w:val="0"/>
        <w:rPr>
          <w:rFonts w:eastAsia="Calibri"/>
          <w:lang w:eastAsia="es-CO"/>
        </w:rPr>
      </w:pPr>
      <w:r w:rsidRPr="0074156F">
        <w:rPr>
          <w:rFonts w:eastAsia="Calibri"/>
          <w:b/>
          <w:bCs/>
          <w:lang w:eastAsia="es-CO"/>
        </w:rPr>
        <w:t>NOTA:</w:t>
      </w:r>
      <w:r w:rsidRPr="0074156F">
        <w:rPr>
          <w:rFonts w:eastAsia="Calibri"/>
          <w:lang w:eastAsia="es-CO"/>
        </w:rPr>
        <w:t xml:space="preserve"> dicho requisito no será exigido a los proponentes que cumplen con las siguientes condiciones escritas en los parágrafos 2 y 3 del artículo 2 de la Resolución N° 312 de 2019 expedida por el Ministerio del Trabajo:  </w:t>
      </w:r>
    </w:p>
    <w:p w14:paraId="00919EB8" w14:textId="77777777" w:rsidR="00F3460C" w:rsidRPr="0074156F" w:rsidRDefault="00F3460C" w:rsidP="00F3460C">
      <w:pPr>
        <w:adjustRightInd w:val="0"/>
        <w:rPr>
          <w:rFonts w:eastAsia="Calibri"/>
          <w:lang w:eastAsia="es-CO"/>
        </w:rPr>
      </w:pPr>
    </w:p>
    <w:p w14:paraId="6D82BB4D" w14:textId="77777777" w:rsidR="00F3460C" w:rsidRPr="0074156F" w:rsidRDefault="00F3460C" w:rsidP="00F3460C">
      <w:pPr>
        <w:adjustRightInd w:val="0"/>
        <w:rPr>
          <w:rFonts w:eastAsia="Calibri"/>
          <w:lang w:eastAsia="es-CO"/>
        </w:rPr>
      </w:pPr>
      <w:r w:rsidRPr="0074156F">
        <w:rPr>
          <w:rFonts w:eastAsia="Calibri"/>
          <w:lang w:eastAsia="es-CO"/>
        </w:rPr>
        <w:t>• Trabajadores independientes que se encuentren afiliados de manera voluntaria a la ARL.  </w:t>
      </w:r>
    </w:p>
    <w:p w14:paraId="4B587D99" w14:textId="77777777" w:rsidR="00F3460C" w:rsidRPr="0074156F" w:rsidRDefault="00F3460C" w:rsidP="00F3460C">
      <w:pPr>
        <w:adjustRightInd w:val="0"/>
        <w:rPr>
          <w:rFonts w:eastAsia="Calibri"/>
          <w:lang w:eastAsia="es-CO"/>
        </w:rPr>
      </w:pPr>
      <w:r w:rsidRPr="0074156F">
        <w:rPr>
          <w:rFonts w:eastAsia="Calibri"/>
          <w:lang w:eastAsia="es-CO"/>
        </w:rPr>
        <w:t>• Los trabajadores del servicio doméstico. </w:t>
      </w:r>
    </w:p>
    <w:p w14:paraId="1CD728EE" w14:textId="77777777" w:rsidR="00F3460C" w:rsidRPr="0074156F" w:rsidRDefault="00F3460C" w:rsidP="00F3460C">
      <w:pPr>
        <w:adjustRightInd w:val="0"/>
        <w:rPr>
          <w:rFonts w:eastAsia="Calibri"/>
          <w:lang w:eastAsia="es-CO"/>
        </w:rPr>
      </w:pPr>
      <w:r w:rsidRPr="0074156F">
        <w:rPr>
          <w:rFonts w:eastAsia="Calibri"/>
          <w:lang w:eastAsia="es-CO"/>
        </w:rPr>
        <w:t> </w:t>
      </w:r>
    </w:p>
    <w:p w14:paraId="0549FDD8" w14:textId="77777777" w:rsidR="00F3460C" w:rsidRPr="0074156F" w:rsidRDefault="00F3460C" w:rsidP="00F3460C">
      <w:pPr>
        <w:adjustRightInd w:val="0"/>
        <w:rPr>
          <w:rFonts w:eastAsia="Calibri"/>
          <w:lang w:eastAsia="es-CO"/>
        </w:rPr>
      </w:pPr>
      <w:r w:rsidRPr="0074156F">
        <w:rPr>
          <w:rFonts w:eastAsia="Calibri"/>
          <w:b/>
          <w:bCs/>
          <w:lang w:eastAsia="es-CO"/>
        </w:rPr>
        <w:t>NOTA:</w:t>
      </w:r>
      <w:r w:rsidRPr="0074156F">
        <w:rPr>
          <w:rFonts w:eastAsia="Calibri"/>
          <w:lang w:eastAsia="es-CO"/>
        </w:rPr>
        <w:t xml:space="preserve"> Para las empresas constituidas durante la vigencia 2024 el proponente deberá aportar documento y/o constancia que acredite la gestión de avance de cumplimiento de este requisito ante la Administradora de Riesgos </w:t>
      </w:r>
      <w:r w:rsidRPr="0074156F">
        <w:rPr>
          <w:rFonts w:eastAsia="Calibri"/>
          <w:lang w:eastAsia="es-CO"/>
        </w:rPr>
        <w:lastRenderedPageBreak/>
        <w:t>laborales para el cumplimiento de lo establecido en dicha resolución. </w:t>
      </w:r>
    </w:p>
    <w:p w14:paraId="029BF09C" w14:textId="77777777" w:rsidR="00F3460C" w:rsidRPr="0074156F" w:rsidRDefault="00F3460C" w:rsidP="00F3460C">
      <w:pPr>
        <w:adjustRightInd w:val="0"/>
        <w:rPr>
          <w:rFonts w:eastAsia="Calibri"/>
          <w:lang w:eastAsia="es-CO"/>
        </w:rPr>
      </w:pPr>
      <w:r w:rsidRPr="0074156F">
        <w:rPr>
          <w:rFonts w:eastAsia="Calibri"/>
          <w:lang w:eastAsia="es-CO"/>
        </w:rPr>
        <w:t> </w:t>
      </w:r>
    </w:p>
    <w:p w14:paraId="336A396F" w14:textId="77777777" w:rsidR="00F3460C" w:rsidRPr="0074156F" w:rsidRDefault="00F3460C" w:rsidP="00F3460C">
      <w:pPr>
        <w:adjustRightInd w:val="0"/>
        <w:rPr>
          <w:rFonts w:eastAsia="Calibri"/>
          <w:lang w:eastAsia="es-CO"/>
        </w:rPr>
      </w:pPr>
      <w:r w:rsidRPr="0074156F">
        <w:rPr>
          <w:rFonts w:eastAsia="Calibri"/>
          <w:b/>
          <w:bCs/>
          <w:lang w:eastAsia="es-CO"/>
        </w:rPr>
        <w:t>NOTA:</w:t>
      </w:r>
      <w:r w:rsidRPr="0074156F">
        <w:rPr>
          <w:rFonts w:eastAsia="Calibri"/>
          <w:lang w:eastAsia="es-CO"/>
        </w:rPr>
        <w:t> El contratista deberá Aportar durante la ejecución del contrato y de forma bimensual la certificación de avance y porcentaje de la implementación del Sistema de Gestión de Seguridad y Salud en el Trabajo SG-SST lo cual se verificará por parte del supervisor del contrato designado por la Entidad. </w:t>
      </w:r>
    </w:p>
    <w:bookmarkEnd w:id="12"/>
    <w:p w14:paraId="6B7339E7" w14:textId="77777777" w:rsidR="0026217D" w:rsidRPr="00F3460C" w:rsidRDefault="0026217D" w:rsidP="00356801">
      <w:pPr>
        <w:widowControl/>
        <w:adjustRightInd w:val="0"/>
        <w:jc w:val="both"/>
        <w:rPr>
          <w:rFonts w:eastAsiaTheme="minorHAnsi"/>
          <w:lang w:val="es-CO"/>
        </w:rPr>
      </w:pPr>
    </w:p>
    <w:p w14:paraId="3F61010D" w14:textId="14F96346" w:rsidR="003B59FC" w:rsidRPr="00651D4C" w:rsidRDefault="00651D4C" w:rsidP="00651D4C">
      <w:pPr>
        <w:widowControl/>
        <w:adjustRightInd w:val="0"/>
        <w:rPr>
          <w:b/>
          <w:bCs/>
        </w:rPr>
      </w:pPr>
      <w:r w:rsidRPr="00651D4C">
        <w:rPr>
          <w:b/>
          <w:bCs/>
        </w:rPr>
        <w:t xml:space="preserve">5.1.2 </w:t>
      </w:r>
      <w:r w:rsidR="00E2785D" w:rsidRPr="00651D4C">
        <w:rPr>
          <w:b/>
          <w:bCs/>
        </w:rPr>
        <w:t>C</w:t>
      </w:r>
      <w:r w:rsidR="00E2785D">
        <w:rPr>
          <w:b/>
          <w:bCs/>
        </w:rPr>
        <w:t>APACIDAD</w:t>
      </w:r>
      <w:r w:rsidR="00E2785D" w:rsidRPr="00651D4C">
        <w:rPr>
          <w:b/>
          <w:bCs/>
        </w:rPr>
        <w:t xml:space="preserve"> F</w:t>
      </w:r>
      <w:r w:rsidR="00E2785D">
        <w:rPr>
          <w:b/>
          <w:bCs/>
        </w:rPr>
        <w:t>INANCIERA</w:t>
      </w:r>
      <w:r w:rsidR="00E2785D" w:rsidRPr="00651D4C">
        <w:rPr>
          <w:b/>
          <w:bCs/>
        </w:rPr>
        <w:t>:</w:t>
      </w:r>
    </w:p>
    <w:p w14:paraId="5329C51F" w14:textId="47AF3D0C" w:rsidR="00890659" w:rsidRDefault="00890659" w:rsidP="00890659">
      <w:pPr>
        <w:tabs>
          <w:tab w:val="left" w:pos="1477"/>
        </w:tabs>
        <w:rPr>
          <w:b/>
          <w:color w:val="212121"/>
        </w:rPr>
      </w:pPr>
    </w:p>
    <w:p w14:paraId="23327AFF" w14:textId="4A830D20" w:rsidR="00890659" w:rsidRDefault="00890659" w:rsidP="00890659">
      <w:pPr>
        <w:widowControl/>
        <w:adjustRightInd w:val="0"/>
        <w:jc w:val="both"/>
        <w:rPr>
          <w:rFonts w:eastAsia="TimesNewRomanPSMT"/>
          <w:color w:val="000000" w:themeColor="text1"/>
          <w:lang w:val="es-CO"/>
        </w:rPr>
      </w:pPr>
      <w:r w:rsidRPr="00890659">
        <w:rPr>
          <w:rFonts w:eastAsia="TimesNewRomanPSMT"/>
          <w:color w:val="000000" w:themeColor="text1"/>
          <w:lang w:val="es-CO"/>
        </w:rPr>
        <w:t>De conformidad con lo señalado en Artículo 2.2.1.1.1.5.1 “Inscripción, renovación, actualización y cancelación del RUP” del Decreto 1082 de 2015, todas las personas jurídicas, que aspiren a celebrar contratos con las entidades estatales, deberán estas inscritas en el RUP “Registro Único de Proponentes”.</w:t>
      </w:r>
    </w:p>
    <w:p w14:paraId="209B6309" w14:textId="77777777" w:rsidR="00890659" w:rsidRPr="00890659" w:rsidRDefault="00890659" w:rsidP="00890659">
      <w:pPr>
        <w:widowControl/>
        <w:adjustRightInd w:val="0"/>
        <w:jc w:val="both"/>
        <w:rPr>
          <w:rFonts w:eastAsia="TimesNewRomanPSMT"/>
          <w:color w:val="000000" w:themeColor="text1"/>
          <w:lang w:val="es-CO"/>
        </w:rPr>
      </w:pPr>
    </w:p>
    <w:p w14:paraId="4FAE3AC1" w14:textId="0F71F79D" w:rsidR="00890659" w:rsidRDefault="00890659" w:rsidP="00890659">
      <w:pPr>
        <w:widowControl/>
        <w:adjustRightInd w:val="0"/>
        <w:jc w:val="both"/>
        <w:rPr>
          <w:rFonts w:eastAsia="TimesNewRomanPSMT"/>
          <w:color w:val="000000" w:themeColor="text1"/>
          <w:lang w:val="es-CO"/>
        </w:rPr>
      </w:pPr>
      <w:r w:rsidRPr="00890659">
        <w:rPr>
          <w:rFonts w:eastAsia="TimesNewRomanPSMT"/>
          <w:color w:val="000000" w:themeColor="text1"/>
          <w:lang w:val="es-CO"/>
        </w:rPr>
        <w:t>Así mismo, en concordancia con Artículo 221 del Decreto Ley 019 de 2012, que modifica el Artículo 6 de la Ley</w:t>
      </w:r>
      <w:r w:rsidR="00600703">
        <w:rPr>
          <w:rFonts w:eastAsia="TimesNewRomanPSMT"/>
          <w:color w:val="000000" w:themeColor="text1"/>
          <w:lang w:val="es-CO"/>
        </w:rPr>
        <w:t xml:space="preserve"> </w:t>
      </w:r>
      <w:r w:rsidRPr="00890659">
        <w:rPr>
          <w:rFonts w:eastAsia="TimesNewRomanPSMT"/>
          <w:color w:val="000000" w:themeColor="text1"/>
          <w:lang w:val="es-CO"/>
        </w:rPr>
        <w:t>1150 de 2007 “De la verificación de las condiciones de los proponentes” numeral 6.1. “Las cámaras de comercio harán la verificación documental de la información presentada por los interesados al momento de inscribirse en el registro” “El certificado de Registro Único de Proponentes será plena prueba de las circunstancias que en ella se hagan constar y que hayan sido verificadas por las Cámaras de Comercio.”</w:t>
      </w:r>
      <w:r>
        <w:rPr>
          <w:rFonts w:eastAsia="TimesNewRomanPSMT"/>
          <w:color w:val="000000" w:themeColor="text1"/>
          <w:lang w:val="es-CO"/>
        </w:rPr>
        <w:t xml:space="preserve"> </w:t>
      </w:r>
    </w:p>
    <w:p w14:paraId="1ACBCC25" w14:textId="77777777" w:rsidR="00890659" w:rsidRDefault="00890659" w:rsidP="00890659">
      <w:pPr>
        <w:widowControl/>
        <w:adjustRightInd w:val="0"/>
        <w:jc w:val="both"/>
        <w:rPr>
          <w:rFonts w:eastAsia="TimesNewRomanPSMT"/>
          <w:color w:val="000000" w:themeColor="text1"/>
          <w:lang w:val="es-CO"/>
        </w:rPr>
      </w:pPr>
    </w:p>
    <w:p w14:paraId="42CD2531" w14:textId="0C8D10D7" w:rsidR="00890659" w:rsidRPr="00890659" w:rsidRDefault="00890659" w:rsidP="00890659">
      <w:pPr>
        <w:widowControl/>
        <w:adjustRightInd w:val="0"/>
        <w:jc w:val="both"/>
        <w:rPr>
          <w:rFonts w:eastAsia="TimesNewRomanPSMT"/>
          <w:color w:val="000000" w:themeColor="text1"/>
          <w:lang w:val="es-CO"/>
        </w:rPr>
      </w:pPr>
      <w:r w:rsidRPr="00890659">
        <w:rPr>
          <w:rFonts w:eastAsia="TimesNewRomanPSMT"/>
          <w:color w:val="000000" w:themeColor="text1"/>
          <w:lang w:val="es-CO"/>
        </w:rPr>
        <w:t>Por lo tanto, la verificación de las condiciones establecidas en el Artículo 6, de la Ley 1150 de 2007, se demostrarán</w:t>
      </w:r>
    </w:p>
    <w:p w14:paraId="53189274" w14:textId="77777777" w:rsidR="00890659" w:rsidRPr="00890659" w:rsidRDefault="00890659" w:rsidP="00890659">
      <w:pPr>
        <w:widowControl/>
        <w:adjustRightInd w:val="0"/>
        <w:jc w:val="both"/>
        <w:rPr>
          <w:rFonts w:eastAsia="TimesNewRomanPSMT"/>
          <w:color w:val="000000" w:themeColor="text1"/>
          <w:lang w:val="es-CO"/>
        </w:rPr>
      </w:pPr>
      <w:r w:rsidRPr="00890659">
        <w:rPr>
          <w:rFonts w:eastAsia="TimesNewRomanPSMT"/>
          <w:color w:val="000000" w:themeColor="text1"/>
          <w:lang w:val="es-CO"/>
        </w:rPr>
        <w:t>exclusivamente con el respectivo certificado del RUP.</w:t>
      </w:r>
    </w:p>
    <w:p w14:paraId="593C3FB3" w14:textId="77777777" w:rsidR="00890659" w:rsidRDefault="00890659" w:rsidP="00890659">
      <w:pPr>
        <w:widowControl/>
        <w:adjustRightInd w:val="0"/>
        <w:jc w:val="both"/>
        <w:rPr>
          <w:rFonts w:eastAsia="TimesNewRomanPSMT"/>
          <w:color w:val="000000" w:themeColor="text1"/>
          <w:lang w:val="es-CO"/>
        </w:rPr>
      </w:pPr>
    </w:p>
    <w:p w14:paraId="70B75B2F" w14:textId="17635839" w:rsidR="00890659" w:rsidRPr="00890659" w:rsidRDefault="00890659" w:rsidP="00890659">
      <w:pPr>
        <w:widowControl/>
        <w:adjustRightInd w:val="0"/>
        <w:jc w:val="both"/>
        <w:rPr>
          <w:rFonts w:eastAsia="TimesNewRomanPSMT"/>
          <w:color w:val="000000" w:themeColor="text1"/>
          <w:lang w:val="es-CO"/>
        </w:rPr>
      </w:pPr>
      <w:r w:rsidRPr="00890659">
        <w:rPr>
          <w:rFonts w:eastAsia="TimesNewRomanPSMT"/>
          <w:color w:val="000000" w:themeColor="text1"/>
          <w:lang w:val="es-CO"/>
        </w:rPr>
        <w:t>La información financiera acreditada para el proceso corresponderá a la suministrada a la Cámara de Comercio para</w:t>
      </w:r>
    </w:p>
    <w:p w14:paraId="28C5C011" w14:textId="671B52E3" w:rsidR="00890659" w:rsidRDefault="00890659" w:rsidP="00890659">
      <w:pPr>
        <w:widowControl/>
        <w:adjustRightInd w:val="0"/>
        <w:jc w:val="both"/>
        <w:rPr>
          <w:rFonts w:eastAsia="TimesNewRomanPSMT"/>
          <w:color w:val="000000" w:themeColor="text1"/>
          <w:lang w:val="es-CO"/>
        </w:rPr>
      </w:pPr>
      <w:r w:rsidRPr="00890659">
        <w:rPr>
          <w:rFonts w:eastAsia="TimesNewRomanPSMT"/>
          <w:color w:val="000000" w:themeColor="text1"/>
          <w:lang w:val="es-CO"/>
        </w:rPr>
        <w:t>el Registro Único de Proponentes RUP</w:t>
      </w:r>
      <w:r>
        <w:rPr>
          <w:rFonts w:eastAsia="TimesNewRomanPSMT"/>
          <w:color w:val="000000" w:themeColor="text1"/>
          <w:lang w:val="es-CO"/>
        </w:rPr>
        <w:t>.</w:t>
      </w:r>
    </w:p>
    <w:p w14:paraId="1E47CC46" w14:textId="43744BEE" w:rsidR="00890659" w:rsidRDefault="00890659" w:rsidP="00890659">
      <w:pPr>
        <w:widowControl/>
        <w:adjustRightInd w:val="0"/>
        <w:jc w:val="both"/>
        <w:rPr>
          <w:rFonts w:eastAsia="TimesNewRomanPSMT"/>
          <w:color w:val="000000" w:themeColor="text1"/>
          <w:lang w:val="es-CO"/>
        </w:rPr>
      </w:pPr>
    </w:p>
    <w:p w14:paraId="5F91D3A2" w14:textId="0A1B43FE" w:rsidR="00890659" w:rsidRDefault="00890659" w:rsidP="00890659">
      <w:pPr>
        <w:widowControl/>
        <w:adjustRightInd w:val="0"/>
        <w:jc w:val="both"/>
        <w:rPr>
          <w:rFonts w:eastAsia="TimesNewRomanPSMT"/>
          <w:color w:val="000000" w:themeColor="text1"/>
          <w:lang w:val="es-CO"/>
        </w:rPr>
      </w:pPr>
      <w:r w:rsidRPr="00890659">
        <w:rPr>
          <w:rFonts w:eastAsia="TimesNewRomanPSMT"/>
          <w:color w:val="000000" w:themeColor="text1"/>
          <w:lang w:val="es-CO"/>
        </w:rPr>
        <w:t>Por lo anterior, de conformidad con el Artículo 2.2.1.1.1.5.3 del Decreto 1082 de 2015 y el Manual de Requisitos</w:t>
      </w:r>
      <w:r>
        <w:rPr>
          <w:rFonts w:eastAsia="TimesNewRomanPSMT"/>
          <w:color w:val="000000" w:themeColor="text1"/>
          <w:lang w:val="es-CO"/>
        </w:rPr>
        <w:t xml:space="preserve"> </w:t>
      </w:r>
      <w:r w:rsidRPr="00890659">
        <w:rPr>
          <w:rFonts w:eastAsia="TimesNewRomanPSMT"/>
          <w:color w:val="000000" w:themeColor="text1"/>
          <w:lang w:val="es-CO"/>
        </w:rPr>
        <w:t>Habilitantes expedido por Colombia Compra Eficiente, el proponente deberá acreditar su capacidad financiera</w:t>
      </w:r>
      <w:r>
        <w:rPr>
          <w:rFonts w:eastAsia="TimesNewRomanPSMT"/>
          <w:color w:val="000000" w:themeColor="text1"/>
          <w:lang w:val="es-CO"/>
        </w:rPr>
        <w:t xml:space="preserve"> </w:t>
      </w:r>
      <w:r w:rsidRPr="00890659">
        <w:rPr>
          <w:rFonts w:eastAsia="TimesNewRomanPSMT"/>
          <w:color w:val="000000" w:themeColor="text1"/>
          <w:lang w:val="es-CO"/>
        </w:rPr>
        <w:t>mediante la presentación del original del Registro Único de Proponentes expedido por la Cámara de Comercio de</w:t>
      </w:r>
      <w:r>
        <w:rPr>
          <w:rFonts w:eastAsia="TimesNewRomanPSMT"/>
          <w:color w:val="000000" w:themeColor="text1"/>
          <w:lang w:val="es-CO"/>
        </w:rPr>
        <w:t xml:space="preserve"> </w:t>
      </w:r>
      <w:r w:rsidRPr="00890659">
        <w:rPr>
          <w:rFonts w:eastAsia="TimesNewRomanPSMT"/>
          <w:color w:val="000000" w:themeColor="text1"/>
          <w:lang w:val="es-CO"/>
        </w:rPr>
        <w:t>su domicilio social, con fecha de expedición igual o inferior a treinta (30) días anteriores a la fecha de presentación</w:t>
      </w:r>
      <w:r>
        <w:rPr>
          <w:rFonts w:eastAsia="TimesNewRomanPSMT"/>
          <w:color w:val="000000" w:themeColor="text1"/>
          <w:lang w:val="es-CO"/>
        </w:rPr>
        <w:t xml:space="preserve"> </w:t>
      </w:r>
      <w:r w:rsidRPr="00890659">
        <w:rPr>
          <w:rFonts w:eastAsia="TimesNewRomanPSMT"/>
          <w:color w:val="000000" w:themeColor="text1"/>
          <w:lang w:val="es-CO"/>
        </w:rPr>
        <w:t>de la oferta</w:t>
      </w:r>
      <w:r w:rsidR="00D60F59">
        <w:rPr>
          <w:rFonts w:eastAsia="TimesNewRomanPSMT"/>
          <w:color w:val="000000" w:themeColor="text1"/>
          <w:lang w:val="es-CO"/>
        </w:rPr>
        <w:t>.</w:t>
      </w:r>
    </w:p>
    <w:p w14:paraId="7E5ABE9B" w14:textId="7A4F3EEF" w:rsidR="0098527A" w:rsidRDefault="0098527A" w:rsidP="00890659">
      <w:pPr>
        <w:widowControl/>
        <w:adjustRightInd w:val="0"/>
        <w:jc w:val="both"/>
        <w:rPr>
          <w:rFonts w:eastAsia="TimesNewRomanPSMT"/>
          <w:color w:val="000000" w:themeColor="text1"/>
          <w:lang w:val="es-CO"/>
        </w:rPr>
      </w:pPr>
    </w:p>
    <w:p w14:paraId="6FC7B9C0" w14:textId="3B1A9E04" w:rsidR="007E72FF" w:rsidRDefault="00B75E0B" w:rsidP="007E72FF">
      <w:pPr>
        <w:widowControl/>
        <w:adjustRightInd w:val="0"/>
        <w:jc w:val="both"/>
        <w:rPr>
          <w:rFonts w:eastAsia="TimesNewRomanPSMT"/>
          <w:b/>
          <w:color w:val="000000" w:themeColor="text1"/>
          <w:u w:val="single"/>
          <w:lang w:val="es-CO"/>
        </w:rPr>
      </w:pPr>
      <w:r w:rsidRPr="00B75E0B">
        <w:rPr>
          <w:rFonts w:eastAsia="TimesNewRomanPSMT"/>
          <w:b/>
          <w:color w:val="000000" w:themeColor="text1"/>
          <w:u w:val="single"/>
          <w:lang w:val="es-CO"/>
        </w:rPr>
        <w:t xml:space="preserve">5.1.2.1 </w:t>
      </w:r>
      <w:r w:rsidR="007E72FF" w:rsidRPr="007E72FF">
        <w:rPr>
          <w:rFonts w:eastAsia="TimesNewRomanPSMT"/>
          <w:b/>
          <w:color w:val="000000" w:themeColor="text1"/>
          <w:u w:val="single"/>
          <w:lang w:val="es-CO"/>
        </w:rPr>
        <w:t>R</w:t>
      </w:r>
      <w:r>
        <w:rPr>
          <w:rFonts w:eastAsia="TimesNewRomanPSMT"/>
          <w:b/>
          <w:color w:val="000000" w:themeColor="text1"/>
          <w:u w:val="single"/>
          <w:lang w:val="es-CO"/>
        </w:rPr>
        <w:t>equisitos</w:t>
      </w:r>
      <w:r w:rsidR="007E72FF" w:rsidRPr="007E72FF">
        <w:rPr>
          <w:rFonts w:eastAsia="TimesNewRomanPSMT"/>
          <w:b/>
          <w:color w:val="000000" w:themeColor="text1"/>
          <w:u w:val="single"/>
          <w:lang w:val="es-CO"/>
        </w:rPr>
        <w:t xml:space="preserve"> F</w:t>
      </w:r>
      <w:r>
        <w:rPr>
          <w:rFonts w:eastAsia="TimesNewRomanPSMT"/>
          <w:b/>
          <w:color w:val="000000" w:themeColor="text1"/>
          <w:u w:val="single"/>
          <w:lang w:val="es-CO"/>
        </w:rPr>
        <w:t>inancieros</w:t>
      </w:r>
    </w:p>
    <w:p w14:paraId="072CC956" w14:textId="77777777" w:rsidR="00B75E0B" w:rsidRDefault="00B75E0B" w:rsidP="007E72FF">
      <w:pPr>
        <w:widowControl/>
        <w:adjustRightInd w:val="0"/>
        <w:jc w:val="both"/>
        <w:rPr>
          <w:rFonts w:eastAsia="TimesNewRomanPSMT"/>
          <w:b/>
          <w:color w:val="000000" w:themeColor="text1"/>
          <w:u w:val="single"/>
          <w:lang w:val="es-CO"/>
        </w:rPr>
      </w:pPr>
    </w:p>
    <w:p w14:paraId="4D2E5620" w14:textId="5C2DF69B" w:rsidR="0098527A" w:rsidRPr="00890659" w:rsidRDefault="007E72FF" w:rsidP="007E72FF">
      <w:pPr>
        <w:widowControl/>
        <w:adjustRightInd w:val="0"/>
        <w:jc w:val="both"/>
        <w:rPr>
          <w:rFonts w:eastAsia="TimesNewRomanPSMT"/>
          <w:color w:val="000000" w:themeColor="text1"/>
          <w:lang w:val="es-CO"/>
        </w:rPr>
      </w:pPr>
      <w:r w:rsidRPr="00BC67F5">
        <w:rPr>
          <w:rFonts w:eastAsia="TimesNewRomanPSMT"/>
          <w:b/>
          <w:bCs/>
          <w:color w:val="000000" w:themeColor="text1"/>
          <w:lang w:val="es-CO"/>
        </w:rPr>
        <w:t>a)</w:t>
      </w:r>
      <w:r w:rsidRPr="007E72FF">
        <w:rPr>
          <w:rFonts w:eastAsia="TimesNewRomanPSMT"/>
          <w:color w:val="000000" w:themeColor="text1"/>
          <w:lang w:val="es-CO"/>
        </w:rPr>
        <w:t xml:space="preserve"> </w:t>
      </w:r>
      <w:r w:rsidRPr="007E72FF">
        <w:rPr>
          <w:rFonts w:eastAsia="TimesNewRomanPSMT"/>
          <w:b/>
          <w:color w:val="000000" w:themeColor="text1"/>
          <w:lang w:val="es-CO"/>
        </w:rPr>
        <w:t>Índice de liquidez</w:t>
      </w:r>
    </w:p>
    <w:p w14:paraId="5AB0A2CC" w14:textId="053A0080" w:rsidR="00890659" w:rsidRDefault="00890659" w:rsidP="00C75115">
      <w:pPr>
        <w:tabs>
          <w:tab w:val="left" w:pos="1477"/>
        </w:tabs>
        <w:rPr>
          <w:b/>
          <w:color w:val="212121"/>
        </w:rPr>
      </w:pPr>
    </w:p>
    <w:p w14:paraId="1D31E0B4" w14:textId="5EE0866E" w:rsidR="007E72FF" w:rsidRDefault="00EB1FF4" w:rsidP="008C4AF4">
      <w:pPr>
        <w:widowControl/>
        <w:adjustRightInd w:val="0"/>
        <w:jc w:val="both"/>
        <w:rPr>
          <w:rFonts w:eastAsiaTheme="minorHAnsi"/>
          <w:lang w:val="es-CO"/>
        </w:rPr>
      </w:pPr>
      <w:r w:rsidRPr="00EB1FF4">
        <w:rPr>
          <w:rFonts w:eastAsiaTheme="minorHAnsi"/>
          <w:lang w:val="es-CO"/>
        </w:rPr>
        <w:t>El índice de liquidez, también denominado razón corriente</w:t>
      </w:r>
      <w:r w:rsidR="008C4AF4">
        <w:rPr>
          <w:rFonts w:eastAsiaTheme="minorHAnsi"/>
          <w:lang w:val="es-CO"/>
        </w:rPr>
        <w:t>, d</w:t>
      </w:r>
      <w:r w:rsidR="007E72FF">
        <w:rPr>
          <w:rFonts w:eastAsiaTheme="minorHAnsi"/>
          <w:lang w:val="es-CO"/>
        </w:rPr>
        <w:t>etermina la capacidad que tiene un proponente para cumplir con sus obligaciones de corto plazo. A mayor índice</w:t>
      </w:r>
      <w:r w:rsidR="008C4AF4">
        <w:rPr>
          <w:rFonts w:eastAsiaTheme="minorHAnsi"/>
          <w:lang w:val="es-CO"/>
        </w:rPr>
        <w:t xml:space="preserve"> </w:t>
      </w:r>
      <w:r w:rsidR="007E72FF">
        <w:rPr>
          <w:rFonts w:eastAsiaTheme="minorHAnsi"/>
          <w:lang w:val="es-CO"/>
        </w:rPr>
        <w:t>de liquidez, menor es la probabilidad de que el</w:t>
      </w:r>
      <w:r w:rsidR="008C4AF4">
        <w:rPr>
          <w:rFonts w:eastAsiaTheme="minorHAnsi"/>
          <w:lang w:val="es-CO"/>
        </w:rPr>
        <w:t xml:space="preserve"> </w:t>
      </w:r>
      <w:r w:rsidR="007E72FF">
        <w:rPr>
          <w:rFonts w:eastAsiaTheme="minorHAnsi"/>
          <w:lang w:val="es-CO"/>
        </w:rPr>
        <w:t>proponente incumpla sus obligaciones de corto plazo.</w:t>
      </w:r>
    </w:p>
    <w:p w14:paraId="66920572" w14:textId="0AE7DE4E" w:rsidR="002C39EF" w:rsidRDefault="002C39EF" w:rsidP="008C4AF4">
      <w:pPr>
        <w:widowControl/>
        <w:adjustRightInd w:val="0"/>
        <w:jc w:val="both"/>
        <w:rPr>
          <w:rFonts w:eastAsiaTheme="minorHAnsi"/>
          <w:lang w:val="es-CO"/>
        </w:rPr>
      </w:pPr>
    </w:p>
    <w:p w14:paraId="5BD8022A" w14:textId="08D7EB64" w:rsidR="007E72FF" w:rsidRDefault="007E72FF" w:rsidP="007E72FF">
      <w:pPr>
        <w:tabs>
          <w:tab w:val="left" w:pos="1477"/>
        </w:tabs>
        <w:rPr>
          <w:b/>
          <w:color w:val="212121"/>
        </w:rPr>
      </w:pPr>
    </w:p>
    <w:p w14:paraId="5E6DFE8B" w14:textId="5508F8EB" w:rsidR="007E72FF" w:rsidRDefault="007E72FF" w:rsidP="007E72FF">
      <w:pPr>
        <w:tabs>
          <w:tab w:val="left" w:pos="1477"/>
        </w:tabs>
        <w:rPr>
          <w:rFonts w:eastAsiaTheme="minorHAnsi"/>
          <w:b/>
          <w:bCs/>
          <w:lang w:val="es-CO"/>
        </w:rPr>
      </w:pPr>
      <w:r>
        <w:rPr>
          <w:rFonts w:eastAsiaTheme="minorHAnsi"/>
          <w:b/>
          <w:bCs/>
          <w:lang w:val="es-CO"/>
        </w:rPr>
        <w:t>ÍNDICE DE LIQUIDEZ</w:t>
      </w:r>
    </w:p>
    <w:p w14:paraId="29662D20" w14:textId="1549A9CF" w:rsidR="00CE2FA7" w:rsidRDefault="00CE2FA7" w:rsidP="007E72FF">
      <w:pPr>
        <w:tabs>
          <w:tab w:val="left" w:pos="1477"/>
        </w:tabs>
        <w:rPr>
          <w:rFonts w:eastAsiaTheme="minorHAnsi"/>
          <w:lang w:val="es-CO"/>
        </w:rPr>
      </w:pPr>
    </w:p>
    <w:p w14:paraId="60EFE3D7" w14:textId="77777777" w:rsidR="00CE2FA7" w:rsidRPr="006135C7" w:rsidRDefault="00CE2FA7" w:rsidP="00CE2FA7">
      <w:pPr>
        <w:widowControl/>
        <w:adjustRightInd w:val="0"/>
        <w:rPr>
          <w:rFonts w:eastAsiaTheme="minorHAnsi"/>
          <w:b/>
          <w:bCs/>
          <w:lang w:val="es-CO"/>
        </w:rPr>
      </w:pPr>
      <w:r w:rsidRPr="0074156F">
        <w:rPr>
          <w:rFonts w:eastAsiaTheme="minorHAnsi"/>
          <w:u w:val="single"/>
          <w:lang w:val="es-CO"/>
        </w:rPr>
        <w:t>ACTIVO CORRIENTE:</w:t>
      </w:r>
      <w:r w:rsidRPr="0074156F">
        <w:rPr>
          <w:rFonts w:eastAsiaTheme="minorHAnsi"/>
          <w:lang w:val="es-CO"/>
        </w:rPr>
        <w:t xml:space="preserve"> </w:t>
      </w:r>
      <w:r w:rsidRPr="0074156F">
        <w:rPr>
          <w:rFonts w:eastAsiaTheme="minorHAnsi"/>
          <w:b/>
          <w:bCs/>
          <w:lang w:val="es-CO"/>
        </w:rPr>
        <w:t xml:space="preserve">Mayor o Igual </w:t>
      </w:r>
      <w:r w:rsidRPr="0074156F">
        <w:rPr>
          <w:rFonts w:eastAsia="TimesNewRomanPS-BoldMT"/>
          <w:b/>
          <w:bCs/>
          <w:lang w:val="es-CO"/>
        </w:rPr>
        <w:t xml:space="preserve">(≥) </w:t>
      </w:r>
      <w:r w:rsidRPr="0074156F">
        <w:rPr>
          <w:rFonts w:eastAsiaTheme="minorHAnsi"/>
          <w:b/>
          <w:bCs/>
          <w:sz w:val="24"/>
          <w:szCs w:val="24"/>
          <w:lang w:val="es-CO"/>
        </w:rPr>
        <w:t>a 2,5 Veces.</w:t>
      </w:r>
    </w:p>
    <w:p w14:paraId="6E0497A1" w14:textId="77777777" w:rsidR="00CE2FA7" w:rsidRPr="007E72FF" w:rsidRDefault="00CE2FA7" w:rsidP="00CE2FA7">
      <w:pPr>
        <w:tabs>
          <w:tab w:val="left" w:pos="1477"/>
        </w:tabs>
        <w:rPr>
          <w:b/>
          <w:color w:val="212121"/>
        </w:rPr>
      </w:pPr>
      <w:r w:rsidRPr="0074156F">
        <w:rPr>
          <w:rFonts w:eastAsiaTheme="minorHAnsi"/>
          <w:lang w:val="es-CO"/>
        </w:rPr>
        <w:t>PASIVO CORRIENTE</w:t>
      </w:r>
    </w:p>
    <w:p w14:paraId="488C99EB" w14:textId="71891687" w:rsidR="007E72FF" w:rsidRDefault="007E72FF" w:rsidP="00C75115">
      <w:pPr>
        <w:tabs>
          <w:tab w:val="left" w:pos="1477"/>
        </w:tabs>
        <w:rPr>
          <w:b/>
          <w:color w:val="212121"/>
        </w:rPr>
      </w:pPr>
    </w:p>
    <w:p w14:paraId="605F3F6E" w14:textId="0B7DA7AD" w:rsidR="0038084D" w:rsidRPr="0038084D" w:rsidRDefault="0038084D" w:rsidP="0038084D">
      <w:pPr>
        <w:widowControl/>
        <w:adjustRightInd w:val="0"/>
        <w:rPr>
          <w:rFonts w:eastAsia="TimesNewRomanPSMT"/>
          <w:b/>
          <w:bCs/>
          <w:lang w:val="es-CO"/>
        </w:rPr>
      </w:pPr>
      <w:r w:rsidRPr="0038084D">
        <w:rPr>
          <w:rFonts w:eastAsia="TimesNewRomanPSMT"/>
          <w:lang w:val="es-CO"/>
        </w:rPr>
        <w:t>Índice de Liquidez = (Σ ACTIVO CORRIENTE) ÷ Σ</w:t>
      </w:r>
      <w:r>
        <w:rPr>
          <w:rFonts w:eastAsia="TimesNewRomanPSMT"/>
          <w:lang w:val="es-CO"/>
        </w:rPr>
        <w:t xml:space="preserve"> </w:t>
      </w:r>
      <w:r w:rsidRPr="0038084D">
        <w:rPr>
          <w:rFonts w:eastAsia="TimesNewRomanPSMT"/>
          <w:lang w:val="es-CO"/>
        </w:rPr>
        <w:t>(PASIVO CORRIENTE)</w:t>
      </w:r>
      <w:r>
        <w:rPr>
          <w:rFonts w:eastAsia="TimesNewRomanPSMT"/>
          <w:lang w:val="es-CO"/>
        </w:rPr>
        <w:t xml:space="preserve"> </w:t>
      </w:r>
      <w:r w:rsidRPr="0038084D">
        <w:rPr>
          <w:rFonts w:eastAsia="TimesNewRomanPSMT"/>
          <w:b/>
          <w:bCs/>
          <w:lang w:val="es-CO"/>
        </w:rPr>
        <w:t xml:space="preserve">Mayor o Igual </w:t>
      </w:r>
      <w:r w:rsidRPr="0038084D">
        <w:rPr>
          <w:rFonts w:eastAsia="TimesNewRomanPS-BoldMT"/>
          <w:b/>
          <w:bCs/>
          <w:lang w:val="es-CO"/>
        </w:rPr>
        <w:t xml:space="preserve">(≥) </w:t>
      </w:r>
      <w:r w:rsidRPr="00243445">
        <w:rPr>
          <w:rFonts w:eastAsia="TimesNewRomanPSMT"/>
          <w:b/>
          <w:bCs/>
          <w:sz w:val="24"/>
          <w:szCs w:val="24"/>
          <w:lang w:val="es-CO"/>
        </w:rPr>
        <w:t xml:space="preserve">a </w:t>
      </w:r>
      <w:r w:rsidR="006135C7">
        <w:rPr>
          <w:rFonts w:eastAsia="TimesNewRomanPSMT"/>
          <w:b/>
          <w:bCs/>
          <w:sz w:val="24"/>
          <w:szCs w:val="24"/>
          <w:lang w:val="es-CO"/>
        </w:rPr>
        <w:t>2,5</w:t>
      </w:r>
      <w:r w:rsidRPr="00243445">
        <w:rPr>
          <w:rFonts w:eastAsia="TimesNewRomanPSMT"/>
          <w:b/>
          <w:bCs/>
          <w:sz w:val="24"/>
          <w:szCs w:val="24"/>
          <w:lang w:val="es-CO"/>
        </w:rPr>
        <w:t xml:space="preserve"> Veces.</w:t>
      </w:r>
    </w:p>
    <w:p w14:paraId="2BB06AEF" w14:textId="77777777" w:rsidR="00890659" w:rsidRDefault="00890659" w:rsidP="00C75115">
      <w:pPr>
        <w:tabs>
          <w:tab w:val="left" w:pos="1477"/>
        </w:tabs>
        <w:rPr>
          <w:b/>
          <w:color w:val="212121"/>
        </w:rPr>
      </w:pPr>
    </w:p>
    <w:p w14:paraId="21F4857F" w14:textId="77777777" w:rsidR="00CE2FA7" w:rsidRDefault="00CE2FA7" w:rsidP="00C75115">
      <w:pPr>
        <w:tabs>
          <w:tab w:val="left" w:pos="1477"/>
        </w:tabs>
        <w:rPr>
          <w:b/>
          <w:color w:val="212121"/>
        </w:rPr>
      </w:pPr>
    </w:p>
    <w:p w14:paraId="7E1CB145" w14:textId="53F932F7" w:rsidR="0038084D" w:rsidRDefault="005445CD" w:rsidP="00C75115">
      <w:pPr>
        <w:tabs>
          <w:tab w:val="left" w:pos="1477"/>
        </w:tabs>
        <w:rPr>
          <w:b/>
          <w:color w:val="212121"/>
        </w:rPr>
      </w:pPr>
      <w:r w:rsidRPr="005445CD">
        <w:rPr>
          <w:b/>
          <w:color w:val="212121"/>
        </w:rPr>
        <w:t>b) Nivel de endeudamiento:</w:t>
      </w:r>
    </w:p>
    <w:p w14:paraId="1A250B52" w14:textId="1A2FF73F" w:rsidR="005445CD" w:rsidRDefault="005445CD" w:rsidP="00C75115">
      <w:pPr>
        <w:tabs>
          <w:tab w:val="left" w:pos="1477"/>
        </w:tabs>
        <w:rPr>
          <w:b/>
          <w:color w:val="212121"/>
        </w:rPr>
      </w:pPr>
    </w:p>
    <w:p w14:paraId="46F5FA83" w14:textId="789F2D10" w:rsidR="005445CD" w:rsidRDefault="00445EF6" w:rsidP="005445CD">
      <w:pPr>
        <w:tabs>
          <w:tab w:val="left" w:pos="1477"/>
        </w:tabs>
        <w:jc w:val="both"/>
        <w:rPr>
          <w:rFonts w:eastAsiaTheme="minorHAnsi"/>
          <w:lang w:val="es-CO"/>
        </w:rPr>
      </w:pPr>
      <w:r w:rsidRPr="00445EF6">
        <w:rPr>
          <w:rFonts w:eastAsiaTheme="minorHAnsi"/>
          <w:lang w:val="es-CO"/>
        </w:rPr>
        <w:t>Este índice determina el grado de endeudamiento en la estructura de financiación del proponente. A mayor índice de endeudamiento, mayor es la probabilidad del proponente de no poder cumplir con sus pasivos</w:t>
      </w:r>
      <w:r w:rsidR="005F1071">
        <w:rPr>
          <w:rFonts w:eastAsiaTheme="minorHAnsi"/>
          <w:lang w:val="es-CO"/>
        </w:rPr>
        <w:t>.</w:t>
      </w:r>
    </w:p>
    <w:p w14:paraId="03B75FE8" w14:textId="77777777" w:rsidR="00445EF6" w:rsidRPr="009D478B" w:rsidRDefault="00445EF6" w:rsidP="005445CD">
      <w:pPr>
        <w:tabs>
          <w:tab w:val="left" w:pos="1477"/>
        </w:tabs>
        <w:jc w:val="both"/>
        <w:rPr>
          <w:b/>
          <w:color w:val="000000" w:themeColor="text1"/>
        </w:rPr>
      </w:pPr>
    </w:p>
    <w:p w14:paraId="20B9914C" w14:textId="7A048E99" w:rsidR="005445CD" w:rsidRDefault="005445CD" w:rsidP="005445CD">
      <w:pPr>
        <w:tabs>
          <w:tab w:val="left" w:pos="1477"/>
        </w:tabs>
        <w:jc w:val="both"/>
        <w:rPr>
          <w:b/>
          <w:color w:val="000000" w:themeColor="text1"/>
        </w:rPr>
      </w:pPr>
      <w:r w:rsidRPr="009D478B">
        <w:rPr>
          <w:b/>
          <w:color w:val="000000" w:themeColor="text1"/>
        </w:rPr>
        <w:t>ÍNDICE DE ENDEUDAMIENTO</w:t>
      </w:r>
    </w:p>
    <w:p w14:paraId="1BDF8BE1" w14:textId="6A05F9CC" w:rsidR="00445EF6" w:rsidRPr="00445EF6" w:rsidRDefault="00445EF6" w:rsidP="005445CD">
      <w:pPr>
        <w:tabs>
          <w:tab w:val="left" w:pos="1477"/>
        </w:tabs>
        <w:jc w:val="both"/>
        <w:rPr>
          <w:color w:val="000000" w:themeColor="text1"/>
        </w:rPr>
      </w:pPr>
    </w:p>
    <w:p w14:paraId="541F6D98" w14:textId="77777777" w:rsidR="005445CD" w:rsidRPr="009D478B" w:rsidRDefault="005445CD" w:rsidP="00445EF6">
      <w:pPr>
        <w:tabs>
          <w:tab w:val="left" w:pos="1477"/>
        </w:tabs>
        <w:jc w:val="center"/>
        <w:rPr>
          <w:b/>
          <w:color w:val="000000" w:themeColor="text1"/>
        </w:rPr>
      </w:pPr>
    </w:p>
    <w:p w14:paraId="0A5EB357" w14:textId="6E96475A" w:rsidR="005445CD" w:rsidRPr="009D478B" w:rsidRDefault="00445EF6" w:rsidP="00445EF6">
      <w:pPr>
        <w:widowControl/>
        <w:adjustRightInd w:val="0"/>
        <w:jc w:val="center"/>
        <w:rPr>
          <w:rFonts w:eastAsiaTheme="minorHAnsi"/>
          <w:color w:val="000000" w:themeColor="text1"/>
          <w:sz w:val="24"/>
          <w:szCs w:val="24"/>
          <w:lang w:val="es-CO"/>
        </w:rPr>
      </w:pPr>
      <w:r w:rsidRPr="00445EF6">
        <w:rPr>
          <w:rFonts w:eastAsiaTheme="minorHAnsi"/>
          <w:b/>
          <w:color w:val="000000" w:themeColor="text1"/>
          <w:sz w:val="24"/>
          <w:szCs w:val="24"/>
          <w:lang w:val="es-CO"/>
        </w:rPr>
        <w:t>Índice de Endeudamiento</w:t>
      </w:r>
      <w:r w:rsidR="005445CD" w:rsidRPr="00445EF6">
        <w:rPr>
          <w:rFonts w:eastAsiaTheme="minorHAnsi"/>
          <w:b/>
          <w:color w:val="000000" w:themeColor="text1"/>
          <w:sz w:val="24"/>
          <w:szCs w:val="24"/>
          <w:lang w:val="es-CO"/>
        </w:rPr>
        <w:t>=</w:t>
      </w:r>
      <w:r>
        <w:rPr>
          <w:rFonts w:eastAsiaTheme="minorHAnsi"/>
          <w:color w:val="000000" w:themeColor="text1"/>
          <w:sz w:val="24"/>
          <w:szCs w:val="24"/>
          <w:lang w:val="es-CO"/>
        </w:rPr>
        <w:t xml:space="preserve">    </w:t>
      </w:r>
      <w:r w:rsidRPr="00445EF6">
        <w:rPr>
          <w:rFonts w:eastAsiaTheme="minorHAnsi"/>
          <w:color w:val="000000" w:themeColor="text1"/>
          <w:sz w:val="24"/>
          <w:szCs w:val="24"/>
          <w:u w:val="single"/>
          <w:lang w:val="es-CO"/>
        </w:rPr>
        <w:t>PASIVO</w:t>
      </w:r>
      <w:r>
        <w:rPr>
          <w:rFonts w:eastAsiaTheme="minorHAnsi"/>
          <w:color w:val="000000" w:themeColor="text1"/>
          <w:sz w:val="24"/>
          <w:szCs w:val="24"/>
          <w:u w:val="single"/>
          <w:lang w:val="es-CO"/>
        </w:rPr>
        <w:t xml:space="preserve"> </w:t>
      </w:r>
      <w:r w:rsidRPr="00445EF6">
        <w:rPr>
          <w:rFonts w:eastAsiaTheme="minorHAnsi"/>
          <w:color w:val="000000" w:themeColor="text1"/>
          <w:sz w:val="24"/>
          <w:szCs w:val="24"/>
          <w:u w:val="single"/>
          <w:lang w:val="es-CO"/>
        </w:rPr>
        <w:t>TOTA</w:t>
      </w:r>
      <w:r>
        <w:rPr>
          <w:rFonts w:eastAsiaTheme="minorHAnsi"/>
          <w:color w:val="000000" w:themeColor="text1"/>
          <w:sz w:val="24"/>
          <w:szCs w:val="24"/>
          <w:u w:val="single"/>
          <w:lang w:val="es-CO"/>
        </w:rPr>
        <w:t xml:space="preserve">L  </w:t>
      </w:r>
      <w:r w:rsidR="004E55F5">
        <w:rPr>
          <w:rFonts w:eastAsiaTheme="minorHAnsi"/>
          <w:color w:val="000000" w:themeColor="text1"/>
          <w:sz w:val="24"/>
          <w:szCs w:val="24"/>
          <w:u w:val="single"/>
          <w:lang w:val="es-CO"/>
        </w:rPr>
        <w:t xml:space="preserve"> </w:t>
      </w:r>
      <w:r w:rsidR="005445CD" w:rsidRPr="009D478B">
        <w:rPr>
          <w:rFonts w:eastAsiaTheme="minorHAnsi"/>
          <w:b/>
          <w:bCs/>
          <w:color w:val="000000" w:themeColor="text1"/>
          <w:sz w:val="24"/>
          <w:szCs w:val="24"/>
          <w:lang w:val="es-CO"/>
        </w:rPr>
        <w:t>(</w:t>
      </w:r>
      <w:r w:rsidR="005445CD" w:rsidRPr="009D478B">
        <w:rPr>
          <w:rFonts w:eastAsia="TimesNewRomanPS-BoldMT"/>
          <w:b/>
          <w:bCs/>
          <w:color w:val="000000" w:themeColor="text1"/>
          <w:sz w:val="24"/>
          <w:szCs w:val="24"/>
          <w:lang w:val="es-CO"/>
        </w:rPr>
        <w:t>≤</w:t>
      </w:r>
      <w:r w:rsidR="005445CD" w:rsidRPr="009D478B">
        <w:rPr>
          <w:rFonts w:eastAsiaTheme="minorHAnsi"/>
          <w:b/>
          <w:bCs/>
          <w:color w:val="000000" w:themeColor="text1"/>
          <w:sz w:val="24"/>
          <w:szCs w:val="24"/>
          <w:lang w:val="es-CO"/>
        </w:rPr>
        <w:t xml:space="preserve">) a </w:t>
      </w:r>
      <w:r w:rsidR="002C1395">
        <w:rPr>
          <w:rFonts w:eastAsiaTheme="minorHAnsi"/>
          <w:b/>
          <w:bCs/>
          <w:color w:val="000000" w:themeColor="text1"/>
          <w:sz w:val="24"/>
          <w:szCs w:val="24"/>
          <w:lang w:val="es-CO"/>
        </w:rPr>
        <w:t>55</w:t>
      </w:r>
      <w:r w:rsidR="005445CD" w:rsidRPr="009D478B">
        <w:rPr>
          <w:rFonts w:eastAsiaTheme="minorHAnsi"/>
          <w:b/>
          <w:bCs/>
          <w:color w:val="000000" w:themeColor="text1"/>
          <w:sz w:val="24"/>
          <w:szCs w:val="24"/>
          <w:lang w:val="es-CO"/>
        </w:rPr>
        <w:t>%</w:t>
      </w:r>
      <w:r w:rsidR="005445CD" w:rsidRPr="009D478B">
        <w:rPr>
          <w:rFonts w:eastAsiaTheme="minorHAnsi"/>
          <w:color w:val="000000" w:themeColor="text1"/>
          <w:sz w:val="24"/>
          <w:szCs w:val="24"/>
          <w:lang w:val="es-CO"/>
        </w:rPr>
        <w:t>.</w:t>
      </w:r>
    </w:p>
    <w:p w14:paraId="2D5929AD" w14:textId="3F608ED1" w:rsidR="0038084D" w:rsidRPr="009D478B" w:rsidRDefault="00445EF6" w:rsidP="00445EF6">
      <w:pPr>
        <w:tabs>
          <w:tab w:val="left" w:pos="1477"/>
        </w:tabs>
        <w:jc w:val="center"/>
        <w:rPr>
          <w:b/>
          <w:color w:val="000000" w:themeColor="text1"/>
          <w:sz w:val="24"/>
          <w:szCs w:val="24"/>
        </w:rPr>
      </w:pPr>
      <w:r>
        <w:rPr>
          <w:rFonts w:eastAsiaTheme="minorHAnsi"/>
          <w:color w:val="000000" w:themeColor="text1"/>
          <w:sz w:val="24"/>
          <w:szCs w:val="24"/>
          <w:lang w:val="es-CO"/>
        </w:rPr>
        <w:t xml:space="preserve">     </w:t>
      </w:r>
      <w:r w:rsidR="004E55F5">
        <w:rPr>
          <w:rFonts w:eastAsiaTheme="minorHAnsi"/>
          <w:color w:val="000000" w:themeColor="text1"/>
          <w:sz w:val="24"/>
          <w:szCs w:val="24"/>
          <w:lang w:val="es-CO"/>
        </w:rPr>
        <w:t xml:space="preserve">                       </w:t>
      </w:r>
      <w:r>
        <w:rPr>
          <w:rFonts w:eastAsiaTheme="minorHAnsi"/>
          <w:color w:val="000000" w:themeColor="text1"/>
          <w:sz w:val="24"/>
          <w:szCs w:val="24"/>
          <w:lang w:val="es-CO"/>
        </w:rPr>
        <w:t xml:space="preserve"> </w:t>
      </w:r>
      <w:r w:rsidR="005445CD" w:rsidRPr="009D478B">
        <w:rPr>
          <w:rFonts w:eastAsiaTheme="minorHAnsi"/>
          <w:color w:val="000000" w:themeColor="text1"/>
          <w:sz w:val="24"/>
          <w:szCs w:val="24"/>
          <w:lang w:val="es-CO"/>
        </w:rPr>
        <w:t>ACTIVO TOTAL</w:t>
      </w:r>
    </w:p>
    <w:p w14:paraId="4AE4959B" w14:textId="3E4C39F2" w:rsidR="005445CD" w:rsidRDefault="005445CD" w:rsidP="00C75115">
      <w:pPr>
        <w:tabs>
          <w:tab w:val="left" w:pos="1477"/>
        </w:tabs>
        <w:rPr>
          <w:b/>
          <w:color w:val="000000" w:themeColor="text1"/>
        </w:rPr>
      </w:pPr>
    </w:p>
    <w:p w14:paraId="2579466C" w14:textId="77777777" w:rsidR="00CE2FA7" w:rsidRPr="009D478B" w:rsidRDefault="00CE2FA7" w:rsidP="00CE2FA7">
      <w:pPr>
        <w:tabs>
          <w:tab w:val="left" w:pos="1477"/>
        </w:tabs>
        <w:rPr>
          <w:b/>
          <w:color w:val="000000" w:themeColor="text1"/>
        </w:rPr>
      </w:pPr>
    </w:p>
    <w:p w14:paraId="388F647E" w14:textId="77777777" w:rsidR="00CE2FA7" w:rsidRPr="00F417DD" w:rsidRDefault="00CE2FA7" w:rsidP="00CE2FA7">
      <w:pPr>
        <w:tabs>
          <w:tab w:val="left" w:pos="1477"/>
        </w:tabs>
        <w:rPr>
          <w:rFonts w:eastAsia="TimesNewRomanPSMT"/>
          <w:color w:val="000000" w:themeColor="text1"/>
          <w:lang w:val="es-CO"/>
        </w:rPr>
      </w:pPr>
      <w:r w:rsidRPr="0074156F">
        <w:rPr>
          <w:rFonts w:eastAsia="TimesNewRomanPSMT"/>
          <w:color w:val="000000" w:themeColor="text1"/>
          <w:lang w:val="es-CO"/>
        </w:rPr>
        <w:lastRenderedPageBreak/>
        <w:t xml:space="preserve">Endeudamiento Total = (Σ PASIVO TOTAL) ÷ Σ (ACTIVO TOTA) x 100% </w:t>
      </w:r>
      <w:r w:rsidRPr="0074156F">
        <w:rPr>
          <w:rFonts w:eastAsia="TimesNewRomanPSMT"/>
          <w:b/>
          <w:bCs/>
          <w:color w:val="000000" w:themeColor="text1"/>
          <w:lang w:val="es-CO"/>
        </w:rPr>
        <w:t>Menor o Igual (</w:t>
      </w:r>
      <w:r w:rsidRPr="0074156F">
        <w:rPr>
          <w:rFonts w:eastAsia="TimesNewRomanPS-BoldMT"/>
          <w:b/>
          <w:bCs/>
          <w:color w:val="000000" w:themeColor="text1"/>
          <w:lang w:val="es-CO"/>
        </w:rPr>
        <w:t>≤</w:t>
      </w:r>
      <w:r w:rsidRPr="0074156F">
        <w:rPr>
          <w:rFonts w:eastAsia="TimesNewRomanPSMT"/>
          <w:b/>
          <w:bCs/>
          <w:color w:val="000000" w:themeColor="text1"/>
          <w:lang w:val="es-CO"/>
        </w:rPr>
        <w:t>) a 55%</w:t>
      </w:r>
      <w:r w:rsidRPr="0074156F">
        <w:rPr>
          <w:rFonts w:eastAsia="TimesNewRomanPSMT"/>
          <w:color w:val="000000" w:themeColor="text1"/>
          <w:lang w:val="es-CO"/>
        </w:rPr>
        <w:t>.</w:t>
      </w:r>
    </w:p>
    <w:p w14:paraId="5DA4AD4B" w14:textId="77777777" w:rsidR="00CE2FA7" w:rsidRPr="009D478B" w:rsidRDefault="00CE2FA7" w:rsidP="00C75115">
      <w:pPr>
        <w:tabs>
          <w:tab w:val="left" w:pos="1477"/>
        </w:tabs>
        <w:rPr>
          <w:b/>
          <w:color w:val="000000" w:themeColor="text1"/>
        </w:rPr>
      </w:pPr>
    </w:p>
    <w:p w14:paraId="0D57BC34" w14:textId="3B3298DD" w:rsidR="005445CD" w:rsidRPr="009D478B" w:rsidRDefault="005445CD" w:rsidP="00C75115">
      <w:pPr>
        <w:tabs>
          <w:tab w:val="left" w:pos="1477"/>
        </w:tabs>
        <w:rPr>
          <w:b/>
          <w:color w:val="000000" w:themeColor="text1"/>
        </w:rPr>
      </w:pPr>
      <w:r w:rsidRPr="009D478B">
        <w:rPr>
          <w:b/>
          <w:color w:val="000000" w:themeColor="text1"/>
        </w:rPr>
        <w:t>c</w:t>
      </w:r>
      <w:r w:rsidR="00430DBD">
        <w:rPr>
          <w:b/>
          <w:color w:val="000000" w:themeColor="text1"/>
        </w:rPr>
        <w:t>)</w:t>
      </w:r>
      <w:r w:rsidRPr="009D478B">
        <w:rPr>
          <w:b/>
          <w:color w:val="000000" w:themeColor="text1"/>
        </w:rPr>
        <w:t xml:space="preserve"> Razón de cobertura de intereses:</w:t>
      </w:r>
    </w:p>
    <w:p w14:paraId="5726C4B0" w14:textId="03657CCD" w:rsidR="005445CD" w:rsidRPr="009D478B" w:rsidRDefault="005445CD" w:rsidP="00C75115">
      <w:pPr>
        <w:tabs>
          <w:tab w:val="left" w:pos="1477"/>
        </w:tabs>
        <w:rPr>
          <w:b/>
          <w:color w:val="000000" w:themeColor="text1"/>
        </w:rPr>
      </w:pPr>
    </w:p>
    <w:p w14:paraId="584D82AB" w14:textId="77777777" w:rsidR="005445CD" w:rsidRPr="009D478B" w:rsidRDefault="005445CD" w:rsidP="005445CD">
      <w:pPr>
        <w:widowControl/>
        <w:adjustRightInd w:val="0"/>
        <w:rPr>
          <w:rFonts w:eastAsiaTheme="minorHAnsi"/>
          <w:color w:val="000000" w:themeColor="text1"/>
          <w:lang w:val="es-CO"/>
        </w:rPr>
      </w:pPr>
      <w:r w:rsidRPr="009D478B">
        <w:rPr>
          <w:rFonts w:eastAsiaTheme="minorHAnsi"/>
          <w:color w:val="000000" w:themeColor="text1"/>
          <w:lang w:val="es-CO"/>
        </w:rPr>
        <w:t>Refleja la capacidad del proponente de cumplir con sus obligaciones financieras. A mayor cobertura de intereses,</w:t>
      </w:r>
    </w:p>
    <w:p w14:paraId="67718330" w14:textId="38FF8129" w:rsidR="005445CD" w:rsidRDefault="005445CD" w:rsidP="005445CD">
      <w:pPr>
        <w:tabs>
          <w:tab w:val="left" w:pos="1477"/>
        </w:tabs>
        <w:rPr>
          <w:b/>
          <w:color w:val="212121"/>
        </w:rPr>
      </w:pPr>
      <w:r w:rsidRPr="009D478B">
        <w:rPr>
          <w:rFonts w:eastAsiaTheme="minorHAnsi"/>
          <w:color w:val="000000" w:themeColor="text1"/>
          <w:lang w:val="es-CO"/>
        </w:rPr>
        <w:t xml:space="preserve">menor es la probabilidad de que el proponente incumpla sus </w:t>
      </w:r>
      <w:r>
        <w:rPr>
          <w:rFonts w:eastAsiaTheme="minorHAnsi"/>
          <w:lang w:val="es-CO"/>
        </w:rPr>
        <w:t>obligaciones financieras.</w:t>
      </w:r>
    </w:p>
    <w:p w14:paraId="31060669" w14:textId="77777777" w:rsidR="005445CD" w:rsidRPr="009D478B" w:rsidRDefault="005445CD" w:rsidP="00C75115">
      <w:pPr>
        <w:tabs>
          <w:tab w:val="left" w:pos="1477"/>
        </w:tabs>
        <w:rPr>
          <w:rFonts w:eastAsiaTheme="minorHAnsi"/>
          <w:b/>
          <w:bCs/>
          <w:color w:val="000000" w:themeColor="text1"/>
          <w:lang w:val="es-CO"/>
        </w:rPr>
      </w:pPr>
    </w:p>
    <w:p w14:paraId="120FE7F6" w14:textId="2103FCCD" w:rsidR="005445CD" w:rsidRPr="00F423E0" w:rsidRDefault="005445CD" w:rsidP="00C75115">
      <w:pPr>
        <w:tabs>
          <w:tab w:val="left" w:pos="1477"/>
        </w:tabs>
        <w:rPr>
          <w:b/>
          <w:color w:val="000000" w:themeColor="text1"/>
        </w:rPr>
      </w:pPr>
      <w:r w:rsidRPr="00F423E0">
        <w:rPr>
          <w:rFonts w:eastAsiaTheme="minorHAnsi"/>
          <w:b/>
          <w:bCs/>
          <w:color w:val="000000" w:themeColor="text1"/>
          <w:lang w:val="es-CO"/>
        </w:rPr>
        <w:t>RAZÓN DE COBERTURA DE INTERESES</w:t>
      </w:r>
    </w:p>
    <w:p w14:paraId="65E9FDF7" w14:textId="77777777" w:rsidR="005445CD" w:rsidRPr="00F423E0" w:rsidRDefault="005445CD" w:rsidP="00C75115">
      <w:pPr>
        <w:tabs>
          <w:tab w:val="left" w:pos="1477"/>
        </w:tabs>
        <w:rPr>
          <w:b/>
          <w:color w:val="000000" w:themeColor="text1"/>
        </w:rPr>
      </w:pPr>
    </w:p>
    <w:p w14:paraId="713B65E9" w14:textId="0866C5BE" w:rsidR="005445CD" w:rsidRPr="00F423E0" w:rsidRDefault="005445CD" w:rsidP="005445CD">
      <w:pPr>
        <w:widowControl/>
        <w:adjustRightInd w:val="0"/>
        <w:jc w:val="center"/>
        <w:rPr>
          <w:rFonts w:eastAsiaTheme="minorHAnsi"/>
          <w:b/>
          <w:bCs/>
          <w:color w:val="000000" w:themeColor="text1"/>
          <w:lang w:val="es-CO"/>
        </w:rPr>
      </w:pPr>
      <w:r w:rsidRPr="00F423E0">
        <w:rPr>
          <w:rFonts w:eastAsiaTheme="minorHAnsi"/>
          <w:color w:val="000000" w:themeColor="text1"/>
          <w:u w:val="single"/>
          <w:lang w:val="es-CO"/>
        </w:rPr>
        <w:t>UTILIDAD OPERACIONAL:</w:t>
      </w:r>
      <w:r w:rsidRPr="00F423E0">
        <w:rPr>
          <w:rFonts w:eastAsiaTheme="minorHAnsi"/>
          <w:color w:val="000000" w:themeColor="text1"/>
          <w:lang w:val="es-CO"/>
        </w:rPr>
        <w:t xml:space="preserve"> </w:t>
      </w:r>
      <w:r w:rsidRPr="00F423E0">
        <w:rPr>
          <w:rFonts w:eastAsiaTheme="minorHAnsi"/>
          <w:b/>
          <w:bCs/>
          <w:color w:val="000000" w:themeColor="text1"/>
          <w:lang w:val="es-CO"/>
        </w:rPr>
        <w:t xml:space="preserve">Mayor o Igual </w:t>
      </w:r>
      <w:r w:rsidRPr="00F423E0">
        <w:rPr>
          <w:rFonts w:eastAsia="TimesNewRomanPS-BoldMT"/>
          <w:b/>
          <w:bCs/>
          <w:color w:val="000000" w:themeColor="text1"/>
          <w:lang w:val="es-CO"/>
        </w:rPr>
        <w:t xml:space="preserve">(≥) </w:t>
      </w:r>
      <w:r w:rsidRPr="00F423E0">
        <w:rPr>
          <w:rFonts w:eastAsiaTheme="minorHAnsi"/>
          <w:b/>
          <w:bCs/>
          <w:color w:val="000000" w:themeColor="text1"/>
          <w:lang w:val="es-CO"/>
        </w:rPr>
        <w:t xml:space="preserve">a </w:t>
      </w:r>
      <w:r w:rsidR="00430DBD" w:rsidRPr="00F423E0">
        <w:rPr>
          <w:rFonts w:eastAsiaTheme="minorHAnsi"/>
          <w:b/>
          <w:bCs/>
          <w:color w:val="000000" w:themeColor="text1"/>
          <w:lang w:val="es-CO"/>
        </w:rPr>
        <w:t>6</w:t>
      </w:r>
      <w:r w:rsidR="00FB121B" w:rsidRPr="00F423E0">
        <w:rPr>
          <w:rFonts w:eastAsiaTheme="minorHAnsi"/>
          <w:b/>
          <w:bCs/>
          <w:color w:val="000000" w:themeColor="text1"/>
          <w:lang w:val="es-CO"/>
        </w:rPr>
        <w:t xml:space="preserve"> </w:t>
      </w:r>
      <w:r w:rsidRPr="00F423E0">
        <w:rPr>
          <w:rFonts w:eastAsiaTheme="minorHAnsi"/>
          <w:b/>
          <w:bCs/>
          <w:color w:val="000000" w:themeColor="text1"/>
          <w:lang w:val="es-CO"/>
        </w:rPr>
        <w:t>Veces.</w:t>
      </w:r>
    </w:p>
    <w:p w14:paraId="1D453741" w14:textId="339CC9A9" w:rsidR="005445CD" w:rsidRPr="00F423E0" w:rsidRDefault="005445CD" w:rsidP="005445CD">
      <w:pPr>
        <w:tabs>
          <w:tab w:val="left" w:pos="1477"/>
        </w:tabs>
        <w:rPr>
          <w:rFonts w:eastAsiaTheme="minorHAnsi"/>
          <w:color w:val="000000" w:themeColor="text1"/>
          <w:lang w:val="es-CO"/>
        </w:rPr>
      </w:pPr>
      <w:r w:rsidRPr="00F423E0">
        <w:rPr>
          <w:rFonts w:eastAsiaTheme="minorHAnsi"/>
          <w:color w:val="000000" w:themeColor="text1"/>
          <w:lang w:val="es-CO"/>
        </w:rPr>
        <w:t xml:space="preserve">                                          </w:t>
      </w:r>
      <w:r w:rsidR="00FB121B" w:rsidRPr="00F423E0">
        <w:rPr>
          <w:rFonts w:eastAsiaTheme="minorHAnsi"/>
          <w:color w:val="000000" w:themeColor="text1"/>
          <w:lang w:val="es-CO"/>
        </w:rPr>
        <w:t xml:space="preserve">   </w:t>
      </w:r>
      <w:r w:rsidRPr="00F423E0">
        <w:rPr>
          <w:rFonts w:eastAsiaTheme="minorHAnsi"/>
          <w:color w:val="000000" w:themeColor="text1"/>
          <w:lang w:val="es-CO"/>
        </w:rPr>
        <w:t>GASTOS DE INTERESES</w:t>
      </w:r>
    </w:p>
    <w:p w14:paraId="3600C291" w14:textId="77777777" w:rsidR="00CE2FA7" w:rsidRPr="00F423E0" w:rsidRDefault="00CE2FA7" w:rsidP="005A2FF8">
      <w:pPr>
        <w:tabs>
          <w:tab w:val="left" w:pos="1477"/>
        </w:tabs>
        <w:jc w:val="both"/>
        <w:rPr>
          <w:b/>
          <w:color w:val="000000" w:themeColor="text1"/>
        </w:rPr>
      </w:pPr>
    </w:p>
    <w:p w14:paraId="1EFABC43" w14:textId="77777777" w:rsidR="005A2FF8" w:rsidRPr="00F423E0" w:rsidRDefault="005A2FF8" w:rsidP="005A2FF8">
      <w:pPr>
        <w:widowControl/>
        <w:adjustRightInd w:val="0"/>
        <w:jc w:val="both"/>
        <w:rPr>
          <w:rFonts w:eastAsiaTheme="minorHAnsi"/>
          <w:color w:val="000000" w:themeColor="text1"/>
          <w:lang w:val="es-CO"/>
        </w:rPr>
      </w:pPr>
      <w:r w:rsidRPr="00F423E0">
        <w:rPr>
          <w:rFonts w:eastAsiaTheme="minorHAnsi"/>
          <w:color w:val="000000" w:themeColor="text1"/>
          <w:lang w:val="es-CO"/>
        </w:rPr>
        <w:t>Los oferentes cuyos gastos de intereses sean cero (0) no podrán calcular el indicador de RAZÓN DE COBERTURA</w:t>
      </w:r>
    </w:p>
    <w:p w14:paraId="77B1DB33" w14:textId="5702C115" w:rsidR="00430DBD" w:rsidRPr="00F423E0" w:rsidRDefault="005A2FF8" w:rsidP="006A1B4B">
      <w:pPr>
        <w:widowControl/>
        <w:adjustRightInd w:val="0"/>
        <w:jc w:val="both"/>
        <w:rPr>
          <w:rFonts w:eastAsiaTheme="minorHAnsi"/>
          <w:color w:val="000000" w:themeColor="text1"/>
          <w:lang w:val="es-CO"/>
        </w:rPr>
      </w:pPr>
      <w:r w:rsidRPr="00F423E0">
        <w:rPr>
          <w:rFonts w:eastAsiaTheme="minorHAnsi"/>
          <w:color w:val="000000" w:themeColor="text1"/>
          <w:lang w:val="es-CO"/>
        </w:rPr>
        <w:t xml:space="preserve">DE INTERESES, en este caso el oferente </w:t>
      </w:r>
      <w:r w:rsidRPr="00F423E0">
        <w:rPr>
          <w:rFonts w:eastAsiaTheme="minorHAnsi"/>
          <w:b/>
          <w:bCs/>
          <w:color w:val="000000" w:themeColor="text1"/>
          <w:lang w:val="es-CO"/>
        </w:rPr>
        <w:t xml:space="preserve">CUMPLE EL INDICADOR </w:t>
      </w:r>
      <w:r w:rsidRPr="00F423E0">
        <w:rPr>
          <w:rFonts w:eastAsiaTheme="minorHAnsi"/>
          <w:color w:val="000000" w:themeColor="text1"/>
          <w:lang w:val="es-CO"/>
        </w:rPr>
        <w:t>salvo que la utilidad operacional sea negativa, caso en el cual no cumple con el indicador de RAZÓN DE COBERTURA DE INTERESES</w:t>
      </w:r>
      <w:r w:rsidR="00430DBD" w:rsidRPr="00F423E0">
        <w:rPr>
          <w:rFonts w:eastAsiaTheme="minorHAnsi"/>
          <w:color w:val="000000" w:themeColor="text1"/>
          <w:lang w:val="es-CO"/>
        </w:rPr>
        <w:t>.</w:t>
      </w:r>
    </w:p>
    <w:p w14:paraId="12A55A61" w14:textId="77777777" w:rsidR="00430DBD" w:rsidRPr="00F423E0" w:rsidRDefault="00430DBD" w:rsidP="006A1B4B">
      <w:pPr>
        <w:widowControl/>
        <w:adjustRightInd w:val="0"/>
        <w:jc w:val="both"/>
        <w:rPr>
          <w:rFonts w:eastAsiaTheme="minorHAnsi"/>
          <w:color w:val="000000" w:themeColor="text1"/>
          <w:lang w:val="es-CO"/>
        </w:rPr>
      </w:pPr>
    </w:p>
    <w:p w14:paraId="35FAA744" w14:textId="1075F9CB" w:rsidR="00430DBD" w:rsidRPr="00F423E0" w:rsidRDefault="00430DBD" w:rsidP="006A1B4B">
      <w:pPr>
        <w:widowControl/>
        <w:adjustRightInd w:val="0"/>
        <w:jc w:val="both"/>
        <w:rPr>
          <w:rFonts w:eastAsiaTheme="minorHAnsi"/>
          <w:b/>
          <w:bCs/>
          <w:color w:val="000000" w:themeColor="text1"/>
          <w:lang w:val="es-CO"/>
        </w:rPr>
      </w:pPr>
      <w:r w:rsidRPr="00F423E0">
        <w:rPr>
          <w:rFonts w:eastAsiaTheme="minorHAnsi"/>
          <w:b/>
          <w:bCs/>
          <w:color w:val="000000" w:themeColor="text1"/>
          <w:lang w:val="es-CO"/>
        </w:rPr>
        <w:t xml:space="preserve">d) </w:t>
      </w:r>
      <w:r w:rsidR="00BC67F5" w:rsidRPr="00F423E0">
        <w:rPr>
          <w:rFonts w:eastAsia="Calibri"/>
          <w:b/>
          <w:color w:val="000000"/>
          <w:lang w:eastAsia="es-CO"/>
        </w:rPr>
        <w:t xml:space="preserve">Capital Trabajo: CT = Activo Corriente – Pasivo Corriente: </w:t>
      </w:r>
      <w:r w:rsidR="00BC67F5" w:rsidRPr="00F423E0">
        <w:rPr>
          <w:rFonts w:eastAsia="Calibri"/>
          <w:bCs/>
          <w:color w:val="000000"/>
          <w:lang w:eastAsia="es-CO"/>
        </w:rPr>
        <w:t>Deberá ser mayor o igual</w:t>
      </w:r>
      <w:r w:rsidR="00BC67F5" w:rsidRPr="00F423E0">
        <w:rPr>
          <w:rFonts w:eastAsia="Calibri"/>
          <w:b/>
          <w:color w:val="000000"/>
          <w:lang w:eastAsia="es-CO"/>
        </w:rPr>
        <w:t xml:space="preserve"> &gt;= </w:t>
      </w:r>
      <w:r w:rsidR="00BC67F5" w:rsidRPr="00F423E0">
        <w:rPr>
          <w:rFonts w:eastAsia="Calibri"/>
          <w:bCs/>
          <w:color w:val="000000"/>
          <w:lang w:eastAsia="es-CO"/>
        </w:rPr>
        <w:t>al</w:t>
      </w:r>
      <w:r w:rsidR="00BC67F5" w:rsidRPr="00F423E0">
        <w:rPr>
          <w:rFonts w:eastAsia="Calibri"/>
          <w:b/>
          <w:color w:val="000000"/>
          <w:lang w:eastAsia="es-CO"/>
        </w:rPr>
        <w:t xml:space="preserve"> </w:t>
      </w:r>
      <w:r w:rsidR="00BC67F5" w:rsidRPr="00F423E0">
        <w:rPr>
          <w:rFonts w:eastAsia="Calibri"/>
          <w:color w:val="000000"/>
          <w:lang w:eastAsia="es-CO"/>
        </w:rPr>
        <w:t>40 % al valor del presupuesto oficial.</w:t>
      </w:r>
      <w:r w:rsidRPr="00F423E0">
        <w:rPr>
          <w:rFonts w:eastAsiaTheme="minorHAnsi"/>
          <w:b/>
          <w:bCs/>
          <w:color w:val="000000" w:themeColor="text1"/>
          <w:lang w:val="es-CO"/>
        </w:rPr>
        <w:t xml:space="preserve"> </w:t>
      </w:r>
    </w:p>
    <w:p w14:paraId="203DC3D1" w14:textId="796525AB" w:rsidR="00CE2FA7" w:rsidRPr="00F423E0" w:rsidRDefault="00CE2FA7" w:rsidP="006A1B4B">
      <w:pPr>
        <w:widowControl/>
        <w:adjustRightInd w:val="0"/>
        <w:jc w:val="both"/>
        <w:rPr>
          <w:b/>
          <w:color w:val="000000" w:themeColor="text1"/>
        </w:rPr>
      </w:pPr>
    </w:p>
    <w:p w14:paraId="6B0FE7AA" w14:textId="5747E4D1" w:rsidR="005A2FF8" w:rsidRPr="00F423E0" w:rsidRDefault="006A1B4B" w:rsidP="006A1B4B">
      <w:pPr>
        <w:widowControl/>
        <w:adjustRightInd w:val="0"/>
        <w:jc w:val="both"/>
        <w:rPr>
          <w:rFonts w:eastAsiaTheme="minorHAnsi"/>
          <w:color w:val="000000" w:themeColor="text1"/>
          <w:lang w:val="es-CO"/>
        </w:rPr>
      </w:pPr>
      <w:r w:rsidRPr="00F423E0">
        <w:rPr>
          <w:color w:val="000000" w:themeColor="text1"/>
        </w:rPr>
        <w:t>El resumen de los indicadores de capacidad financiera se muestra a continuación:</w:t>
      </w:r>
    </w:p>
    <w:p w14:paraId="10922DE5" w14:textId="52F756FF" w:rsidR="005A2FF8" w:rsidRPr="00F423E0" w:rsidRDefault="005A2FF8" w:rsidP="005445CD">
      <w:pPr>
        <w:tabs>
          <w:tab w:val="left" w:pos="1477"/>
        </w:tabs>
        <w:rPr>
          <w:b/>
          <w:color w:val="212121"/>
        </w:rPr>
      </w:pPr>
    </w:p>
    <w:p w14:paraId="75D1664D" w14:textId="7D4E86DD" w:rsidR="005A2FF8" w:rsidRPr="00F423E0" w:rsidRDefault="005A2FF8" w:rsidP="005445CD">
      <w:pPr>
        <w:tabs>
          <w:tab w:val="left" w:pos="1477"/>
        </w:tabs>
        <w:rPr>
          <w:b/>
          <w:color w:val="212121"/>
        </w:rPr>
      </w:pPr>
    </w:p>
    <w:tbl>
      <w:tblPr>
        <w:tblStyle w:val="Tablaconcuadrcula"/>
        <w:tblW w:w="0" w:type="auto"/>
        <w:jc w:val="center"/>
        <w:tblLook w:val="04A0" w:firstRow="1" w:lastRow="0" w:firstColumn="1" w:lastColumn="0" w:noHBand="0" w:noVBand="1"/>
      </w:tblPr>
      <w:tblGrid>
        <w:gridCol w:w="1838"/>
        <w:gridCol w:w="2221"/>
        <w:gridCol w:w="2032"/>
        <w:gridCol w:w="2032"/>
      </w:tblGrid>
      <w:tr w:rsidR="00BC67F5" w:rsidRPr="00F423E0" w14:paraId="3A147148" w14:textId="22F08F0C" w:rsidTr="005C2DBB">
        <w:trPr>
          <w:jc w:val="center"/>
        </w:trPr>
        <w:tc>
          <w:tcPr>
            <w:tcW w:w="8123" w:type="dxa"/>
            <w:gridSpan w:val="4"/>
            <w:shd w:val="clear" w:color="auto" w:fill="B8CCE4" w:themeFill="accent1" w:themeFillTint="66"/>
          </w:tcPr>
          <w:p w14:paraId="01AC9083" w14:textId="1A84FB17" w:rsidR="00BC67F5" w:rsidRPr="00F423E0" w:rsidRDefault="00BC67F5" w:rsidP="00007DEC">
            <w:pPr>
              <w:tabs>
                <w:tab w:val="left" w:pos="1477"/>
              </w:tabs>
              <w:jc w:val="center"/>
              <w:rPr>
                <w:b/>
                <w:color w:val="212121"/>
                <w:sz w:val="20"/>
                <w:szCs w:val="20"/>
              </w:rPr>
            </w:pPr>
            <w:r w:rsidRPr="00F423E0">
              <w:rPr>
                <w:b/>
                <w:color w:val="212121"/>
                <w:sz w:val="20"/>
                <w:szCs w:val="20"/>
              </w:rPr>
              <w:t>INDICADORES DE CAPACIDAD FINANCIERA</w:t>
            </w:r>
          </w:p>
        </w:tc>
      </w:tr>
      <w:tr w:rsidR="00BC67F5" w:rsidRPr="00F423E0" w14:paraId="34152965" w14:textId="54309A33" w:rsidTr="00DF1CCA">
        <w:trPr>
          <w:jc w:val="center"/>
        </w:trPr>
        <w:tc>
          <w:tcPr>
            <w:tcW w:w="1838" w:type="dxa"/>
          </w:tcPr>
          <w:p w14:paraId="3D4A999E" w14:textId="77777777" w:rsidR="00BC67F5" w:rsidRPr="00F423E0" w:rsidRDefault="00BC67F5" w:rsidP="00007DEC">
            <w:pPr>
              <w:tabs>
                <w:tab w:val="left" w:pos="1477"/>
              </w:tabs>
              <w:rPr>
                <w:b/>
                <w:color w:val="212121"/>
                <w:sz w:val="20"/>
                <w:szCs w:val="20"/>
              </w:rPr>
            </w:pPr>
            <w:r w:rsidRPr="00F423E0">
              <w:rPr>
                <w:b/>
                <w:color w:val="212121"/>
                <w:sz w:val="20"/>
                <w:szCs w:val="20"/>
              </w:rPr>
              <w:t>LIQUIDEZ</w:t>
            </w:r>
          </w:p>
        </w:tc>
        <w:tc>
          <w:tcPr>
            <w:tcW w:w="2221" w:type="dxa"/>
          </w:tcPr>
          <w:p w14:paraId="71F420A8" w14:textId="77777777" w:rsidR="00BC67F5" w:rsidRPr="00F423E0" w:rsidRDefault="00BC67F5" w:rsidP="00007DEC">
            <w:pPr>
              <w:tabs>
                <w:tab w:val="left" w:pos="1477"/>
              </w:tabs>
              <w:rPr>
                <w:b/>
                <w:color w:val="212121"/>
                <w:sz w:val="20"/>
                <w:szCs w:val="20"/>
              </w:rPr>
            </w:pPr>
            <w:r w:rsidRPr="00F423E0">
              <w:rPr>
                <w:b/>
                <w:color w:val="212121"/>
                <w:sz w:val="20"/>
                <w:szCs w:val="20"/>
              </w:rPr>
              <w:t>ENDEUDAMIENTO</w:t>
            </w:r>
          </w:p>
        </w:tc>
        <w:tc>
          <w:tcPr>
            <w:tcW w:w="2032" w:type="dxa"/>
          </w:tcPr>
          <w:p w14:paraId="3D95BA34" w14:textId="77777777" w:rsidR="00BC67F5" w:rsidRPr="00F423E0" w:rsidRDefault="00BC67F5" w:rsidP="00007DEC">
            <w:pPr>
              <w:tabs>
                <w:tab w:val="left" w:pos="1477"/>
              </w:tabs>
              <w:jc w:val="center"/>
              <w:rPr>
                <w:b/>
                <w:color w:val="212121"/>
                <w:sz w:val="20"/>
                <w:szCs w:val="20"/>
              </w:rPr>
            </w:pPr>
            <w:r w:rsidRPr="00F423E0">
              <w:rPr>
                <w:b/>
                <w:color w:val="212121"/>
                <w:sz w:val="20"/>
                <w:szCs w:val="20"/>
              </w:rPr>
              <w:t>COBERTURA DE INTERESES</w:t>
            </w:r>
          </w:p>
        </w:tc>
        <w:tc>
          <w:tcPr>
            <w:tcW w:w="2032" w:type="dxa"/>
          </w:tcPr>
          <w:p w14:paraId="6798819A" w14:textId="3FC5FF4C" w:rsidR="00BC67F5" w:rsidRPr="00F423E0" w:rsidRDefault="00BC67F5" w:rsidP="00007DEC">
            <w:pPr>
              <w:tabs>
                <w:tab w:val="left" w:pos="1477"/>
              </w:tabs>
              <w:jc w:val="center"/>
              <w:rPr>
                <w:b/>
                <w:color w:val="212121"/>
                <w:sz w:val="20"/>
                <w:szCs w:val="20"/>
              </w:rPr>
            </w:pPr>
            <w:r w:rsidRPr="00F423E0">
              <w:rPr>
                <w:b/>
                <w:color w:val="212121"/>
                <w:sz w:val="20"/>
                <w:szCs w:val="20"/>
                <w:lang w:val="es-CO"/>
              </w:rPr>
              <w:t>Capital Trabajo</w:t>
            </w:r>
          </w:p>
        </w:tc>
      </w:tr>
      <w:tr w:rsidR="00BC67F5" w:rsidRPr="00F423E0" w14:paraId="6E500CBB" w14:textId="60B0D114" w:rsidTr="00DF1CCA">
        <w:trPr>
          <w:jc w:val="center"/>
        </w:trPr>
        <w:tc>
          <w:tcPr>
            <w:tcW w:w="1838" w:type="dxa"/>
          </w:tcPr>
          <w:p w14:paraId="2AE1CCA1" w14:textId="77777777" w:rsidR="00BC67F5" w:rsidRPr="00F423E0" w:rsidRDefault="00BC67F5" w:rsidP="00007DEC">
            <w:pPr>
              <w:tabs>
                <w:tab w:val="left" w:pos="1477"/>
              </w:tabs>
              <w:jc w:val="center"/>
              <w:rPr>
                <w:color w:val="212121"/>
                <w:sz w:val="20"/>
                <w:szCs w:val="20"/>
              </w:rPr>
            </w:pPr>
            <w:r w:rsidRPr="00F423E0">
              <w:rPr>
                <w:color w:val="212121"/>
                <w:sz w:val="20"/>
                <w:szCs w:val="20"/>
              </w:rPr>
              <w:t>Activo Cte Total/ Pasivo Cte Total)</w:t>
            </w:r>
          </w:p>
          <w:p w14:paraId="3373F429" w14:textId="77777777" w:rsidR="00BC67F5" w:rsidRPr="00F423E0" w:rsidRDefault="00BC67F5" w:rsidP="00007DEC">
            <w:pPr>
              <w:tabs>
                <w:tab w:val="left" w:pos="1477"/>
              </w:tabs>
              <w:jc w:val="center"/>
              <w:rPr>
                <w:b/>
                <w:color w:val="212121"/>
                <w:sz w:val="20"/>
                <w:szCs w:val="20"/>
              </w:rPr>
            </w:pPr>
            <w:r w:rsidRPr="00F423E0">
              <w:rPr>
                <w:color w:val="212121"/>
                <w:sz w:val="20"/>
                <w:szCs w:val="20"/>
              </w:rPr>
              <w:t>Mayor o Igual (≥)</w:t>
            </w:r>
          </w:p>
        </w:tc>
        <w:tc>
          <w:tcPr>
            <w:tcW w:w="2221" w:type="dxa"/>
          </w:tcPr>
          <w:p w14:paraId="026AA12A" w14:textId="77777777" w:rsidR="00BC67F5" w:rsidRPr="00F423E0" w:rsidRDefault="00BC67F5" w:rsidP="00007DEC">
            <w:pPr>
              <w:tabs>
                <w:tab w:val="left" w:pos="1477"/>
              </w:tabs>
              <w:jc w:val="center"/>
              <w:rPr>
                <w:color w:val="212121"/>
                <w:sz w:val="20"/>
                <w:szCs w:val="20"/>
              </w:rPr>
            </w:pPr>
            <w:r w:rsidRPr="00F423E0">
              <w:rPr>
                <w:color w:val="212121"/>
                <w:sz w:val="20"/>
                <w:szCs w:val="20"/>
              </w:rPr>
              <w:t>(Total Pasivo/Total Activo) x 100</w:t>
            </w:r>
          </w:p>
          <w:p w14:paraId="4FB57AAF" w14:textId="77777777" w:rsidR="00BC67F5" w:rsidRPr="00F423E0" w:rsidRDefault="00BC67F5" w:rsidP="00007DEC">
            <w:pPr>
              <w:tabs>
                <w:tab w:val="left" w:pos="1477"/>
              </w:tabs>
              <w:jc w:val="center"/>
              <w:rPr>
                <w:color w:val="212121"/>
                <w:sz w:val="20"/>
                <w:szCs w:val="20"/>
              </w:rPr>
            </w:pPr>
            <w:r w:rsidRPr="00F423E0">
              <w:rPr>
                <w:color w:val="212121"/>
                <w:sz w:val="20"/>
                <w:szCs w:val="20"/>
              </w:rPr>
              <w:t>Menor o Igual (≤)</w:t>
            </w:r>
          </w:p>
        </w:tc>
        <w:tc>
          <w:tcPr>
            <w:tcW w:w="2032" w:type="dxa"/>
          </w:tcPr>
          <w:p w14:paraId="00306EC9" w14:textId="77777777" w:rsidR="00BC67F5" w:rsidRPr="00F423E0" w:rsidRDefault="00BC67F5" w:rsidP="00007DEC">
            <w:pPr>
              <w:tabs>
                <w:tab w:val="left" w:pos="1477"/>
              </w:tabs>
              <w:jc w:val="center"/>
              <w:rPr>
                <w:color w:val="212121"/>
                <w:sz w:val="20"/>
                <w:szCs w:val="20"/>
              </w:rPr>
            </w:pPr>
            <w:r w:rsidRPr="00F423E0">
              <w:rPr>
                <w:color w:val="212121"/>
                <w:sz w:val="20"/>
                <w:szCs w:val="20"/>
              </w:rPr>
              <w:t>Ganancia (pérdida) por Act de Operación +</w:t>
            </w:r>
          </w:p>
          <w:p w14:paraId="5D16CC04" w14:textId="77777777" w:rsidR="00BC67F5" w:rsidRPr="00F423E0" w:rsidRDefault="00BC67F5" w:rsidP="00007DEC">
            <w:pPr>
              <w:tabs>
                <w:tab w:val="left" w:pos="1477"/>
              </w:tabs>
              <w:jc w:val="center"/>
              <w:rPr>
                <w:color w:val="212121"/>
                <w:sz w:val="20"/>
                <w:szCs w:val="20"/>
              </w:rPr>
            </w:pPr>
            <w:r w:rsidRPr="00F423E0">
              <w:rPr>
                <w:color w:val="212121"/>
                <w:sz w:val="20"/>
                <w:szCs w:val="20"/>
              </w:rPr>
              <w:t>Ajustes por Gastos de Depreciación y</w:t>
            </w:r>
          </w:p>
          <w:p w14:paraId="4E9D9BBB" w14:textId="77777777" w:rsidR="00BC67F5" w:rsidRPr="00F423E0" w:rsidRDefault="00BC67F5" w:rsidP="00007DEC">
            <w:pPr>
              <w:tabs>
                <w:tab w:val="left" w:pos="1477"/>
              </w:tabs>
              <w:jc w:val="center"/>
              <w:rPr>
                <w:color w:val="212121"/>
                <w:sz w:val="20"/>
                <w:szCs w:val="20"/>
              </w:rPr>
            </w:pPr>
            <w:r w:rsidRPr="00F423E0">
              <w:rPr>
                <w:color w:val="212121"/>
                <w:sz w:val="20"/>
                <w:szCs w:val="20"/>
              </w:rPr>
              <w:t>Amortización + Ajuste por Provisiones) / Costos</w:t>
            </w:r>
          </w:p>
          <w:p w14:paraId="0F6C3AD7" w14:textId="77777777" w:rsidR="00BC67F5" w:rsidRPr="00F423E0" w:rsidRDefault="00BC67F5" w:rsidP="00007DEC">
            <w:pPr>
              <w:tabs>
                <w:tab w:val="left" w:pos="1477"/>
              </w:tabs>
              <w:jc w:val="center"/>
              <w:rPr>
                <w:color w:val="212121"/>
                <w:sz w:val="20"/>
                <w:szCs w:val="20"/>
              </w:rPr>
            </w:pPr>
            <w:r w:rsidRPr="00F423E0">
              <w:rPr>
                <w:color w:val="212121"/>
                <w:sz w:val="20"/>
                <w:szCs w:val="20"/>
              </w:rPr>
              <w:t>Financieros</w:t>
            </w:r>
          </w:p>
          <w:p w14:paraId="4619FEC8" w14:textId="77777777" w:rsidR="00BC67F5" w:rsidRPr="00F423E0" w:rsidRDefault="00BC67F5" w:rsidP="00007DEC">
            <w:pPr>
              <w:tabs>
                <w:tab w:val="left" w:pos="1477"/>
              </w:tabs>
              <w:jc w:val="center"/>
              <w:rPr>
                <w:b/>
                <w:color w:val="212121"/>
                <w:sz w:val="20"/>
                <w:szCs w:val="20"/>
              </w:rPr>
            </w:pPr>
            <w:r w:rsidRPr="00F423E0">
              <w:rPr>
                <w:color w:val="212121"/>
                <w:sz w:val="20"/>
                <w:szCs w:val="20"/>
              </w:rPr>
              <w:t>Mayor o Igual (≥)</w:t>
            </w:r>
          </w:p>
        </w:tc>
        <w:tc>
          <w:tcPr>
            <w:tcW w:w="2032" w:type="dxa"/>
          </w:tcPr>
          <w:p w14:paraId="5547B74C" w14:textId="6E29636E" w:rsidR="00BC67F5" w:rsidRPr="00F423E0" w:rsidRDefault="00BC67F5" w:rsidP="00BC67F5">
            <w:pPr>
              <w:tabs>
                <w:tab w:val="left" w:pos="1477"/>
              </w:tabs>
              <w:jc w:val="center"/>
              <w:rPr>
                <w:color w:val="212121"/>
                <w:sz w:val="20"/>
                <w:szCs w:val="20"/>
                <w:lang w:val="es-CO"/>
              </w:rPr>
            </w:pPr>
            <w:r w:rsidRPr="00F423E0">
              <w:rPr>
                <w:bCs/>
                <w:color w:val="212121"/>
                <w:sz w:val="20"/>
                <w:szCs w:val="20"/>
                <w:lang w:val="es-CO"/>
              </w:rPr>
              <w:t>Activo Corriente – Pasivo Corriente:</w:t>
            </w:r>
            <w:r w:rsidRPr="00F423E0">
              <w:rPr>
                <w:b/>
                <w:color w:val="212121"/>
                <w:sz w:val="20"/>
                <w:szCs w:val="20"/>
                <w:lang w:val="es-CO"/>
              </w:rPr>
              <w:t xml:space="preserve"> </w:t>
            </w:r>
            <w:r w:rsidRPr="00F423E0">
              <w:rPr>
                <w:bCs/>
                <w:color w:val="212121"/>
                <w:sz w:val="20"/>
                <w:szCs w:val="20"/>
                <w:lang w:val="es-CO"/>
              </w:rPr>
              <w:t>Deberá ser mayor o igual</w:t>
            </w:r>
            <w:r w:rsidRPr="00F423E0">
              <w:rPr>
                <w:b/>
                <w:color w:val="212121"/>
                <w:sz w:val="20"/>
                <w:szCs w:val="20"/>
                <w:lang w:val="es-CO"/>
              </w:rPr>
              <w:t xml:space="preserve"> &gt;= </w:t>
            </w:r>
          </w:p>
          <w:p w14:paraId="7A51C7D3" w14:textId="77777777" w:rsidR="00BC67F5" w:rsidRPr="00F423E0" w:rsidRDefault="00BC67F5" w:rsidP="00007DEC">
            <w:pPr>
              <w:tabs>
                <w:tab w:val="left" w:pos="1477"/>
              </w:tabs>
              <w:jc w:val="center"/>
              <w:rPr>
                <w:color w:val="212121"/>
                <w:sz w:val="20"/>
                <w:szCs w:val="20"/>
              </w:rPr>
            </w:pPr>
          </w:p>
        </w:tc>
      </w:tr>
      <w:tr w:rsidR="00BC67F5" w:rsidRPr="00BC67F5" w14:paraId="7E95BC56" w14:textId="2E6BE882" w:rsidTr="00DF1CCA">
        <w:trPr>
          <w:trHeight w:val="56"/>
          <w:jc w:val="center"/>
        </w:trPr>
        <w:tc>
          <w:tcPr>
            <w:tcW w:w="1838" w:type="dxa"/>
          </w:tcPr>
          <w:p w14:paraId="1005461E" w14:textId="77777777" w:rsidR="00BC67F5" w:rsidRPr="00F423E0" w:rsidRDefault="00BC67F5" w:rsidP="00007DEC">
            <w:pPr>
              <w:tabs>
                <w:tab w:val="left" w:pos="1477"/>
              </w:tabs>
              <w:jc w:val="center"/>
              <w:rPr>
                <w:b/>
                <w:color w:val="212121"/>
                <w:sz w:val="20"/>
                <w:szCs w:val="20"/>
              </w:rPr>
            </w:pPr>
            <w:r w:rsidRPr="00F423E0">
              <w:rPr>
                <w:b/>
                <w:color w:val="212121"/>
                <w:sz w:val="20"/>
                <w:szCs w:val="20"/>
              </w:rPr>
              <w:t>2,5</w:t>
            </w:r>
          </w:p>
        </w:tc>
        <w:tc>
          <w:tcPr>
            <w:tcW w:w="2221" w:type="dxa"/>
          </w:tcPr>
          <w:p w14:paraId="355F9AD5" w14:textId="77777777" w:rsidR="00BC67F5" w:rsidRPr="00F423E0" w:rsidRDefault="00BC67F5" w:rsidP="00007DEC">
            <w:pPr>
              <w:tabs>
                <w:tab w:val="left" w:pos="1477"/>
              </w:tabs>
              <w:jc w:val="center"/>
              <w:rPr>
                <w:b/>
                <w:color w:val="212121"/>
                <w:sz w:val="20"/>
                <w:szCs w:val="20"/>
              </w:rPr>
            </w:pPr>
            <w:r w:rsidRPr="00F423E0">
              <w:rPr>
                <w:b/>
                <w:color w:val="212121"/>
                <w:sz w:val="20"/>
                <w:szCs w:val="20"/>
              </w:rPr>
              <w:t>55%</w:t>
            </w:r>
          </w:p>
        </w:tc>
        <w:tc>
          <w:tcPr>
            <w:tcW w:w="2032" w:type="dxa"/>
          </w:tcPr>
          <w:p w14:paraId="2FC39E1E" w14:textId="69BCC8A9" w:rsidR="00BC67F5" w:rsidRPr="00F423E0" w:rsidRDefault="00BC67F5" w:rsidP="00007DEC">
            <w:pPr>
              <w:tabs>
                <w:tab w:val="left" w:pos="1477"/>
              </w:tabs>
              <w:jc w:val="center"/>
              <w:rPr>
                <w:b/>
                <w:color w:val="212121"/>
                <w:sz w:val="20"/>
                <w:szCs w:val="20"/>
              </w:rPr>
            </w:pPr>
            <w:r w:rsidRPr="00F423E0">
              <w:rPr>
                <w:b/>
                <w:color w:val="212121"/>
                <w:sz w:val="20"/>
                <w:szCs w:val="20"/>
              </w:rPr>
              <w:t>6</w:t>
            </w:r>
          </w:p>
        </w:tc>
        <w:tc>
          <w:tcPr>
            <w:tcW w:w="2032" w:type="dxa"/>
          </w:tcPr>
          <w:p w14:paraId="7CC38AA1" w14:textId="78D7FBF5" w:rsidR="00BC67F5" w:rsidRPr="00F423E0" w:rsidRDefault="00BC67F5" w:rsidP="00007DEC">
            <w:pPr>
              <w:tabs>
                <w:tab w:val="left" w:pos="1477"/>
              </w:tabs>
              <w:jc w:val="center"/>
              <w:rPr>
                <w:b/>
                <w:color w:val="212121"/>
                <w:sz w:val="20"/>
                <w:szCs w:val="20"/>
              </w:rPr>
            </w:pPr>
            <w:r w:rsidRPr="00F423E0">
              <w:rPr>
                <w:b/>
                <w:color w:val="212121"/>
                <w:sz w:val="20"/>
                <w:szCs w:val="20"/>
                <w:lang w:val="es-CO"/>
              </w:rPr>
              <w:t xml:space="preserve">40 </w:t>
            </w:r>
            <w:r w:rsidR="00F423E0" w:rsidRPr="00F423E0">
              <w:rPr>
                <w:b/>
                <w:color w:val="212121"/>
                <w:sz w:val="20"/>
                <w:szCs w:val="20"/>
                <w:lang w:val="es-CO"/>
              </w:rPr>
              <w:t>% del</w:t>
            </w:r>
            <w:r w:rsidRPr="00F423E0">
              <w:rPr>
                <w:b/>
                <w:color w:val="212121"/>
                <w:sz w:val="20"/>
                <w:szCs w:val="20"/>
                <w:lang w:val="es-CO"/>
              </w:rPr>
              <w:t xml:space="preserve"> presupuesto oficial.</w:t>
            </w:r>
          </w:p>
        </w:tc>
      </w:tr>
    </w:tbl>
    <w:p w14:paraId="275055B8" w14:textId="77777777" w:rsidR="00CE2FA7" w:rsidRDefault="00CE2FA7" w:rsidP="005445CD">
      <w:pPr>
        <w:tabs>
          <w:tab w:val="left" w:pos="1477"/>
        </w:tabs>
        <w:rPr>
          <w:b/>
          <w:color w:val="212121"/>
        </w:rPr>
      </w:pPr>
    </w:p>
    <w:p w14:paraId="790EAA3A" w14:textId="743796C8" w:rsidR="00CE2FA7" w:rsidRPr="005F1071" w:rsidRDefault="005F1071" w:rsidP="005F1071">
      <w:pPr>
        <w:tabs>
          <w:tab w:val="left" w:pos="1477"/>
        </w:tabs>
        <w:jc w:val="both"/>
        <w:rPr>
          <w:color w:val="212121"/>
        </w:rPr>
      </w:pPr>
      <w:r w:rsidRPr="005F1071">
        <w:rPr>
          <w:b/>
          <w:color w:val="212121"/>
        </w:rPr>
        <w:t xml:space="preserve">Nota: </w:t>
      </w:r>
      <w:r w:rsidRPr="005F1071">
        <w:rPr>
          <w:color w:val="212121"/>
        </w:rPr>
        <w:t>Cuando el proponente sea un consorcio o unión temporal, la capacidad financiera, es decir los indicadores financieros</w:t>
      </w:r>
      <w:r w:rsidR="00DB648E">
        <w:rPr>
          <w:color w:val="212121"/>
        </w:rPr>
        <w:t>,</w:t>
      </w:r>
      <w:r w:rsidRPr="005F1071">
        <w:rPr>
          <w:color w:val="212121"/>
        </w:rPr>
        <w:t xml:space="preserve"> serán calculados con base en el porcentaje (%) de participación de cada uno de los integrantes del Consorcio o Unión temporal el cual se debe señalar en el documento consorcial o unión temporal que lo acredite, verificación que se realizará en el RUP de cada uno de los proponentes que integran el consorcio o Unión temporal según el porcentaje (%) de participación, en todo caso deberá ser mayor o igual a la capacidad requerida.</w:t>
      </w:r>
    </w:p>
    <w:p w14:paraId="43767A8F" w14:textId="77777777" w:rsidR="00CE2FA7" w:rsidRPr="005F1071" w:rsidRDefault="00CE2FA7" w:rsidP="005445CD">
      <w:pPr>
        <w:tabs>
          <w:tab w:val="left" w:pos="1477"/>
        </w:tabs>
        <w:rPr>
          <w:color w:val="212121"/>
        </w:rPr>
      </w:pPr>
    </w:p>
    <w:p w14:paraId="4898C5E5" w14:textId="41BF4F8C" w:rsidR="005A2FF8" w:rsidRDefault="00C100CA" w:rsidP="005445CD">
      <w:pPr>
        <w:tabs>
          <w:tab w:val="left" w:pos="1477"/>
        </w:tabs>
        <w:rPr>
          <w:b/>
          <w:color w:val="212121"/>
        </w:rPr>
      </w:pPr>
      <w:r w:rsidRPr="00C100CA">
        <w:rPr>
          <w:b/>
          <w:color w:val="212121"/>
        </w:rPr>
        <w:t>5.1.</w:t>
      </w:r>
      <w:r w:rsidR="005B0D8C">
        <w:rPr>
          <w:b/>
          <w:color w:val="212121"/>
        </w:rPr>
        <w:t>3</w:t>
      </w:r>
      <w:r w:rsidRPr="00C100CA">
        <w:rPr>
          <w:b/>
          <w:color w:val="212121"/>
        </w:rPr>
        <w:t>.</w:t>
      </w:r>
      <w:r w:rsidR="005B0D8C">
        <w:rPr>
          <w:b/>
          <w:color w:val="212121"/>
        </w:rPr>
        <w:t xml:space="preserve"> </w:t>
      </w:r>
      <w:r w:rsidRPr="00C100CA">
        <w:rPr>
          <w:b/>
          <w:color w:val="212121"/>
        </w:rPr>
        <w:t xml:space="preserve"> C</w:t>
      </w:r>
      <w:r w:rsidR="005B0D8C">
        <w:rPr>
          <w:b/>
          <w:color w:val="212121"/>
        </w:rPr>
        <w:t>apacidad</w:t>
      </w:r>
      <w:r w:rsidRPr="00C100CA">
        <w:rPr>
          <w:b/>
          <w:color w:val="212121"/>
        </w:rPr>
        <w:t xml:space="preserve"> O</w:t>
      </w:r>
      <w:r w:rsidR="005B0D8C">
        <w:rPr>
          <w:b/>
          <w:color w:val="212121"/>
        </w:rPr>
        <w:t>rganizacional</w:t>
      </w:r>
    </w:p>
    <w:p w14:paraId="4A44564E" w14:textId="3AAFBB83" w:rsidR="00C100CA" w:rsidRDefault="00C100CA" w:rsidP="005445CD">
      <w:pPr>
        <w:tabs>
          <w:tab w:val="left" w:pos="1477"/>
        </w:tabs>
        <w:rPr>
          <w:b/>
          <w:color w:val="212121"/>
        </w:rPr>
      </w:pPr>
    </w:p>
    <w:p w14:paraId="02B96DE1" w14:textId="0D92E4AE" w:rsidR="00C100CA" w:rsidRPr="002C39EF" w:rsidRDefault="00C100CA" w:rsidP="00D731F2">
      <w:pPr>
        <w:pStyle w:val="Prrafodelista"/>
        <w:numPr>
          <w:ilvl w:val="0"/>
          <w:numId w:val="37"/>
        </w:numPr>
        <w:tabs>
          <w:tab w:val="left" w:pos="1477"/>
        </w:tabs>
        <w:rPr>
          <w:b/>
          <w:color w:val="212121"/>
        </w:rPr>
      </w:pPr>
      <w:r w:rsidRPr="002C39EF">
        <w:rPr>
          <w:rFonts w:eastAsiaTheme="minorHAnsi"/>
          <w:b/>
          <w:bCs/>
          <w:lang w:val="es-CO"/>
        </w:rPr>
        <w:t>Rentabilidad de patrimonio:</w:t>
      </w:r>
    </w:p>
    <w:p w14:paraId="29CB5417" w14:textId="2654F668" w:rsidR="00C100CA" w:rsidRDefault="00C100CA" w:rsidP="00C100CA">
      <w:pPr>
        <w:tabs>
          <w:tab w:val="left" w:pos="1477"/>
        </w:tabs>
        <w:rPr>
          <w:b/>
          <w:color w:val="212121"/>
        </w:rPr>
      </w:pPr>
    </w:p>
    <w:p w14:paraId="247DCC80" w14:textId="7C1D26DB" w:rsidR="00C100CA" w:rsidRDefault="00C100CA" w:rsidP="00C100CA">
      <w:pPr>
        <w:widowControl/>
        <w:adjustRightInd w:val="0"/>
        <w:jc w:val="both"/>
        <w:rPr>
          <w:rFonts w:eastAsiaTheme="minorHAnsi"/>
          <w:lang w:val="es-CO"/>
        </w:rPr>
      </w:pPr>
      <w:r>
        <w:rPr>
          <w:rFonts w:eastAsiaTheme="minorHAnsi"/>
          <w:lang w:val="es-CO"/>
        </w:rPr>
        <w:t>Determina la rentabilidad del patrimonio del proponente, es decir, la capacidad de generación de utilidad operacional por cada peso invertido en el patrimonio. A mayor rentabilidad sobre el patrimonio, mayor es la rentabilidad de los accionistas y mejor la capacidad organizacional del proponente.</w:t>
      </w:r>
    </w:p>
    <w:p w14:paraId="0568A430" w14:textId="1A6F6609" w:rsidR="00C100CA" w:rsidRDefault="00C100CA" w:rsidP="00C100CA">
      <w:pPr>
        <w:widowControl/>
        <w:adjustRightInd w:val="0"/>
        <w:jc w:val="both"/>
        <w:rPr>
          <w:rFonts w:eastAsiaTheme="minorHAnsi"/>
          <w:lang w:val="es-CO"/>
        </w:rPr>
      </w:pPr>
    </w:p>
    <w:p w14:paraId="3EAA1B45" w14:textId="3C94DDF0" w:rsidR="00C100CA" w:rsidRDefault="00C100CA" w:rsidP="00C100CA">
      <w:pPr>
        <w:widowControl/>
        <w:adjustRightInd w:val="0"/>
        <w:jc w:val="both"/>
        <w:rPr>
          <w:rFonts w:eastAsiaTheme="minorHAnsi"/>
          <w:b/>
          <w:bCs/>
          <w:lang w:val="es-CO"/>
        </w:rPr>
      </w:pPr>
      <w:r>
        <w:rPr>
          <w:rFonts w:eastAsiaTheme="minorHAnsi"/>
          <w:b/>
          <w:bCs/>
          <w:lang w:val="es-CO"/>
        </w:rPr>
        <w:t>RENTABILIDAD DE PATRIMONIO</w:t>
      </w:r>
    </w:p>
    <w:p w14:paraId="36130379" w14:textId="12791725" w:rsidR="00C100CA" w:rsidRDefault="00C100CA" w:rsidP="00C100CA">
      <w:pPr>
        <w:widowControl/>
        <w:adjustRightInd w:val="0"/>
        <w:jc w:val="both"/>
        <w:rPr>
          <w:rFonts w:eastAsiaTheme="minorHAnsi"/>
          <w:lang w:val="es-CO"/>
        </w:rPr>
      </w:pPr>
    </w:p>
    <w:p w14:paraId="36429E87" w14:textId="3BE5CEDD" w:rsidR="0038084D" w:rsidRDefault="0038084D" w:rsidP="00C75115">
      <w:pPr>
        <w:tabs>
          <w:tab w:val="left" w:pos="1477"/>
        </w:tabs>
        <w:rPr>
          <w:b/>
          <w:color w:val="212121"/>
        </w:rPr>
      </w:pPr>
    </w:p>
    <w:p w14:paraId="60DB10BD" w14:textId="77777777" w:rsidR="00CE2FA7" w:rsidRPr="0074156F" w:rsidRDefault="00CE2FA7" w:rsidP="00CE2FA7">
      <w:pPr>
        <w:widowControl/>
        <w:adjustRightInd w:val="0"/>
        <w:jc w:val="center"/>
        <w:rPr>
          <w:rFonts w:eastAsiaTheme="minorHAnsi"/>
          <w:b/>
          <w:bCs/>
          <w:lang w:val="es-CO"/>
        </w:rPr>
      </w:pPr>
      <w:r w:rsidRPr="0074156F">
        <w:rPr>
          <w:rFonts w:eastAsiaTheme="minorHAnsi"/>
          <w:u w:val="single"/>
          <w:lang w:val="es-CO"/>
        </w:rPr>
        <w:t>UTILIDAD OPERACIONAL:</w:t>
      </w:r>
      <w:r w:rsidRPr="0074156F">
        <w:rPr>
          <w:rFonts w:eastAsiaTheme="minorHAnsi"/>
          <w:lang w:val="es-CO"/>
        </w:rPr>
        <w:t xml:space="preserve"> </w:t>
      </w:r>
      <w:r w:rsidRPr="0074156F">
        <w:rPr>
          <w:rFonts w:eastAsiaTheme="minorHAnsi"/>
          <w:b/>
          <w:bCs/>
          <w:lang w:val="es-CO"/>
        </w:rPr>
        <w:t xml:space="preserve">Mayor o Igual </w:t>
      </w:r>
      <w:r w:rsidRPr="0074156F">
        <w:rPr>
          <w:rFonts w:eastAsia="TimesNewRomanPS-BoldMT"/>
          <w:b/>
          <w:bCs/>
          <w:lang w:val="es-CO"/>
        </w:rPr>
        <w:t xml:space="preserve">(≥) </w:t>
      </w:r>
      <w:r w:rsidRPr="0074156F">
        <w:rPr>
          <w:rFonts w:eastAsiaTheme="minorHAnsi"/>
          <w:b/>
          <w:bCs/>
          <w:lang w:val="es-CO"/>
        </w:rPr>
        <w:t>a 30%.</w:t>
      </w:r>
    </w:p>
    <w:p w14:paraId="4F31E8C5" w14:textId="700F8FC9" w:rsidR="00BC67F5" w:rsidRPr="005F1071" w:rsidRDefault="00CE2FA7" w:rsidP="005F1071">
      <w:pPr>
        <w:widowControl/>
        <w:adjustRightInd w:val="0"/>
        <w:rPr>
          <w:rFonts w:eastAsiaTheme="minorHAnsi"/>
          <w:lang w:val="es-CO"/>
        </w:rPr>
      </w:pPr>
      <w:r w:rsidRPr="0074156F">
        <w:rPr>
          <w:rFonts w:eastAsiaTheme="minorHAnsi"/>
          <w:lang w:val="es-CO"/>
        </w:rPr>
        <w:t xml:space="preserve">                                                PATRIMONIO</w:t>
      </w:r>
    </w:p>
    <w:p w14:paraId="50C67828" w14:textId="77777777" w:rsidR="00CE2FA7" w:rsidRPr="00CA29B1" w:rsidRDefault="00CE2FA7" w:rsidP="00C75115">
      <w:pPr>
        <w:tabs>
          <w:tab w:val="left" w:pos="1477"/>
        </w:tabs>
        <w:rPr>
          <w:b/>
          <w:color w:val="212121"/>
        </w:rPr>
      </w:pPr>
    </w:p>
    <w:p w14:paraId="7A3DDB3C" w14:textId="3E8CE288" w:rsidR="00C100CA" w:rsidRPr="00CA29B1" w:rsidRDefault="00C100CA" w:rsidP="00D731F2">
      <w:pPr>
        <w:pStyle w:val="Prrafodelista"/>
        <w:numPr>
          <w:ilvl w:val="0"/>
          <w:numId w:val="36"/>
        </w:numPr>
        <w:tabs>
          <w:tab w:val="left" w:pos="1477"/>
        </w:tabs>
        <w:rPr>
          <w:b/>
          <w:color w:val="212121"/>
        </w:rPr>
      </w:pPr>
      <w:r w:rsidRPr="00CA29B1">
        <w:rPr>
          <w:rFonts w:eastAsiaTheme="minorHAnsi"/>
          <w:b/>
          <w:bCs/>
          <w:lang w:val="es-CO"/>
        </w:rPr>
        <w:t>Rentabilidad del activo:</w:t>
      </w:r>
    </w:p>
    <w:p w14:paraId="59AB0A03" w14:textId="6B0F8C03" w:rsidR="00C100CA" w:rsidRPr="00CA29B1" w:rsidRDefault="00C100CA" w:rsidP="00C100CA">
      <w:pPr>
        <w:tabs>
          <w:tab w:val="left" w:pos="1477"/>
        </w:tabs>
        <w:rPr>
          <w:b/>
          <w:color w:val="212121"/>
        </w:rPr>
      </w:pPr>
    </w:p>
    <w:p w14:paraId="4E7B3A16" w14:textId="31A0EF55" w:rsidR="00C100CA" w:rsidRPr="00CA29B1" w:rsidRDefault="00C100CA" w:rsidP="00C100CA">
      <w:pPr>
        <w:widowControl/>
        <w:adjustRightInd w:val="0"/>
        <w:jc w:val="both"/>
        <w:rPr>
          <w:rFonts w:eastAsiaTheme="minorHAnsi"/>
          <w:lang w:val="es-CO"/>
        </w:rPr>
      </w:pPr>
      <w:r w:rsidRPr="00CA29B1">
        <w:rPr>
          <w:rFonts w:eastAsiaTheme="minorHAnsi"/>
          <w:lang w:val="es-CO"/>
        </w:rPr>
        <w:lastRenderedPageBreak/>
        <w:t>Determina la rentabilidad de los activos del proponente, es decir,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w:t>
      </w:r>
    </w:p>
    <w:p w14:paraId="20CB9969" w14:textId="77777777" w:rsidR="00CE2FA7" w:rsidRDefault="00CE2FA7" w:rsidP="00C75115">
      <w:pPr>
        <w:tabs>
          <w:tab w:val="left" w:pos="1477"/>
        </w:tabs>
        <w:rPr>
          <w:b/>
          <w:color w:val="212121"/>
        </w:rPr>
      </w:pPr>
    </w:p>
    <w:p w14:paraId="200AA697" w14:textId="77777777" w:rsidR="00CE2FA7" w:rsidRDefault="00CE2FA7" w:rsidP="00C75115">
      <w:pPr>
        <w:tabs>
          <w:tab w:val="left" w:pos="1477"/>
        </w:tabs>
        <w:rPr>
          <w:b/>
          <w:color w:val="212121"/>
        </w:rPr>
      </w:pPr>
    </w:p>
    <w:p w14:paraId="6F527AC9" w14:textId="77777777" w:rsidR="00CE2FA7" w:rsidRPr="0074156F" w:rsidRDefault="00CE2FA7" w:rsidP="00CE2FA7">
      <w:pPr>
        <w:widowControl/>
        <w:adjustRightInd w:val="0"/>
        <w:jc w:val="center"/>
        <w:rPr>
          <w:rFonts w:eastAsiaTheme="minorHAnsi"/>
          <w:b/>
          <w:bCs/>
          <w:lang w:val="es-CO"/>
        </w:rPr>
      </w:pPr>
      <w:r w:rsidRPr="0074156F">
        <w:rPr>
          <w:rFonts w:eastAsiaTheme="minorHAnsi"/>
          <w:u w:val="single"/>
          <w:lang w:val="es-CO"/>
        </w:rPr>
        <w:t>UTILIDAD OPERACIONAL:</w:t>
      </w:r>
      <w:r w:rsidRPr="0074156F">
        <w:rPr>
          <w:rFonts w:eastAsiaTheme="minorHAnsi"/>
          <w:lang w:val="es-CO"/>
        </w:rPr>
        <w:t xml:space="preserve"> </w:t>
      </w:r>
      <w:r w:rsidRPr="0074156F">
        <w:rPr>
          <w:rFonts w:eastAsiaTheme="minorHAnsi"/>
          <w:b/>
          <w:bCs/>
          <w:lang w:val="es-CO"/>
        </w:rPr>
        <w:t xml:space="preserve">Mayor o Igual </w:t>
      </w:r>
      <w:r w:rsidRPr="0074156F">
        <w:rPr>
          <w:rFonts w:eastAsia="TimesNewRomanPS-BoldMT"/>
          <w:b/>
          <w:bCs/>
          <w:lang w:val="es-CO"/>
        </w:rPr>
        <w:t xml:space="preserve">(≥) </w:t>
      </w:r>
      <w:r w:rsidRPr="0074156F">
        <w:rPr>
          <w:rFonts w:eastAsiaTheme="minorHAnsi"/>
          <w:b/>
          <w:bCs/>
          <w:lang w:val="es-CO"/>
        </w:rPr>
        <w:t>a 12%.</w:t>
      </w:r>
    </w:p>
    <w:p w14:paraId="4A3D587F" w14:textId="77777777" w:rsidR="00CE2FA7" w:rsidRDefault="00CE2FA7" w:rsidP="00CE2FA7">
      <w:pPr>
        <w:widowControl/>
        <w:adjustRightInd w:val="0"/>
        <w:rPr>
          <w:rFonts w:eastAsiaTheme="minorHAnsi"/>
          <w:lang w:val="es-CO"/>
        </w:rPr>
      </w:pPr>
      <w:r w:rsidRPr="0074156F">
        <w:rPr>
          <w:rFonts w:eastAsiaTheme="minorHAnsi"/>
          <w:lang w:val="es-CO"/>
        </w:rPr>
        <w:t xml:space="preserve">                                               ACTIVO TOTAL</w:t>
      </w:r>
    </w:p>
    <w:p w14:paraId="43882108" w14:textId="77777777" w:rsidR="00CE2FA7" w:rsidRDefault="00CE2FA7" w:rsidP="00C75115">
      <w:pPr>
        <w:tabs>
          <w:tab w:val="left" w:pos="1477"/>
        </w:tabs>
        <w:rPr>
          <w:b/>
          <w:color w:val="212121"/>
        </w:rPr>
      </w:pPr>
    </w:p>
    <w:p w14:paraId="14F21A4A" w14:textId="73C9B8C0" w:rsidR="00C100CA" w:rsidRPr="00CA29B1" w:rsidRDefault="00B62865" w:rsidP="00C75115">
      <w:pPr>
        <w:tabs>
          <w:tab w:val="left" w:pos="1477"/>
        </w:tabs>
        <w:rPr>
          <w:rFonts w:eastAsiaTheme="minorHAnsi"/>
          <w:lang w:val="es-CO"/>
        </w:rPr>
      </w:pPr>
      <w:r w:rsidRPr="00CA29B1">
        <w:rPr>
          <w:rFonts w:eastAsiaTheme="minorHAnsi"/>
          <w:lang w:val="es-CO"/>
        </w:rPr>
        <w:t>El resumen de los indicadores de capacidad organizacional se muestra a continuación:</w:t>
      </w:r>
    </w:p>
    <w:p w14:paraId="1CC1A3E0" w14:textId="4BB8813F" w:rsidR="00B62865" w:rsidRPr="00CA29B1" w:rsidRDefault="00B62865" w:rsidP="00C75115">
      <w:pPr>
        <w:tabs>
          <w:tab w:val="left" w:pos="1477"/>
        </w:tabs>
        <w:rPr>
          <w:b/>
          <w:color w:val="212121"/>
        </w:rPr>
      </w:pPr>
    </w:p>
    <w:p w14:paraId="50C6A760" w14:textId="77777777" w:rsidR="00CE2FA7" w:rsidRDefault="00CE2FA7" w:rsidP="00E245AB">
      <w:pPr>
        <w:widowControl/>
        <w:adjustRightInd w:val="0"/>
        <w:rPr>
          <w:rFonts w:eastAsiaTheme="minorHAnsi"/>
          <w:b/>
          <w:bCs/>
          <w:lang w:val="es-CO"/>
        </w:rPr>
      </w:pPr>
    </w:p>
    <w:tbl>
      <w:tblPr>
        <w:tblStyle w:val="Tablaconcuadrcula"/>
        <w:tblW w:w="0" w:type="auto"/>
        <w:jc w:val="center"/>
        <w:tblLook w:val="04A0" w:firstRow="1" w:lastRow="0" w:firstColumn="1" w:lastColumn="0" w:noHBand="0" w:noVBand="1"/>
      </w:tblPr>
      <w:tblGrid>
        <w:gridCol w:w="3397"/>
        <w:gridCol w:w="3119"/>
      </w:tblGrid>
      <w:tr w:rsidR="00CE2FA7" w14:paraId="559EFD6D" w14:textId="77777777" w:rsidTr="00007DEC">
        <w:trPr>
          <w:jc w:val="center"/>
        </w:trPr>
        <w:tc>
          <w:tcPr>
            <w:tcW w:w="6516" w:type="dxa"/>
            <w:gridSpan w:val="2"/>
            <w:shd w:val="clear" w:color="auto" w:fill="B8CCE4" w:themeFill="accent1" w:themeFillTint="66"/>
          </w:tcPr>
          <w:p w14:paraId="7EDF3FC9" w14:textId="77777777" w:rsidR="00CE2FA7" w:rsidRDefault="00CE2FA7" w:rsidP="00007DEC">
            <w:pPr>
              <w:tabs>
                <w:tab w:val="left" w:pos="1477"/>
              </w:tabs>
              <w:jc w:val="center"/>
              <w:rPr>
                <w:b/>
                <w:color w:val="212121"/>
              </w:rPr>
            </w:pPr>
            <w:r>
              <w:rPr>
                <w:b/>
                <w:color w:val="212121"/>
              </w:rPr>
              <w:t>INDICADORES DE CAPACIDAD ORGANIZACIONAL</w:t>
            </w:r>
          </w:p>
        </w:tc>
      </w:tr>
      <w:tr w:rsidR="00CE2FA7" w14:paraId="58322BA0" w14:textId="77777777" w:rsidTr="00007DEC">
        <w:trPr>
          <w:jc w:val="center"/>
        </w:trPr>
        <w:tc>
          <w:tcPr>
            <w:tcW w:w="3397" w:type="dxa"/>
          </w:tcPr>
          <w:p w14:paraId="4F6D1EBB" w14:textId="77777777" w:rsidR="00CE2FA7" w:rsidRDefault="00CE2FA7" w:rsidP="00007DEC">
            <w:pPr>
              <w:tabs>
                <w:tab w:val="left" w:pos="1477"/>
              </w:tabs>
              <w:jc w:val="center"/>
              <w:rPr>
                <w:b/>
                <w:color w:val="212121"/>
              </w:rPr>
            </w:pPr>
            <w:r>
              <w:rPr>
                <w:b/>
                <w:color w:val="212121"/>
              </w:rPr>
              <w:t>RENTABILIDAD DEL PATRIMONIO</w:t>
            </w:r>
          </w:p>
        </w:tc>
        <w:tc>
          <w:tcPr>
            <w:tcW w:w="3119" w:type="dxa"/>
          </w:tcPr>
          <w:p w14:paraId="2840C77F" w14:textId="77777777" w:rsidR="00CE2FA7" w:rsidRDefault="00CE2FA7" w:rsidP="00007DEC">
            <w:pPr>
              <w:tabs>
                <w:tab w:val="left" w:pos="1477"/>
              </w:tabs>
              <w:jc w:val="center"/>
              <w:rPr>
                <w:b/>
                <w:color w:val="212121"/>
              </w:rPr>
            </w:pPr>
            <w:r w:rsidRPr="00B62865">
              <w:rPr>
                <w:b/>
                <w:color w:val="212121"/>
              </w:rPr>
              <w:t>RENTABILIDAD DEL ACTIVO</w:t>
            </w:r>
          </w:p>
        </w:tc>
      </w:tr>
      <w:tr w:rsidR="00CE2FA7" w14:paraId="51D4DB4C" w14:textId="77777777" w:rsidTr="00007DEC">
        <w:trPr>
          <w:jc w:val="center"/>
        </w:trPr>
        <w:tc>
          <w:tcPr>
            <w:tcW w:w="3397" w:type="dxa"/>
          </w:tcPr>
          <w:p w14:paraId="17C086D3" w14:textId="77777777" w:rsidR="00CE2FA7" w:rsidRPr="00B62865" w:rsidRDefault="00CE2FA7" w:rsidP="00007DEC">
            <w:pPr>
              <w:tabs>
                <w:tab w:val="left" w:pos="1477"/>
              </w:tabs>
              <w:jc w:val="center"/>
              <w:rPr>
                <w:color w:val="212121"/>
              </w:rPr>
            </w:pPr>
            <w:r w:rsidRPr="00B62865">
              <w:rPr>
                <w:color w:val="212121"/>
              </w:rPr>
              <w:t>Ganancia(perdida), antes de</w:t>
            </w:r>
          </w:p>
          <w:p w14:paraId="5000FD21" w14:textId="77777777" w:rsidR="00CE2FA7" w:rsidRPr="00B62865" w:rsidRDefault="00CE2FA7" w:rsidP="00007DEC">
            <w:pPr>
              <w:tabs>
                <w:tab w:val="left" w:pos="1477"/>
              </w:tabs>
              <w:jc w:val="center"/>
              <w:rPr>
                <w:color w:val="212121"/>
              </w:rPr>
            </w:pPr>
            <w:r w:rsidRPr="00B62865">
              <w:rPr>
                <w:color w:val="212121"/>
              </w:rPr>
              <w:t>Impuestos) / Total del Patrimonio</w:t>
            </w:r>
          </w:p>
          <w:p w14:paraId="50FBC8D5" w14:textId="77777777" w:rsidR="00CE2FA7" w:rsidRDefault="00CE2FA7" w:rsidP="00007DEC">
            <w:pPr>
              <w:tabs>
                <w:tab w:val="left" w:pos="1477"/>
              </w:tabs>
              <w:jc w:val="center"/>
              <w:rPr>
                <w:b/>
                <w:color w:val="212121"/>
              </w:rPr>
            </w:pPr>
            <w:r w:rsidRPr="00B62865">
              <w:rPr>
                <w:color w:val="212121"/>
              </w:rPr>
              <w:t>Mayor o Igual (≥)</w:t>
            </w:r>
          </w:p>
        </w:tc>
        <w:tc>
          <w:tcPr>
            <w:tcW w:w="3119" w:type="dxa"/>
          </w:tcPr>
          <w:p w14:paraId="66547828" w14:textId="77777777" w:rsidR="00CE2FA7" w:rsidRPr="00B62865" w:rsidRDefault="00CE2FA7" w:rsidP="00007DEC">
            <w:pPr>
              <w:tabs>
                <w:tab w:val="left" w:pos="1477"/>
              </w:tabs>
              <w:jc w:val="center"/>
              <w:rPr>
                <w:color w:val="212121"/>
              </w:rPr>
            </w:pPr>
            <w:r w:rsidRPr="00B62865">
              <w:rPr>
                <w:color w:val="212121"/>
              </w:rPr>
              <w:t>Ganancia(perdida), antes de Impuestos) / Total de</w:t>
            </w:r>
          </w:p>
          <w:p w14:paraId="51927C22" w14:textId="77777777" w:rsidR="00CE2FA7" w:rsidRPr="00B62865" w:rsidRDefault="00CE2FA7" w:rsidP="00007DEC">
            <w:pPr>
              <w:tabs>
                <w:tab w:val="left" w:pos="1477"/>
              </w:tabs>
              <w:jc w:val="center"/>
              <w:rPr>
                <w:color w:val="212121"/>
              </w:rPr>
            </w:pPr>
            <w:r w:rsidRPr="00B62865">
              <w:rPr>
                <w:color w:val="212121"/>
              </w:rPr>
              <w:t>los Activos</w:t>
            </w:r>
          </w:p>
          <w:p w14:paraId="7BB109E0" w14:textId="77777777" w:rsidR="00CE2FA7" w:rsidRPr="006A1B4B" w:rsidRDefault="00CE2FA7" w:rsidP="00007DEC">
            <w:pPr>
              <w:tabs>
                <w:tab w:val="left" w:pos="1477"/>
              </w:tabs>
              <w:jc w:val="center"/>
              <w:rPr>
                <w:color w:val="212121"/>
              </w:rPr>
            </w:pPr>
            <w:r w:rsidRPr="00B62865">
              <w:rPr>
                <w:color w:val="212121"/>
              </w:rPr>
              <w:t>Mayor o Igual (≥)</w:t>
            </w:r>
          </w:p>
        </w:tc>
      </w:tr>
      <w:tr w:rsidR="00CE2FA7" w14:paraId="2F499D33" w14:textId="77777777" w:rsidTr="0074156F">
        <w:trPr>
          <w:jc w:val="center"/>
        </w:trPr>
        <w:tc>
          <w:tcPr>
            <w:tcW w:w="3397" w:type="dxa"/>
            <w:shd w:val="clear" w:color="auto" w:fill="auto"/>
          </w:tcPr>
          <w:p w14:paraId="6DEDD570" w14:textId="77777777" w:rsidR="00CE2FA7" w:rsidRPr="0074156F" w:rsidRDefault="00CE2FA7" w:rsidP="00007DEC">
            <w:pPr>
              <w:tabs>
                <w:tab w:val="left" w:pos="1477"/>
              </w:tabs>
              <w:jc w:val="center"/>
              <w:rPr>
                <w:b/>
                <w:color w:val="212121"/>
              </w:rPr>
            </w:pPr>
            <w:r w:rsidRPr="0074156F">
              <w:rPr>
                <w:b/>
                <w:color w:val="212121"/>
              </w:rPr>
              <w:t>30%</w:t>
            </w:r>
          </w:p>
        </w:tc>
        <w:tc>
          <w:tcPr>
            <w:tcW w:w="3119" w:type="dxa"/>
            <w:shd w:val="clear" w:color="auto" w:fill="auto"/>
          </w:tcPr>
          <w:p w14:paraId="582219EE" w14:textId="77777777" w:rsidR="00CE2FA7" w:rsidRPr="0074156F" w:rsidRDefault="00CE2FA7" w:rsidP="00007DEC">
            <w:pPr>
              <w:tabs>
                <w:tab w:val="left" w:pos="1477"/>
              </w:tabs>
              <w:jc w:val="center"/>
              <w:rPr>
                <w:b/>
                <w:color w:val="212121"/>
              </w:rPr>
            </w:pPr>
            <w:r w:rsidRPr="0074156F">
              <w:rPr>
                <w:b/>
                <w:color w:val="212121"/>
              </w:rPr>
              <w:t>12%</w:t>
            </w:r>
          </w:p>
        </w:tc>
      </w:tr>
    </w:tbl>
    <w:p w14:paraId="0ED88F5A" w14:textId="77777777" w:rsidR="00CE2FA7" w:rsidRDefault="00CE2FA7" w:rsidP="00E245AB">
      <w:pPr>
        <w:widowControl/>
        <w:adjustRightInd w:val="0"/>
        <w:rPr>
          <w:rFonts w:eastAsiaTheme="minorHAnsi"/>
          <w:b/>
          <w:bCs/>
          <w:lang w:val="es-CO"/>
        </w:rPr>
      </w:pPr>
    </w:p>
    <w:p w14:paraId="6173F30D" w14:textId="77777777" w:rsidR="00CE2FA7" w:rsidRDefault="00CE2FA7" w:rsidP="00E245AB">
      <w:pPr>
        <w:widowControl/>
        <w:adjustRightInd w:val="0"/>
        <w:rPr>
          <w:rFonts w:eastAsiaTheme="minorHAnsi"/>
          <w:b/>
          <w:bCs/>
          <w:lang w:val="es-CO"/>
        </w:rPr>
      </w:pPr>
    </w:p>
    <w:p w14:paraId="13DBB3BC" w14:textId="79CDB5B0" w:rsidR="00E245AB" w:rsidRDefault="00E245AB" w:rsidP="00E245AB">
      <w:pPr>
        <w:widowControl/>
        <w:adjustRightInd w:val="0"/>
        <w:rPr>
          <w:rFonts w:eastAsiaTheme="minorHAnsi"/>
          <w:b/>
          <w:bCs/>
          <w:lang w:val="es-CO"/>
        </w:rPr>
      </w:pPr>
      <w:r>
        <w:rPr>
          <w:rFonts w:eastAsiaTheme="minorHAnsi"/>
          <w:b/>
          <w:bCs/>
          <w:lang w:val="es-CO"/>
        </w:rPr>
        <w:t>Notas que aplican para la capacidad financiera y la capacidad organizacional</w:t>
      </w:r>
    </w:p>
    <w:p w14:paraId="63C02ABB" w14:textId="77777777" w:rsidR="00E245AB" w:rsidRDefault="00E245AB" w:rsidP="00E245AB">
      <w:pPr>
        <w:widowControl/>
        <w:adjustRightInd w:val="0"/>
        <w:jc w:val="both"/>
        <w:rPr>
          <w:rFonts w:eastAsiaTheme="minorHAnsi"/>
          <w:b/>
          <w:bCs/>
          <w:lang w:val="es-CO"/>
        </w:rPr>
      </w:pPr>
    </w:p>
    <w:p w14:paraId="13C65BC6" w14:textId="6D350A8E" w:rsidR="00C100CA" w:rsidRPr="00E245AB" w:rsidRDefault="00E245AB" w:rsidP="000B7EF1">
      <w:pPr>
        <w:widowControl/>
        <w:adjustRightInd w:val="0"/>
        <w:jc w:val="both"/>
        <w:rPr>
          <w:rFonts w:eastAsiaTheme="minorHAnsi"/>
          <w:b/>
          <w:bCs/>
          <w:lang w:val="es-CO"/>
        </w:rPr>
      </w:pPr>
      <w:r>
        <w:rPr>
          <w:rFonts w:eastAsiaTheme="minorHAnsi"/>
          <w:b/>
          <w:bCs/>
          <w:lang w:val="es-CO"/>
        </w:rPr>
        <w:t xml:space="preserve">Nota: </w:t>
      </w:r>
      <w:r>
        <w:rPr>
          <w:rFonts w:eastAsiaTheme="minorHAnsi"/>
          <w:lang w:val="es-CO"/>
        </w:rPr>
        <w:t>Cuando el proponente sea</w:t>
      </w:r>
      <w:r w:rsidR="005F1071">
        <w:rPr>
          <w:rFonts w:eastAsiaTheme="minorHAnsi"/>
          <w:lang w:val="es-CO"/>
        </w:rPr>
        <w:t xml:space="preserve"> un consorcio o unión temporal,</w:t>
      </w:r>
      <w:r w:rsidR="005F1071" w:rsidRPr="005F1071">
        <w:rPr>
          <w:rFonts w:eastAsiaTheme="minorHAnsi"/>
          <w:lang w:val="es-CO"/>
        </w:rPr>
        <w:t xml:space="preserve"> los indicadores </w:t>
      </w:r>
      <w:r w:rsidR="005F1071">
        <w:rPr>
          <w:rFonts w:eastAsiaTheme="minorHAnsi"/>
          <w:bCs/>
          <w:lang w:val="es-CO"/>
        </w:rPr>
        <w:t>de</w:t>
      </w:r>
      <w:r w:rsidRPr="005F1071">
        <w:rPr>
          <w:rFonts w:eastAsiaTheme="minorHAnsi"/>
          <w:bCs/>
          <w:lang w:val="es-CO"/>
        </w:rPr>
        <w:t xml:space="preserve"> capacidad organizacional</w:t>
      </w:r>
      <w:r>
        <w:rPr>
          <w:rFonts w:eastAsiaTheme="minorHAnsi"/>
          <w:lang w:val="es-CO"/>
        </w:rPr>
        <w:t xml:space="preserve"> serán calculados con base en el porcentaje (%) de participación</w:t>
      </w:r>
      <w:r>
        <w:rPr>
          <w:rFonts w:eastAsiaTheme="minorHAnsi"/>
          <w:b/>
          <w:bCs/>
          <w:lang w:val="es-CO"/>
        </w:rPr>
        <w:t xml:space="preserve"> </w:t>
      </w:r>
      <w:r w:rsidR="00B3707B" w:rsidRPr="0074156F">
        <w:rPr>
          <w:rFonts w:eastAsiaTheme="minorHAnsi"/>
          <w:lang w:val="es-CO"/>
        </w:rPr>
        <w:t>de</w:t>
      </w:r>
      <w:r w:rsidR="00B3707B">
        <w:rPr>
          <w:rFonts w:eastAsiaTheme="minorHAnsi"/>
          <w:b/>
          <w:bCs/>
          <w:lang w:val="es-CO"/>
        </w:rPr>
        <w:t xml:space="preserve"> </w:t>
      </w:r>
      <w:r>
        <w:rPr>
          <w:rFonts w:eastAsiaTheme="minorHAnsi"/>
          <w:lang w:val="es-CO"/>
        </w:rPr>
        <w:t>cada uno de los integrantes del Consorcio o Unión temporal</w:t>
      </w:r>
      <w:r w:rsidR="005F1071">
        <w:rPr>
          <w:rFonts w:eastAsiaTheme="minorHAnsi"/>
          <w:lang w:val="es-CO"/>
        </w:rPr>
        <w:t>,</w:t>
      </w:r>
      <w:r>
        <w:rPr>
          <w:rFonts w:eastAsiaTheme="minorHAnsi"/>
          <w:lang w:val="es-CO"/>
        </w:rPr>
        <w:t xml:space="preserve"> el cual se debe señalar en el documento consorcial o </w:t>
      </w:r>
      <w:r w:rsidRPr="00E245AB">
        <w:rPr>
          <w:rFonts w:eastAsiaTheme="minorHAnsi"/>
          <w:lang w:val="es-CO"/>
        </w:rPr>
        <w:t>unión temporal que lo acredite, verificación que se realizará en el RUP de cada uno de los proponentes que integran</w:t>
      </w:r>
      <w:r>
        <w:rPr>
          <w:rFonts w:eastAsiaTheme="minorHAnsi"/>
          <w:lang w:val="es-CO"/>
        </w:rPr>
        <w:t xml:space="preserve"> </w:t>
      </w:r>
      <w:r w:rsidRPr="00E245AB">
        <w:rPr>
          <w:rFonts w:eastAsiaTheme="minorHAnsi"/>
          <w:lang w:val="es-CO"/>
        </w:rPr>
        <w:t>el consorcio o Unión temporal según el porcentaje (%) de participación, en todo caso deberá ser mayor o igual a la</w:t>
      </w:r>
      <w:r w:rsidR="000B7EF1">
        <w:rPr>
          <w:rFonts w:eastAsiaTheme="minorHAnsi"/>
          <w:lang w:val="es-CO"/>
        </w:rPr>
        <w:t xml:space="preserve"> </w:t>
      </w:r>
      <w:r w:rsidRPr="00E245AB">
        <w:rPr>
          <w:rFonts w:eastAsiaTheme="minorHAnsi"/>
          <w:lang w:val="es-CO"/>
        </w:rPr>
        <w:t>capacidad requerida.</w:t>
      </w:r>
    </w:p>
    <w:p w14:paraId="58B3869F" w14:textId="77777777" w:rsidR="00E245AB" w:rsidRDefault="00E245AB" w:rsidP="00E245AB">
      <w:pPr>
        <w:tabs>
          <w:tab w:val="left" w:pos="1477"/>
        </w:tabs>
        <w:rPr>
          <w:b/>
          <w:color w:val="212121"/>
        </w:rPr>
      </w:pPr>
    </w:p>
    <w:p w14:paraId="753DB1D0" w14:textId="0FA20EE3" w:rsidR="00E245AB" w:rsidRPr="00E245AB" w:rsidRDefault="00E245AB" w:rsidP="00E245AB">
      <w:pPr>
        <w:tabs>
          <w:tab w:val="left" w:pos="1477"/>
        </w:tabs>
        <w:jc w:val="both"/>
        <w:rPr>
          <w:color w:val="212121"/>
        </w:rPr>
      </w:pPr>
      <w:r w:rsidRPr="00E245AB">
        <w:rPr>
          <w:b/>
          <w:color w:val="212121"/>
        </w:rPr>
        <w:t xml:space="preserve">Nota General: </w:t>
      </w:r>
      <w:r w:rsidRPr="00E245AB">
        <w:rPr>
          <w:color w:val="212121"/>
        </w:rPr>
        <w:t>Para que un proponente se considere habilitado, se requiere que cumpla con la totalidad de los</w:t>
      </w:r>
      <w:r w:rsidR="000D75F6">
        <w:rPr>
          <w:color w:val="212121"/>
        </w:rPr>
        <w:t xml:space="preserve"> </w:t>
      </w:r>
      <w:r w:rsidRPr="00E245AB">
        <w:rPr>
          <w:color w:val="212121"/>
        </w:rPr>
        <w:t>indicadores exigidos en el presente proceso de selección. Para el caso de consorcios o uniones temporales: Cuando el proponente este integrado por un consorcio o unión temporal (con domicilio en el país), cada uno de sus integrantes deberá allegar el correspondiente certificado de Registro Único de Proponentes para cumplir con las condiciones antes señaladas</w:t>
      </w:r>
    </w:p>
    <w:p w14:paraId="3E8F9A28" w14:textId="77777777" w:rsidR="00CE2FA7" w:rsidRDefault="00CE2FA7" w:rsidP="00C75115">
      <w:pPr>
        <w:tabs>
          <w:tab w:val="left" w:pos="1477"/>
        </w:tabs>
        <w:rPr>
          <w:b/>
          <w:color w:val="212121"/>
        </w:rPr>
      </w:pPr>
    </w:p>
    <w:p w14:paraId="30D1E7E6" w14:textId="2D81C4A1" w:rsidR="00B10E44" w:rsidRDefault="002C39EF" w:rsidP="00C75115">
      <w:pPr>
        <w:tabs>
          <w:tab w:val="left" w:pos="1477"/>
        </w:tabs>
        <w:rPr>
          <w:b/>
          <w:color w:val="212121"/>
        </w:rPr>
      </w:pPr>
      <w:r>
        <w:rPr>
          <w:rFonts w:eastAsiaTheme="minorHAnsi"/>
          <w:b/>
          <w:bCs/>
          <w:lang w:val="es-CO"/>
        </w:rPr>
        <w:t>5.1.4 CAPACIDAD</w:t>
      </w:r>
      <w:r w:rsidR="00B10E44" w:rsidRPr="00B10E44">
        <w:rPr>
          <w:rFonts w:eastAsiaTheme="minorHAnsi"/>
          <w:b/>
          <w:bCs/>
          <w:lang w:val="es-CO"/>
        </w:rPr>
        <w:t xml:space="preserve"> TÉCNICA</w:t>
      </w:r>
      <w:r w:rsidR="00D27F2D">
        <w:rPr>
          <w:rFonts w:eastAsiaTheme="minorHAnsi"/>
          <w:b/>
          <w:bCs/>
          <w:lang w:val="es-CO"/>
        </w:rPr>
        <w:t xml:space="preserve"> HABILITANTE</w:t>
      </w:r>
    </w:p>
    <w:p w14:paraId="275B187A" w14:textId="77777777" w:rsidR="00B10E44" w:rsidRPr="002C39EF" w:rsidRDefault="00B10E44" w:rsidP="00C75115">
      <w:pPr>
        <w:tabs>
          <w:tab w:val="left" w:pos="1477"/>
        </w:tabs>
        <w:rPr>
          <w:color w:val="212121"/>
        </w:rPr>
      </w:pPr>
    </w:p>
    <w:p w14:paraId="4E66D215" w14:textId="281D8835" w:rsidR="00B10E44" w:rsidRPr="002C39EF" w:rsidRDefault="002C39EF" w:rsidP="004B044F">
      <w:pPr>
        <w:tabs>
          <w:tab w:val="left" w:pos="1477"/>
        </w:tabs>
        <w:jc w:val="both"/>
        <w:rPr>
          <w:color w:val="212121"/>
        </w:rPr>
      </w:pPr>
      <w:r w:rsidRPr="002C39EF">
        <w:t>Experiencia acreditada- específica con el objeto contractual y verificada mediante el RUP conforme al Artículo 2.2.1.1.1.5.3 del Decreto 1082 de 2015.</w:t>
      </w:r>
    </w:p>
    <w:p w14:paraId="6C0E45E8" w14:textId="77777777" w:rsidR="00E2785D" w:rsidRDefault="00E2785D" w:rsidP="00C75115">
      <w:pPr>
        <w:tabs>
          <w:tab w:val="left" w:pos="1477"/>
        </w:tabs>
        <w:rPr>
          <w:b/>
          <w:color w:val="212121"/>
        </w:rPr>
      </w:pPr>
    </w:p>
    <w:p w14:paraId="78CC0CE3" w14:textId="5A864B8C" w:rsidR="00B10E44" w:rsidRDefault="00B10E44" w:rsidP="00C75115">
      <w:pPr>
        <w:tabs>
          <w:tab w:val="left" w:pos="1477"/>
        </w:tabs>
        <w:rPr>
          <w:b/>
          <w:color w:val="212121"/>
        </w:rPr>
      </w:pPr>
      <w:r>
        <w:rPr>
          <w:b/>
          <w:color w:val="212121"/>
        </w:rPr>
        <w:t>5.1.4.1 E</w:t>
      </w:r>
      <w:r w:rsidRPr="00B10E44">
        <w:rPr>
          <w:b/>
          <w:color w:val="212121"/>
        </w:rPr>
        <w:t>XPERIENCIA</w:t>
      </w:r>
    </w:p>
    <w:p w14:paraId="54772F71" w14:textId="77777777" w:rsidR="001F7D43" w:rsidRDefault="001F7D43" w:rsidP="00C75115">
      <w:pPr>
        <w:tabs>
          <w:tab w:val="left" w:pos="1477"/>
        </w:tabs>
        <w:rPr>
          <w:b/>
          <w:color w:val="212121"/>
        </w:rPr>
      </w:pPr>
    </w:p>
    <w:p w14:paraId="64DDFBEC" w14:textId="2A19FA0D" w:rsidR="001F7D43" w:rsidRPr="0074156F" w:rsidRDefault="001F7D43" w:rsidP="00AD282F">
      <w:pPr>
        <w:tabs>
          <w:tab w:val="left" w:pos="1477"/>
        </w:tabs>
        <w:jc w:val="both"/>
        <w:rPr>
          <w:bCs/>
          <w:color w:val="212121"/>
          <w:lang w:val="es-CO"/>
        </w:rPr>
      </w:pPr>
      <w:r w:rsidRPr="0074156F">
        <w:rPr>
          <w:bCs/>
          <w:color w:val="212121"/>
          <w:lang w:val="es-CO"/>
        </w:rPr>
        <w:t>El proponente nacional o extranjero con domicilio o sucursal en Colombia, debe acreditar a través de la información contenida en el Registro Único de Proponentes, como mínimo la experiencia que se describe en el presente numeral, la cual debe encontrarse registrada en mínimo cuatro (4) de los siguientes códigos del Clasificador de Bienes y Servicios:</w:t>
      </w:r>
    </w:p>
    <w:p w14:paraId="66E13972" w14:textId="55A4BE22" w:rsidR="00AC7533" w:rsidRDefault="00AC7533" w:rsidP="00231F57">
      <w:pPr>
        <w:widowControl/>
        <w:adjustRightInd w:val="0"/>
        <w:jc w:val="both"/>
        <w:rPr>
          <w:rFonts w:eastAsiaTheme="minorHAnsi"/>
          <w:lang w:val="es-CO"/>
        </w:rPr>
      </w:pPr>
    </w:p>
    <w:p w14:paraId="7D522CA6" w14:textId="5487E3C6" w:rsidR="00AC7533" w:rsidRDefault="00AC7533" w:rsidP="00231F57">
      <w:pPr>
        <w:widowControl/>
        <w:adjustRightInd w:val="0"/>
        <w:jc w:val="both"/>
        <w:rPr>
          <w:rFonts w:eastAsiaTheme="minorHAnsi"/>
          <w:lang w:val="es-CO"/>
        </w:rPr>
      </w:pPr>
    </w:p>
    <w:tbl>
      <w:tblPr>
        <w:tblStyle w:val="TableNormal"/>
        <w:tblW w:w="68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8"/>
        <w:gridCol w:w="2256"/>
        <w:gridCol w:w="1804"/>
        <w:gridCol w:w="1442"/>
      </w:tblGrid>
      <w:tr w:rsidR="009E26C1" w:rsidRPr="000D21CB" w14:paraId="1E0D8CB7" w14:textId="77777777" w:rsidTr="002E5FCD">
        <w:trPr>
          <w:trHeight w:val="266"/>
          <w:tblHeader/>
          <w:jc w:val="center"/>
        </w:trPr>
        <w:tc>
          <w:tcPr>
            <w:tcW w:w="6890" w:type="dxa"/>
            <w:gridSpan w:val="4"/>
            <w:shd w:val="clear" w:color="auto" w:fill="E7E6E6"/>
          </w:tcPr>
          <w:p w14:paraId="542156D8" w14:textId="77777777" w:rsidR="009E26C1" w:rsidRPr="000D21CB" w:rsidRDefault="009E26C1" w:rsidP="002E5FCD">
            <w:pPr>
              <w:pStyle w:val="TableParagraph"/>
              <w:spacing w:before="22"/>
              <w:jc w:val="center"/>
              <w:rPr>
                <w:b/>
                <w:sz w:val="20"/>
                <w:szCs w:val="20"/>
              </w:rPr>
            </w:pPr>
            <w:r w:rsidRPr="000D21CB">
              <w:rPr>
                <w:b/>
                <w:spacing w:val="-2"/>
                <w:sz w:val="20"/>
              </w:rPr>
              <w:t>CLASIFICADOR</w:t>
            </w:r>
            <w:r w:rsidRPr="000D21CB">
              <w:rPr>
                <w:b/>
                <w:spacing w:val="10"/>
                <w:sz w:val="20"/>
              </w:rPr>
              <w:t xml:space="preserve"> </w:t>
            </w:r>
            <w:r w:rsidRPr="000D21CB">
              <w:rPr>
                <w:b/>
                <w:spacing w:val="-2"/>
                <w:sz w:val="20"/>
              </w:rPr>
              <w:t>UNSPSC</w:t>
            </w:r>
          </w:p>
        </w:tc>
      </w:tr>
      <w:tr w:rsidR="009E26C1" w:rsidRPr="000D21CB" w14:paraId="1AD9850B" w14:textId="77777777" w:rsidTr="002E5FCD">
        <w:trPr>
          <w:trHeight w:val="266"/>
          <w:tblHeader/>
          <w:jc w:val="center"/>
        </w:trPr>
        <w:tc>
          <w:tcPr>
            <w:tcW w:w="1388" w:type="dxa"/>
            <w:shd w:val="clear" w:color="auto" w:fill="E7E6E6"/>
          </w:tcPr>
          <w:p w14:paraId="08DBFFB5" w14:textId="77777777" w:rsidR="009E26C1" w:rsidRPr="000D21CB" w:rsidRDefault="009E26C1" w:rsidP="002E5FCD">
            <w:pPr>
              <w:pStyle w:val="TableParagraph"/>
              <w:spacing w:before="22"/>
              <w:ind w:left="4" w:right="2"/>
              <w:jc w:val="center"/>
              <w:rPr>
                <w:b/>
                <w:spacing w:val="-2"/>
                <w:sz w:val="20"/>
                <w:szCs w:val="20"/>
              </w:rPr>
            </w:pPr>
            <w:r w:rsidRPr="000D21CB">
              <w:rPr>
                <w:b/>
                <w:spacing w:val="-2"/>
                <w:sz w:val="20"/>
                <w:szCs w:val="20"/>
              </w:rPr>
              <w:t>CÓDIGO</w:t>
            </w:r>
          </w:p>
        </w:tc>
        <w:tc>
          <w:tcPr>
            <w:tcW w:w="2256" w:type="dxa"/>
            <w:shd w:val="clear" w:color="auto" w:fill="E7E6E6"/>
          </w:tcPr>
          <w:p w14:paraId="7AED7135" w14:textId="77777777" w:rsidR="009E26C1" w:rsidRPr="000D21CB" w:rsidRDefault="009E26C1" w:rsidP="002E5FCD">
            <w:pPr>
              <w:pStyle w:val="TableParagraph"/>
              <w:spacing w:before="22"/>
              <w:ind w:left="537"/>
              <w:rPr>
                <w:b/>
                <w:spacing w:val="-2"/>
                <w:sz w:val="20"/>
                <w:szCs w:val="20"/>
              </w:rPr>
            </w:pPr>
            <w:r w:rsidRPr="000D21CB">
              <w:rPr>
                <w:b/>
                <w:spacing w:val="-2"/>
                <w:sz w:val="20"/>
                <w:szCs w:val="20"/>
              </w:rPr>
              <w:t>SEGMENTO</w:t>
            </w:r>
          </w:p>
        </w:tc>
        <w:tc>
          <w:tcPr>
            <w:tcW w:w="1804" w:type="dxa"/>
            <w:shd w:val="clear" w:color="auto" w:fill="E7E6E6"/>
          </w:tcPr>
          <w:p w14:paraId="021CEFC6" w14:textId="77777777" w:rsidR="009E26C1" w:rsidRPr="000D21CB" w:rsidRDefault="009E26C1" w:rsidP="002E5FCD">
            <w:pPr>
              <w:pStyle w:val="TableParagraph"/>
              <w:spacing w:before="22"/>
              <w:ind w:left="303"/>
              <w:rPr>
                <w:b/>
                <w:spacing w:val="-2"/>
                <w:sz w:val="20"/>
                <w:szCs w:val="20"/>
              </w:rPr>
            </w:pPr>
            <w:r w:rsidRPr="000D21CB">
              <w:rPr>
                <w:b/>
                <w:spacing w:val="-2"/>
                <w:sz w:val="20"/>
                <w:szCs w:val="20"/>
              </w:rPr>
              <w:t>FAMILIA</w:t>
            </w:r>
          </w:p>
        </w:tc>
        <w:tc>
          <w:tcPr>
            <w:tcW w:w="1440" w:type="dxa"/>
            <w:shd w:val="clear" w:color="auto" w:fill="E7E6E6"/>
          </w:tcPr>
          <w:p w14:paraId="2B27399A" w14:textId="77777777" w:rsidR="009E26C1" w:rsidRPr="000D21CB" w:rsidRDefault="009E26C1" w:rsidP="002E5FCD">
            <w:pPr>
              <w:pStyle w:val="TableParagraph"/>
              <w:spacing w:before="22"/>
              <w:jc w:val="center"/>
              <w:rPr>
                <w:b/>
                <w:spacing w:val="-2"/>
                <w:sz w:val="20"/>
                <w:szCs w:val="20"/>
              </w:rPr>
            </w:pPr>
            <w:r w:rsidRPr="000D21CB">
              <w:rPr>
                <w:b/>
                <w:spacing w:val="-2"/>
                <w:sz w:val="20"/>
                <w:szCs w:val="20"/>
              </w:rPr>
              <w:t>CLASE</w:t>
            </w:r>
          </w:p>
        </w:tc>
      </w:tr>
      <w:tr w:rsidR="009E26C1" w:rsidRPr="000D21CB" w14:paraId="2A226D3B" w14:textId="77777777" w:rsidTr="002E5FCD">
        <w:trPr>
          <w:trHeight w:val="717"/>
          <w:jc w:val="center"/>
        </w:trPr>
        <w:tc>
          <w:tcPr>
            <w:tcW w:w="1388" w:type="dxa"/>
            <w:shd w:val="clear" w:color="auto" w:fill="auto"/>
          </w:tcPr>
          <w:p w14:paraId="25D1B50A" w14:textId="77777777" w:rsidR="009E26C1" w:rsidRPr="000D21CB" w:rsidRDefault="009E26C1" w:rsidP="002E5FCD">
            <w:pPr>
              <w:pStyle w:val="TableParagraph"/>
              <w:spacing w:before="127"/>
              <w:jc w:val="center"/>
              <w:rPr>
                <w:sz w:val="20"/>
                <w:szCs w:val="20"/>
              </w:rPr>
            </w:pPr>
            <w:r w:rsidRPr="000D21CB">
              <w:rPr>
                <w:sz w:val="20"/>
                <w:szCs w:val="20"/>
              </w:rPr>
              <w:t>50192700</w:t>
            </w:r>
          </w:p>
        </w:tc>
        <w:tc>
          <w:tcPr>
            <w:tcW w:w="2256" w:type="dxa"/>
            <w:shd w:val="clear" w:color="auto" w:fill="auto"/>
          </w:tcPr>
          <w:p w14:paraId="791B0364" w14:textId="77777777" w:rsidR="009E26C1" w:rsidRPr="000D21CB" w:rsidRDefault="009E26C1" w:rsidP="002E5FCD">
            <w:pPr>
              <w:pStyle w:val="TableParagraph"/>
              <w:spacing w:before="127"/>
              <w:ind w:left="68"/>
              <w:jc w:val="center"/>
              <w:rPr>
                <w:sz w:val="20"/>
                <w:szCs w:val="20"/>
              </w:rPr>
            </w:pPr>
            <w:r w:rsidRPr="000D21CB">
              <w:rPr>
                <w:spacing w:val="-4"/>
                <w:sz w:val="20"/>
                <w:szCs w:val="20"/>
              </w:rPr>
              <w:t>(50)</w:t>
            </w:r>
          </w:p>
          <w:p w14:paraId="1C5E0D77" w14:textId="77777777" w:rsidR="009E26C1" w:rsidRPr="000D21CB" w:rsidRDefault="009E26C1" w:rsidP="002E5FCD">
            <w:pPr>
              <w:pStyle w:val="TableParagraph"/>
              <w:spacing w:before="127"/>
              <w:jc w:val="center"/>
              <w:rPr>
                <w:sz w:val="20"/>
                <w:szCs w:val="20"/>
              </w:rPr>
            </w:pPr>
            <w:r w:rsidRPr="000D21CB">
              <w:rPr>
                <w:sz w:val="20"/>
                <w:szCs w:val="20"/>
              </w:rPr>
              <w:t>Alimentos Bebidas y Tabacos</w:t>
            </w:r>
          </w:p>
        </w:tc>
        <w:tc>
          <w:tcPr>
            <w:tcW w:w="1804" w:type="dxa"/>
            <w:shd w:val="clear" w:color="auto" w:fill="auto"/>
          </w:tcPr>
          <w:p w14:paraId="5F3744B4" w14:textId="77777777" w:rsidR="009E26C1" w:rsidRPr="000D21CB" w:rsidRDefault="009E26C1" w:rsidP="002E5FCD">
            <w:pPr>
              <w:pStyle w:val="TableParagraph"/>
              <w:spacing w:before="127"/>
              <w:ind w:left="68"/>
              <w:jc w:val="center"/>
              <w:rPr>
                <w:sz w:val="20"/>
                <w:szCs w:val="20"/>
              </w:rPr>
            </w:pPr>
            <w:r w:rsidRPr="000D21CB">
              <w:rPr>
                <w:spacing w:val="-4"/>
                <w:sz w:val="20"/>
                <w:szCs w:val="20"/>
              </w:rPr>
              <w:t>(19)</w:t>
            </w:r>
          </w:p>
          <w:p w14:paraId="66538940" w14:textId="77777777" w:rsidR="009E26C1" w:rsidRPr="000D21CB" w:rsidRDefault="009E26C1" w:rsidP="002E5FCD">
            <w:pPr>
              <w:pStyle w:val="TableParagraph"/>
              <w:spacing w:before="127"/>
              <w:jc w:val="center"/>
              <w:rPr>
                <w:sz w:val="20"/>
                <w:szCs w:val="20"/>
              </w:rPr>
            </w:pPr>
            <w:r w:rsidRPr="000D21CB">
              <w:rPr>
                <w:sz w:val="20"/>
                <w:szCs w:val="20"/>
              </w:rPr>
              <w:t>Alimentos preparados y Conservados</w:t>
            </w:r>
          </w:p>
        </w:tc>
        <w:tc>
          <w:tcPr>
            <w:tcW w:w="1440" w:type="dxa"/>
            <w:shd w:val="clear" w:color="auto" w:fill="auto"/>
          </w:tcPr>
          <w:p w14:paraId="2DC5509D" w14:textId="77777777" w:rsidR="009E26C1" w:rsidRPr="000D21CB" w:rsidRDefault="009E26C1" w:rsidP="002E5FCD">
            <w:pPr>
              <w:pStyle w:val="TableParagraph"/>
              <w:spacing w:before="127"/>
              <w:ind w:left="68"/>
              <w:jc w:val="center"/>
              <w:rPr>
                <w:sz w:val="20"/>
                <w:szCs w:val="20"/>
              </w:rPr>
            </w:pPr>
            <w:r w:rsidRPr="000D21CB">
              <w:rPr>
                <w:spacing w:val="-4"/>
                <w:sz w:val="20"/>
                <w:szCs w:val="20"/>
              </w:rPr>
              <w:t>(27)</w:t>
            </w:r>
          </w:p>
          <w:p w14:paraId="05B27440" w14:textId="77777777" w:rsidR="009E26C1" w:rsidRPr="000D21CB" w:rsidRDefault="009E26C1" w:rsidP="002E5FCD">
            <w:pPr>
              <w:pStyle w:val="TableParagraph"/>
              <w:spacing w:before="127"/>
              <w:jc w:val="center"/>
              <w:rPr>
                <w:sz w:val="20"/>
                <w:szCs w:val="20"/>
              </w:rPr>
            </w:pPr>
            <w:r w:rsidRPr="000D21CB">
              <w:rPr>
                <w:sz w:val="20"/>
                <w:szCs w:val="20"/>
              </w:rPr>
              <w:t>Platos Conservados y Empaquetados.</w:t>
            </w:r>
          </w:p>
        </w:tc>
      </w:tr>
      <w:tr w:rsidR="009E26C1" w:rsidRPr="000D21CB" w14:paraId="777EDE6E" w14:textId="77777777" w:rsidTr="002E5FCD">
        <w:trPr>
          <w:trHeight w:val="1083"/>
          <w:jc w:val="center"/>
        </w:trPr>
        <w:tc>
          <w:tcPr>
            <w:tcW w:w="1388" w:type="dxa"/>
          </w:tcPr>
          <w:p w14:paraId="05C529D5" w14:textId="77777777" w:rsidR="009E26C1" w:rsidRPr="009E26C1" w:rsidRDefault="009E26C1" w:rsidP="002E5FCD">
            <w:pPr>
              <w:pStyle w:val="TableParagraph"/>
              <w:spacing w:before="127"/>
              <w:jc w:val="center"/>
              <w:rPr>
                <w:sz w:val="20"/>
                <w:szCs w:val="20"/>
              </w:rPr>
            </w:pPr>
            <w:r w:rsidRPr="009E26C1">
              <w:rPr>
                <w:sz w:val="20"/>
                <w:szCs w:val="20"/>
              </w:rPr>
              <w:lastRenderedPageBreak/>
              <w:t>90101600</w:t>
            </w:r>
          </w:p>
        </w:tc>
        <w:tc>
          <w:tcPr>
            <w:tcW w:w="2256" w:type="dxa"/>
          </w:tcPr>
          <w:p w14:paraId="77E28919" w14:textId="77777777" w:rsidR="009E26C1" w:rsidRPr="009E26C1" w:rsidRDefault="009E26C1" w:rsidP="002E5FCD">
            <w:pPr>
              <w:pStyle w:val="TableParagraph"/>
              <w:spacing w:before="127"/>
              <w:ind w:left="68"/>
              <w:jc w:val="center"/>
              <w:rPr>
                <w:sz w:val="20"/>
                <w:szCs w:val="20"/>
              </w:rPr>
            </w:pPr>
            <w:r w:rsidRPr="009E26C1">
              <w:rPr>
                <w:sz w:val="20"/>
                <w:szCs w:val="20"/>
              </w:rPr>
              <w:t>(90)</w:t>
            </w:r>
          </w:p>
          <w:p w14:paraId="48B2712D" w14:textId="77777777" w:rsidR="009E26C1" w:rsidRPr="009E26C1" w:rsidRDefault="009E26C1" w:rsidP="002E5FCD">
            <w:pPr>
              <w:pStyle w:val="TableParagraph"/>
              <w:spacing w:before="1"/>
              <w:ind w:left="66"/>
              <w:jc w:val="center"/>
              <w:rPr>
                <w:sz w:val="20"/>
                <w:szCs w:val="20"/>
              </w:rPr>
            </w:pPr>
            <w:r w:rsidRPr="000D21CB">
              <w:rPr>
                <w:sz w:val="20"/>
                <w:szCs w:val="20"/>
              </w:rPr>
              <w:t>Servicios de Viajes, alimentación, alojamiento y Entretenimiento.</w:t>
            </w:r>
          </w:p>
        </w:tc>
        <w:tc>
          <w:tcPr>
            <w:tcW w:w="1804" w:type="dxa"/>
          </w:tcPr>
          <w:p w14:paraId="00ACB72C" w14:textId="77777777" w:rsidR="009E26C1" w:rsidRPr="009E26C1" w:rsidRDefault="009E26C1" w:rsidP="002E5FCD">
            <w:pPr>
              <w:pStyle w:val="TableParagraph"/>
              <w:spacing w:before="127"/>
              <w:ind w:left="68"/>
              <w:jc w:val="center"/>
              <w:rPr>
                <w:sz w:val="20"/>
                <w:szCs w:val="20"/>
              </w:rPr>
            </w:pPr>
            <w:r w:rsidRPr="009E26C1">
              <w:rPr>
                <w:sz w:val="20"/>
                <w:szCs w:val="20"/>
              </w:rPr>
              <w:t>(10)</w:t>
            </w:r>
          </w:p>
          <w:p w14:paraId="7CFBD511" w14:textId="77777777" w:rsidR="009E26C1" w:rsidRPr="000D21CB" w:rsidRDefault="009E26C1" w:rsidP="002E5FCD">
            <w:pPr>
              <w:pStyle w:val="TableParagraph"/>
              <w:spacing w:before="127"/>
              <w:ind w:left="68"/>
              <w:jc w:val="center"/>
              <w:rPr>
                <w:sz w:val="20"/>
                <w:szCs w:val="20"/>
              </w:rPr>
            </w:pPr>
            <w:r w:rsidRPr="000D21CB">
              <w:rPr>
                <w:sz w:val="20"/>
                <w:szCs w:val="20"/>
              </w:rPr>
              <w:t xml:space="preserve">Restaurantes y Catering </w:t>
            </w:r>
          </w:p>
          <w:p w14:paraId="38B531D1" w14:textId="0216C792" w:rsidR="009E26C1" w:rsidRPr="009E26C1" w:rsidRDefault="009E26C1" w:rsidP="00BC67F5">
            <w:pPr>
              <w:pStyle w:val="TableParagraph"/>
              <w:spacing w:before="127"/>
              <w:ind w:left="68"/>
              <w:jc w:val="center"/>
              <w:rPr>
                <w:sz w:val="20"/>
                <w:szCs w:val="20"/>
              </w:rPr>
            </w:pPr>
            <w:r w:rsidRPr="009E26C1">
              <w:rPr>
                <w:sz w:val="20"/>
                <w:szCs w:val="20"/>
              </w:rPr>
              <w:t>(</w:t>
            </w:r>
            <w:r w:rsidRPr="000D21CB">
              <w:rPr>
                <w:sz w:val="20"/>
                <w:szCs w:val="20"/>
              </w:rPr>
              <w:t>Servicios, comida y Bebidas</w:t>
            </w:r>
            <w:r w:rsidRPr="009E26C1">
              <w:rPr>
                <w:sz w:val="20"/>
                <w:szCs w:val="20"/>
              </w:rPr>
              <w:t>)</w:t>
            </w:r>
          </w:p>
        </w:tc>
        <w:tc>
          <w:tcPr>
            <w:tcW w:w="1440" w:type="dxa"/>
          </w:tcPr>
          <w:p w14:paraId="1A44EF67" w14:textId="77777777" w:rsidR="009E26C1" w:rsidRPr="000D21CB" w:rsidRDefault="009E26C1" w:rsidP="002E5FCD">
            <w:pPr>
              <w:pStyle w:val="TableParagraph"/>
              <w:ind w:left="68"/>
              <w:jc w:val="center"/>
              <w:rPr>
                <w:sz w:val="20"/>
                <w:szCs w:val="20"/>
              </w:rPr>
            </w:pPr>
            <w:r w:rsidRPr="009E26C1">
              <w:rPr>
                <w:sz w:val="20"/>
                <w:szCs w:val="20"/>
              </w:rPr>
              <w:t>(16)</w:t>
            </w:r>
          </w:p>
          <w:p w14:paraId="61A0F90A" w14:textId="77777777" w:rsidR="009E26C1" w:rsidRPr="009E26C1" w:rsidRDefault="009E26C1" w:rsidP="002E5FCD">
            <w:pPr>
              <w:pStyle w:val="TableParagraph"/>
              <w:spacing w:before="12"/>
              <w:jc w:val="center"/>
              <w:rPr>
                <w:sz w:val="20"/>
                <w:szCs w:val="20"/>
              </w:rPr>
            </w:pPr>
            <w:r w:rsidRPr="000D21CB">
              <w:rPr>
                <w:sz w:val="20"/>
                <w:szCs w:val="20"/>
              </w:rPr>
              <w:t>Servicios de Banquete y Catering</w:t>
            </w:r>
          </w:p>
        </w:tc>
      </w:tr>
      <w:tr w:rsidR="009E26C1" w:rsidRPr="000D21CB" w14:paraId="04069A16" w14:textId="77777777" w:rsidTr="00BC67F5">
        <w:trPr>
          <w:trHeight w:val="1464"/>
          <w:jc w:val="center"/>
        </w:trPr>
        <w:tc>
          <w:tcPr>
            <w:tcW w:w="1388" w:type="dxa"/>
          </w:tcPr>
          <w:p w14:paraId="59280E15" w14:textId="77777777" w:rsidR="009E26C1" w:rsidRPr="009E26C1" w:rsidRDefault="009E26C1" w:rsidP="002E5FCD">
            <w:pPr>
              <w:pStyle w:val="TableParagraph"/>
              <w:spacing w:before="127"/>
              <w:jc w:val="center"/>
              <w:rPr>
                <w:sz w:val="20"/>
                <w:szCs w:val="20"/>
              </w:rPr>
            </w:pPr>
            <w:r w:rsidRPr="009E26C1">
              <w:rPr>
                <w:sz w:val="20"/>
                <w:szCs w:val="20"/>
              </w:rPr>
              <w:t>90101800</w:t>
            </w:r>
          </w:p>
        </w:tc>
        <w:tc>
          <w:tcPr>
            <w:tcW w:w="2256" w:type="dxa"/>
          </w:tcPr>
          <w:p w14:paraId="70B119A9" w14:textId="77777777" w:rsidR="009E26C1" w:rsidRPr="009E26C1" w:rsidRDefault="009E26C1" w:rsidP="002E5FCD">
            <w:pPr>
              <w:pStyle w:val="TableParagraph"/>
              <w:spacing w:before="127"/>
              <w:ind w:left="68"/>
              <w:jc w:val="center"/>
              <w:rPr>
                <w:sz w:val="20"/>
                <w:szCs w:val="20"/>
              </w:rPr>
            </w:pPr>
            <w:r w:rsidRPr="009E26C1">
              <w:rPr>
                <w:sz w:val="20"/>
                <w:szCs w:val="20"/>
              </w:rPr>
              <w:t>(90)</w:t>
            </w:r>
          </w:p>
          <w:p w14:paraId="55326706" w14:textId="77777777" w:rsidR="009E26C1" w:rsidRPr="009E26C1" w:rsidRDefault="009E26C1" w:rsidP="002E5FCD">
            <w:pPr>
              <w:pStyle w:val="TableParagraph"/>
              <w:spacing w:before="127"/>
              <w:ind w:left="68"/>
              <w:jc w:val="center"/>
              <w:rPr>
                <w:sz w:val="20"/>
                <w:szCs w:val="20"/>
              </w:rPr>
            </w:pPr>
            <w:r w:rsidRPr="000D21CB">
              <w:rPr>
                <w:sz w:val="20"/>
                <w:szCs w:val="20"/>
              </w:rPr>
              <w:t>Servicios de Viajes, alimentación, alojamiento y Entretenimiento</w:t>
            </w:r>
          </w:p>
        </w:tc>
        <w:tc>
          <w:tcPr>
            <w:tcW w:w="1804" w:type="dxa"/>
          </w:tcPr>
          <w:p w14:paraId="09A72A20" w14:textId="77777777" w:rsidR="009E26C1" w:rsidRPr="009E26C1" w:rsidRDefault="009E26C1" w:rsidP="002E5FCD">
            <w:pPr>
              <w:pStyle w:val="TableParagraph"/>
              <w:spacing w:before="127"/>
              <w:ind w:left="68"/>
              <w:jc w:val="center"/>
              <w:rPr>
                <w:sz w:val="20"/>
                <w:szCs w:val="20"/>
              </w:rPr>
            </w:pPr>
            <w:r w:rsidRPr="009E26C1">
              <w:rPr>
                <w:sz w:val="20"/>
                <w:szCs w:val="20"/>
              </w:rPr>
              <w:t>(10)</w:t>
            </w:r>
          </w:p>
          <w:p w14:paraId="6D07B20A" w14:textId="77777777" w:rsidR="009E26C1" w:rsidRPr="000D21CB" w:rsidRDefault="009E26C1" w:rsidP="002E5FCD">
            <w:pPr>
              <w:pStyle w:val="TableParagraph"/>
              <w:spacing w:before="127"/>
              <w:ind w:left="68"/>
              <w:jc w:val="center"/>
              <w:rPr>
                <w:sz w:val="20"/>
                <w:szCs w:val="20"/>
              </w:rPr>
            </w:pPr>
            <w:r w:rsidRPr="000D21CB">
              <w:rPr>
                <w:sz w:val="20"/>
                <w:szCs w:val="20"/>
              </w:rPr>
              <w:t xml:space="preserve">Restaurantes y Catering </w:t>
            </w:r>
          </w:p>
          <w:p w14:paraId="29983857" w14:textId="3EF2CE65" w:rsidR="009E26C1" w:rsidRPr="009E26C1" w:rsidRDefault="009E26C1" w:rsidP="00BC67F5">
            <w:pPr>
              <w:pStyle w:val="TableParagraph"/>
              <w:spacing w:before="127"/>
              <w:ind w:left="68"/>
              <w:jc w:val="center"/>
              <w:rPr>
                <w:sz w:val="20"/>
                <w:szCs w:val="20"/>
              </w:rPr>
            </w:pPr>
            <w:r w:rsidRPr="009E26C1">
              <w:rPr>
                <w:sz w:val="20"/>
                <w:szCs w:val="20"/>
              </w:rPr>
              <w:t>(</w:t>
            </w:r>
            <w:r w:rsidRPr="000D21CB">
              <w:rPr>
                <w:sz w:val="20"/>
                <w:szCs w:val="20"/>
              </w:rPr>
              <w:t>Servicios, comida y Bebidas</w:t>
            </w:r>
            <w:r w:rsidRPr="009E26C1">
              <w:rPr>
                <w:sz w:val="20"/>
                <w:szCs w:val="20"/>
              </w:rPr>
              <w:t>)</w:t>
            </w:r>
          </w:p>
        </w:tc>
        <w:tc>
          <w:tcPr>
            <w:tcW w:w="1440" w:type="dxa"/>
          </w:tcPr>
          <w:p w14:paraId="4FB63839" w14:textId="77777777" w:rsidR="009E26C1" w:rsidRPr="009E26C1" w:rsidRDefault="009E26C1" w:rsidP="002E5FCD">
            <w:pPr>
              <w:pStyle w:val="TableParagraph"/>
              <w:spacing w:before="127"/>
              <w:ind w:left="68"/>
              <w:jc w:val="center"/>
              <w:rPr>
                <w:sz w:val="20"/>
                <w:szCs w:val="20"/>
              </w:rPr>
            </w:pPr>
            <w:r w:rsidRPr="009E26C1">
              <w:rPr>
                <w:sz w:val="20"/>
                <w:szCs w:val="20"/>
              </w:rPr>
              <w:t>(18)</w:t>
            </w:r>
          </w:p>
          <w:p w14:paraId="1C97BBA6" w14:textId="77777777" w:rsidR="009E26C1" w:rsidRPr="009E26C1" w:rsidRDefault="009E26C1" w:rsidP="002E5FCD">
            <w:pPr>
              <w:pStyle w:val="TableParagraph"/>
              <w:spacing w:before="12"/>
              <w:jc w:val="center"/>
              <w:rPr>
                <w:sz w:val="20"/>
                <w:szCs w:val="20"/>
              </w:rPr>
            </w:pPr>
            <w:r w:rsidRPr="000D21CB">
              <w:rPr>
                <w:sz w:val="20"/>
                <w:szCs w:val="20"/>
              </w:rPr>
              <w:t>Servicios, comida para llevar a domicilio</w:t>
            </w:r>
          </w:p>
        </w:tc>
      </w:tr>
      <w:tr w:rsidR="009E26C1" w:rsidRPr="000D21CB" w14:paraId="757DBCD2" w14:textId="77777777" w:rsidTr="002E5FCD">
        <w:trPr>
          <w:trHeight w:val="66"/>
          <w:jc w:val="center"/>
        </w:trPr>
        <w:tc>
          <w:tcPr>
            <w:tcW w:w="1388" w:type="dxa"/>
          </w:tcPr>
          <w:p w14:paraId="0C51FC1C" w14:textId="66612256" w:rsidR="009E26C1" w:rsidRPr="000D21CB" w:rsidRDefault="009E26C1" w:rsidP="002E5FCD">
            <w:pPr>
              <w:pStyle w:val="TableParagraph"/>
              <w:spacing w:before="127"/>
              <w:jc w:val="center"/>
              <w:rPr>
                <w:spacing w:val="-2"/>
                <w:sz w:val="20"/>
                <w:szCs w:val="20"/>
              </w:rPr>
            </w:pPr>
            <w:r w:rsidRPr="000D21CB">
              <w:rPr>
                <w:spacing w:val="-2"/>
                <w:sz w:val="20"/>
                <w:szCs w:val="20"/>
              </w:rPr>
              <w:t>9111160</w:t>
            </w:r>
            <w:r w:rsidR="00951E65">
              <w:rPr>
                <w:spacing w:val="-2"/>
                <w:sz w:val="20"/>
                <w:szCs w:val="20"/>
              </w:rPr>
              <w:t>0</w:t>
            </w:r>
          </w:p>
        </w:tc>
        <w:tc>
          <w:tcPr>
            <w:tcW w:w="2256" w:type="dxa"/>
          </w:tcPr>
          <w:p w14:paraId="404187E7" w14:textId="77777777" w:rsidR="009E26C1" w:rsidRPr="000D21CB" w:rsidRDefault="009E26C1" w:rsidP="002E5FCD">
            <w:pPr>
              <w:pStyle w:val="TableParagraph"/>
              <w:spacing w:before="127"/>
              <w:ind w:left="68"/>
              <w:jc w:val="center"/>
              <w:rPr>
                <w:spacing w:val="-4"/>
                <w:sz w:val="20"/>
                <w:szCs w:val="20"/>
              </w:rPr>
            </w:pPr>
            <w:r w:rsidRPr="000D21CB">
              <w:rPr>
                <w:spacing w:val="-4"/>
                <w:sz w:val="20"/>
                <w:szCs w:val="20"/>
              </w:rPr>
              <w:t>(90)</w:t>
            </w:r>
          </w:p>
          <w:p w14:paraId="2D077891" w14:textId="77777777" w:rsidR="009E26C1" w:rsidRPr="000D21CB" w:rsidRDefault="009E26C1" w:rsidP="002E5FCD">
            <w:pPr>
              <w:pStyle w:val="TableParagraph"/>
              <w:spacing w:before="127"/>
              <w:ind w:left="68"/>
              <w:jc w:val="center"/>
              <w:rPr>
                <w:sz w:val="20"/>
                <w:szCs w:val="20"/>
              </w:rPr>
            </w:pPr>
            <w:r w:rsidRPr="000D21CB">
              <w:rPr>
                <w:spacing w:val="-4"/>
                <w:sz w:val="20"/>
                <w:szCs w:val="20"/>
              </w:rPr>
              <w:t xml:space="preserve">Servicios Personales y Domésticos </w:t>
            </w:r>
          </w:p>
          <w:p w14:paraId="12A92FBD" w14:textId="77777777" w:rsidR="009E26C1" w:rsidRPr="000D21CB" w:rsidRDefault="009E26C1" w:rsidP="002E5FCD">
            <w:pPr>
              <w:pStyle w:val="TableParagraph"/>
              <w:spacing w:before="127"/>
              <w:ind w:left="68"/>
              <w:jc w:val="center"/>
              <w:rPr>
                <w:spacing w:val="-4"/>
                <w:sz w:val="20"/>
                <w:szCs w:val="20"/>
              </w:rPr>
            </w:pPr>
          </w:p>
        </w:tc>
        <w:tc>
          <w:tcPr>
            <w:tcW w:w="1804" w:type="dxa"/>
          </w:tcPr>
          <w:p w14:paraId="7F99300F" w14:textId="77777777" w:rsidR="009E26C1" w:rsidRPr="000D21CB" w:rsidRDefault="009E26C1" w:rsidP="002E5FCD">
            <w:pPr>
              <w:pStyle w:val="TableParagraph"/>
              <w:spacing w:before="127"/>
              <w:ind w:left="68"/>
              <w:jc w:val="center"/>
              <w:rPr>
                <w:spacing w:val="-4"/>
                <w:sz w:val="20"/>
                <w:szCs w:val="20"/>
              </w:rPr>
            </w:pPr>
            <w:r w:rsidRPr="000D21CB">
              <w:rPr>
                <w:spacing w:val="-4"/>
                <w:sz w:val="20"/>
                <w:szCs w:val="20"/>
              </w:rPr>
              <w:t>(10)</w:t>
            </w:r>
          </w:p>
          <w:p w14:paraId="4CDFB2E6" w14:textId="03E4E12E" w:rsidR="009E26C1" w:rsidRPr="00BC67F5" w:rsidRDefault="009E26C1" w:rsidP="00BC67F5">
            <w:pPr>
              <w:pStyle w:val="TableParagraph"/>
              <w:spacing w:before="127"/>
              <w:ind w:left="68"/>
              <w:jc w:val="center"/>
              <w:rPr>
                <w:sz w:val="20"/>
                <w:szCs w:val="20"/>
              </w:rPr>
            </w:pPr>
            <w:r w:rsidRPr="000D21CB">
              <w:rPr>
                <w:sz w:val="20"/>
                <w:szCs w:val="20"/>
              </w:rPr>
              <w:t>Asistencia Doméstica y Personal</w:t>
            </w:r>
          </w:p>
        </w:tc>
        <w:tc>
          <w:tcPr>
            <w:tcW w:w="1440" w:type="dxa"/>
          </w:tcPr>
          <w:p w14:paraId="3CDEEF55" w14:textId="77777777" w:rsidR="009E26C1" w:rsidRPr="000D21CB" w:rsidRDefault="009E26C1" w:rsidP="002E5FCD">
            <w:pPr>
              <w:pStyle w:val="TableParagraph"/>
              <w:ind w:left="68"/>
              <w:jc w:val="center"/>
              <w:rPr>
                <w:spacing w:val="-4"/>
                <w:sz w:val="20"/>
                <w:szCs w:val="20"/>
              </w:rPr>
            </w:pPr>
          </w:p>
          <w:p w14:paraId="4F90582F" w14:textId="77777777" w:rsidR="009E26C1" w:rsidRPr="000D21CB" w:rsidRDefault="009E26C1" w:rsidP="002E5FCD">
            <w:pPr>
              <w:pStyle w:val="TableParagraph"/>
              <w:ind w:left="68"/>
              <w:jc w:val="center"/>
              <w:rPr>
                <w:spacing w:val="-4"/>
                <w:sz w:val="20"/>
                <w:szCs w:val="20"/>
              </w:rPr>
            </w:pPr>
            <w:r w:rsidRPr="000D21CB">
              <w:rPr>
                <w:spacing w:val="-4"/>
                <w:sz w:val="20"/>
                <w:szCs w:val="20"/>
              </w:rPr>
              <w:t>(16)</w:t>
            </w:r>
          </w:p>
          <w:p w14:paraId="6F93E7C6" w14:textId="77777777" w:rsidR="009E26C1" w:rsidRPr="000D21CB" w:rsidRDefault="009E26C1" w:rsidP="002E5FCD">
            <w:pPr>
              <w:pStyle w:val="TableParagraph"/>
              <w:ind w:left="68"/>
              <w:jc w:val="center"/>
              <w:rPr>
                <w:sz w:val="20"/>
                <w:szCs w:val="20"/>
              </w:rPr>
            </w:pPr>
            <w:r w:rsidRPr="000D21CB">
              <w:rPr>
                <w:sz w:val="20"/>
                <w:szCs w:val="20"/>
              </w:rPr>
              <w:t>Asistencia y Cuidado el Hogar</w:t>
            </w:r>
          </w:p>
          <w:p w14:paraId="182F9BEE" w14:textId="77777777" w:rsidR="009E26C1" w:rsidRPr="000D21CB" w:rsidRDefault="009E26C1" w:rsidP="002E5FCD">
            <w:pPr>
              <w:pStyle w:val="TableParagraph"/>
              <w:spacing w:before="12"/>
              <w:jc w:val="center"/>
              <w:rPr>
                <w:b/>
                <w:sz w:val="20"/>
                <w:szCs w:val="20"/>
              </w:rPr>
            </w:pPr>
          </w:p>
        </w:tc>
      </w:tr>
      <w:tr w:rsidR="009E26C1" w:rsidRPr="000D21CB" w14:paraId="76AC2BB3" w14:textId="77777777" w:rsidTr="002E5FCD">
        <w:trPr>
          <w:trHeight w:val="926"/>
          <w:jc w:val="center"/>
        </w:trPr>
        <w:tc>
          <w:tcPr>
            <w:tcW w:w="1388" w:type="dxa"/>
          </w:tcPr>
          <w:p w14:paraId="73C1A970" w14:textId="77777777" w:rsidR="009E26C1" w:rsidRPr="000D21CB" w:rsidRDefault="009E26C1" w:rsidP="002E5FCD">
            <w:pPr>
              <w:pStyle w:val="TableParagraph"/>
              <w:spacing w:before="127"/>
              <w:jc w:val="center"/>
              <w:rPr>
                <w:spacing w:val="-2"/>
                <w:sz w:val="20"/>
                <w:szCs w:val="20"/>
              </w:rPr>
            </w:pPr>
            <w:r w:rsidRPr="000D21CB">
              <w:rPr>
                <w:spacing w:val="-2"/>
                <w:sz w:val="20"/>
                <w:szCs w:val="20"/>
              </w:rPr>
              <w:t>93131600</w:t>
            </w:r>
          </w:p>
        </w:tc>
        <w:tc>
          <w:tcPr>
            <w:tcW w:w="2256" w:type="dxa"/>
          </w:tcPr>
          <w:p w14:paraId="678E3648" w14:textId="77777777" w:rsidR="009E26C1" w:rsidRPr="000D21CB" w:rsidRDefault="009E26C1" w:rsidP="002E5FCD">
            <w:pPr>
              <w:pStyle w:val="TableParagraph"/>
              <w:spacing w:before="127"/>
              <w:ind w:left="68"/>
              <w:jc w:val="center"/>
              <w:rPr>
                <w:spacing w:val="-4"/>
                <w:sz w:val="20"/>
                <w:szCs w:val="20"/>
              </w:rPr>
            </w:pPr>
            <w:r w:rsidRPr="000D21CB">
              <w:rPr>
                <w:spacing w:val="-4"/>
                <w:sz w:val="20"/>
                <w:szCs w:val="20"/>
              </w:rPr>
              <w:t>(93)</w:t>
            </w:r>
          </w:p>
          <w:p w14:paraId="0C451C85" w14:textId="3F469E9F" w:rsidR="009E26C1" w:rsidRPr="00BC67F5" w:rsidRDefault="009E26C1" w:rsidP="00BC67F5">
            <w:pPr>
              <w:pStyle w:val="TableParagraph"/>
              <w:spacing w:before="127"/>
              <w:ind w:left="68"/>
              <w:jc w:val="center"/>
              <w:rPr>
                <w:sz w:val="20"/>
                <w:szCs w:val="20"/>
              </w:rPr>
            </w:pPr>
            <w:r w:rsidRPr="000D21CB">
              <w:rPr>
                <w:spacing w:val="-4"/>
                <w:sz w:val="20"/>
                <w:szCs w:val="20"/>
              </w:rPr>
              <w:t xml:space="preserve">Servicios Políticos y de Asuntos Cívicos </w:t>
            </w:r>
          </w:p>
        </w:tc>
        <w:tc>
          <w:tcPr>
            <w:tcW w:w="1804" w:type="dxa"/>
          </w:tcPr>
          <w:p w14:paraId="5263C1A7" w14:textId="77777777" w:rsidR="009E26C1" w:rsidRPr="000D21CB" w:rsidRDefault="009E26C1" w:rsidP="002E5FCD">
            <w:pPr>
              <w:pStyle w:val="TableParagraph"/>
              <w:spacing w:before="127"/>
              <w:ind w:left="68"/>
              <w:jc w:val="center"/>
              <w:rPr>
                <w:spacing w:val="-4"/>
                <w:sz w:val="20"/>
                <w:szCs w:val="20"/>
              </w:rPr>
            </w:pPr>
            <w:r w:rsidRPr="000D21CB">
              <w:rPr>
                <w:spacing w:val="-4"/>
                <w:sz w:val="20"/>
                <w:szCs w:val="20"/>
              </w:rPr>
              <w:t>(13)</w:t>
            </w:r>
          </w:p>
          <w:p w14:paraId="6E05FDF8" w14:textId="7E9F45D3" w:rsidR="009E26C1" w:rsidRPr="000D21CB" w:rsidRDefault="009E26C1" w:rsidP="00BC67F5">
            <w:pPr>
              <w:pStyle w:val="TableParagraph"/>
              <w:spacing w:before="127"/>
              <w:ind w:left="68"/>
              <w:jc w:val="center"/>
              <w:rPr>
                <w:spacing w:val="-4"/>
                <w:sz w:val="20"/>
                <w:szCs w:val="20"/>
              </w:rPr>
            </w:pPr>
            <w:r w:rsidRPr="000D21CB">
              <w:rPr>
                <w:spacing w:val="-4"/>
                <w:sz w:val="20"/>
                <w:szCs w:val="20"/>
              </w:rPr>
              <w:t>Ayuda y Asistencia Humanitaria</w:t>
            </w:r>
          </w:p>
        </w:tc>
        <w:tc>
          <w:tcPr>
            <w:tcW w:w="1440" w:type="dxa"/>
          </w:tcPr>
          <w:p w14:paraId="76ED17B7" w14:textId="77777777" w:rsidR="009E26C1" w:rsidRPr="000D21CB" w:rsidRDefault="009E26C1" w:rsidP="002E5FCD">
            <w:pPr>
              <w:pStyle w:val="TableParagraph"/>
              <w:ind w:left="68"/>
              <w:jc w:val="center"/>
              <w:rPr>
                <w:spacing w:val="-4"/>
                <w:sz w:val="20"/>
                <w:szCs w:val="20"/>
              </w:rPr>
            </w:pPr>
            <w:r w:rsidRPr="000D21CB">
              <w:rPr>
                <w:spacing w:val="-4"/>
                <w:sz w:val="20"/>
                <w:szCs w:val="20"/>
              </w:rPr>
              <w:t>(16)</w:t>
            </w:r>
          </w:p>
          <w:p w14:paraId="00B3B4CE" w14:textId="77777777" w:rsidR="009E26C1" w:rsidRPr="000D21CB" w:rsidRDefault="009E26C1" w:rsidP="002E5FCD">
            <w:pPr>
              <w:pStyle w:val="TableParagraph"/>
              <w:ind w:left="68"/>
              <w:jc w:val="center"/>
              <w:rPr>
                <w:sz w:val="20"/>
                <w:szCs w:val="20"/>
              </w:rPr>
            </w:pPr>
            <w:r w:rsidRPr="000D21CB">
              <w:rPr>
                <w:sz w:val="20"/>
                <w:szCs w:val="20"/>
              </w:rPr>
              <w:t>Ayuda y Asistencia Humanitaria</w:t>
            </w:r>
          </w:p>
          <w:p w14:paraId="092BF6EA" w14:textId="77777777" w:rsidR="009E26C1" w:rsidRPr="000D21CB" w:rsidRDefault="009E26C1" w:rsidP="002E5FCD">
            <w:pPr>
              <w:pStyle w:val="TableParagraph"/>
              <w:spacing w:before="12"/>
              <w:jc w:val="center"/>
              <w:rPr>
                <w:b/>
                <w:sz w:val="20"/>
                <w:szCs w:val="20"/>
              </w:rPr>
            </w:pPr>
          </w:p>
        </w:tc>
      </w:tr>
    </w:tbl>
    <w:p w14:paraId="47539659" w14:textId="77777777" w:rsidR="00AC7533" w:rsidRDefault="00AC7533" w:rsidP="00231F57">
      <w:pPr>
        <w:widowControl/>
        <w:adjustRightInd w:val="0"/>
        <w:jc w:val="both"/>
        <w:rPr>
          <w:rFonts w:eastAsiaTheme="minorHAnsi"/>
          <w:lang w:val="es-CO"/>
        </w:rPr>
      </w:pPr>
    </w:p>
    <w:p w14:paraId="26526106" w14:textId="77777777" w:rsidR="001F7D43" w:rsidRPr="001F7D43" w:rsidRDefault="001F7D43" w:rsidP="001F7D43">
      <w:pPr>
        <w:widowControl/>
        <w:adjustRightInd w:val="0"/>
        <w:jc w:val="both"/>
        <w:rPr>
          <w:rFonts w:eastAsiaTheme="minorHAnsi"/>
          <w:lang w:val="es-CO"/>
        </w:rPr>
      </w:pPr>
    </w:p>
    <w:p w14:paraId="4160F5E7" w14:textId="3FFFC252" w:rsidR="001F7D43" w:rsidRPr="001F7D43" w:rsidRDefault="001F7D43" w:rsidP="001F7D43">
      <w:pPr>
        <w:widowControl/>
        <w:adjustRightInd w:val="0"/>
        <w:jc w:val="both"/>
        <w:rPr>
          <w:rFonts w:eastAsiaTheme="minorHAnsi"/>
          <w:lang w:val="es-CO"/>
        </w:rPr>
      </w:pPr>
      <w:r w:rsidRPr="001F7D43">
        <w:rPr>
          <w:rFonts w:eastAsiaTheme="minorHAnsi"/>
          <w:lang w:val="es-CO"/>
        </w:rPr>
        <w:t xml:space="preserve">La Entidad verificará la experiencia con un máximo de </w:t>
      </w:r>
      <w:r w:rsidR="00D27F2D">
        <w:rPr>
          <w:rFonts w:eastAsiaTheme="minorHAnsi"/>
          <w:lang w:val="es-CO"/>
        </w:rPr>
        <w:t>tres</w:t>
      </w:r>
      <w:r w:rsidRPr="001F7D43">
        <w:rPr>
          <w:rFonts w:eastAsiaTheme="minorHAnsi"/>
          <w:lang w:val="es-CO"/>
        </w:rPr>
        <w:t xml:space="preserve"> (</w:t>
      </w:r>
      <w:r w:rsidR="00D27F2D">
        <w:rPr>
          <w:rFonts w:eastAsiaTheme="minorHAnsi"/>
          <w:lang w:val="es-CO"/>
        </w:rPr>
        <w:t>3</w:t>
      </w:r>
      <w:r w:rsidRPr="001F7D43">
        <w:rPr>
          <w:rFonts w:eastAsiaTheme="minorHAnsi"/>
          <w:lang w:val="es-CO"/>
        </w:rPr>
        <w:t xml:space="preserve">) </w:t>
      </w:r>
      <w:r>
        <w:rPr>
          <w:rFonts w:eastAsiaTheme="minorHAnsi"/>
          <w:lang w:val="es-CO"/>
        </w:rPr>
        <w:t xml:space="preserve">certificaciones de </w:t>
      </w:r>
      <w:r w:rsidRPr="001F7D43">
        <w:rPr>
          <w:rFonts w:eastAsiaTheme="minorHAnsi"/>
          <w:lang w:val="es-CO"/>
        </w:rPr>
        <w:t>contratos celebrados con entidades públicas o privadas que estén ejecutados y liquidados, que se encuentren reportados en el RUP con anterioridad a la fecha de la presentación de la propuesta</w:t>
      </w:r>
      <w:r>
        <w:rPr>
          <w:rFonts w:eastAsiaTheme="minorHAnsi"/>
          <w:lang w:val="es-CO"/>
        </w:rPr>
        <w:t xml:space="preserve"> y</w:t>
      </w:r>
      <w:r w:rsidRPr="001F7D43">
        <w:rPr>
          <w:rFonts w:eastAsiaTheme="minorHAnsi"/>
          <w:lang w:val="es-CO"/>
        </w:rPr>
        <w:t xml:space="preserve"> que cumplan con las siguientes reglas:</w:t>
      </w:r>
    </w:p>
    <w:p w14:paraId="7DF83A7D" w14:textId="77777777" w:rsidR="001F7D43" w:rsidRDefault="001F7D43" w:rsidP="00231F57">
      <w:pPr>
        <w:widowControl/>
        <w:adjustRightInd w:val="0"/>
        <w:jc w:val="both"/>
        <w:rPr>
          <w:rFonts w:eastAsiaTheme="minorHAnsi"/>
          <w:lang w:val="es-CO"/>
        </w:rPr>
      </w:pPr>
    </w:p>
    <w:p w14:paraId="67292193" w14:textId="7F48523C" w:rsidR="001F7D43" w:rsidRPr="001F7D43" w:rsidRDefault="001F7D43" w:rsidP="001F7D43">
      <w:pPr>
        <w:widowControl/>
        <w:adjustRightInd w:val="0"/>
        <w:jc w:val="both"/>
        <w:rPr>
          <w:rFonts w:eastAsiaTheme="minorHAnsi"/>
          <w:lang w:val="es-CO"/>
        </w:rPr>
      </w:pPr>
      <w:r w:rsidRPr="001F7D43">
        <w:rPr>
          <w:rFonts w:eastAsiaTheme="minorHAnsi"/>
          <w:lang w:val="es-CO"/>
        </w:rPr>
        <w:t>1.</w:t>
      </w:r>
      <w:r w:rsidR="00E92BDE">
        <w:rPr>
          <w:rFonts w:eastAsiaTheme="minorHAnsi"/>
          <w:lang w:val="es-CO"/>
        </w:rPr>
        <w:t xml:space="preserve"> </w:t>
      </w:r>
      <w:r w:rsidR="00F30CDD">
        <w:rPr>
          <w:rFonts w:eastAsiaTheme="minorHAnsi"/>
          <w:lang w:val="es-CO"/>
        </w:rPr>
        <w:t>Cada uno de los</w:t>
      </w:r>
      <w:r w:rsidRPr="001F7D43">
        <w:rPr>
          <w:rFonts w:eastAsiaTheme="minorHAnsi"/>
          <w:lang w:val="es-CO"/>
        </w:rPr>
        <w:t xml:space="preserve"> contratos debe encontrarse registrados en</w:t>
      </w:r>
      <w:r w:rsidRPr="00AD282F">
        <w:rPr>
          <w:rFonts w:eastAsiaTheme="minorHAnsi"/>
          <w:lang w:val="es-CO"/>
        </w:rPr>
        <w:t xml:space="preserve"> mínimo cuatro (4) códigos</w:t>
      </w:r>
      <w:r>
        <w:rPr>
          <w:rFonts w:eastAsiaTheme="minorHAnsi"/>
          <w:b/>
          <w:lang w:val="es-CO"/>
        </w:rPr>
        <w:t xml:space="preserve"> </w:t>
      </w:r>
      <w:r w:rsidRPr="001F7D43">
        <w:rPr>
          <w:rFonts w:eastAsiaTheme="minorHAnsi"/>
          <w:lang w:val="es-CO"/>
        </w:rPr>
        <w:t>del Clasificador de Bienes y Servicios UNSPSC relacionados en el cuadro anterior.</w:t>
      </w:r>
    </w:p>
    <w:p w14:paraId="2FF9F4CC" w14:textId="35A0B5E3" w:rsidR="001F7D43" w:rsidRPr="001F7D43" w:rsidRDefault="001F7D43" w:rsidP="001F7D43">
      <w:pPr>
        <w:widowControl/>
        <w:adjustRightInd w:val="0"/>
        <w:jc w:val="both"/>
        <w:rPr>
          <w:rFonts w:eastAsiaTheme="minorHAnsi"/>
          <w:lang w:val="es-CO"/>
        </w:rPr>
      </w:pPr>
      <w:r w:rsidRPr="001F7D43">
        <w:rPr>
          <w:rFonts w:eastAsiaTheme="minorHAnsi"/>
          <w:lang w:val="es-CO"/>
        </w:rPr>
        <w:t>2.</w:t>
      </w:r>
      <w:r w:rsidR="00E92BDE">
        <w:rPr>
          <w:rFonts w:eastAsiaTheme="minorHAnsi"/>
          <w:lang w:val="es-CO"/>
        </w:rPr>
        <w:t xml:space="preserve"> </w:t>
      </w:r>
      <w:r w:rsidRPr="001F7D43">
        <w:rPr>
          <w:rFonts w:eastAsiaTheme="minorHAnsi"/>
          <w:lang w:val="es-CO"/>
        </w:rPr>
        <w:t xml:space="preserve">El objeto, obligaciones, alcance o condiciones de los contratos certificados </w:t>
      </w:r>
      <w:r>
        <w:rPr>
          <w:rFonts w:eastAsiaTheme="minorHAnsi"/>
          <w:lang w:val="es-CO"/>
        </w:rPr>
        <w:t>deben estar</w:t>
      </w:r>
      <w:r w:rsidRPr="001F7D43">
        <w:rPr>
          <w:rFonts w:eastAsiaTheme="minorHAnsi"/>
          <w:lang w:val="es-CO"/>
        </w:rPr>
        <w:t xml:space="preserve"> relacionados</w:t>
      </w:r>
      <w:r w:rsidR="00F30CDD">
        <w:rPr>
          <w:rFonts w:eastAsiaTheme="minorHAnsi"/>
          <w:lang w:val="es-CO"/>
        </w:rPr>
        <w:t xml:space="preserve"> con</w:t>
      </w:r>
      <w:r w:rsidRPr="001F7D43">
        <w:rPr>
          <w:rFonts w:eastAsiaTheme="minorHAnsi"/>
          <w:lang w:val="es-CO"/>
        </w:rPr>
        <w:t xml:space="preserve"> </w:t>
      </w:r>
      <w:r w:rsidR="001E574F">
        <w:rPr>
          <w:rFonts w:eastAsiaTheme="minorHAnsi"/>
          <w:lang w:val="es-CO"/>
        </w:rPr>
        <w:t>la prestación del servicio de</w:t>
      </w:r>
      <w:r w:rsidRPr="001F7D43">
        <w:rPr>
          <w:rFonts w:eastAsiaTheme="minorHAnsi"/>
          <w:lang w:val="es-CO"/>
        </w:rPr>
        <w:t xml:space="preserve"> alimen</w:t>
      </w:r>
      <w:r w:rsidR="001E574F">
        <w:rPr>
          <w:rFonts w:eastAsiaTheme="minorHAnsi"/>
          <w:lang w:val="es-CO"/>
        </w:rPr>
        <w:t>tación institucional</w:t>
      </w:r>
      <w:r w:rsidR="00F30CDD">
        <w:rPr>
          <w:rFonts w:eastAsiaTheme="minorHAnsi"/>
          <w:lang w:val="es-CO"/>
        </w:rPr>
        <w:t xml:space="preserve"> o</w:t>
      </w:r>
      <w:r w:rsidR="001E574F">
        <w:rPr>
          <w:rFonts w:eastAsiaTheme="minorHAnsi"/>
          <w:lang w:val="es-CO"/>
        </w:rPr>
        <w:t xml:space="preserve"> escolar </w:t>
      </w:r>
      <w:r w:rsidR="005F0702">
        <w:rPr>
          <w:rFonts w:eastAsiaTheme="minorHAnsi"/>
          <w:lang w:val="es-CO"/>
        </w:rPr>
        <w:t>u</w:t>
      </w:r>
      <w:r w:rsidR="001E574F">
        <w:rPr>
          <w:rFonts w:eastAsiaTheme="minorHAnsi"/>
          <w:lang w:val="es-CO"/>
        </w:rPr>
        <w:t xml:space="preserve"> </w:t>
      </w:r>
      <w:r w:rsidR="00F30CDD">
        <w:rPr>
          <w:rFonts w:eastAsiaTheme="minorHAnsi"/>
          <w:lang w:val="es-CO"/>
        </w:rPr>
        <w:t>h</w:t>
      </w:r>
      <w:r w:rsidR="001E574F">
        <w:rPr>
          <w:rFonts w:eastAsiaTheme="minorHAnsi"/>
          <w:lang w:val="es-CO"/>
        </w:rPr>
        <w:t xml:space="preserve">ospitalaria o </w:t>
      </w:r>
      <w:r w:rsidR="00F30CDD">
        <w:rPr>
          <w:rFonts w:eastAsiaTheme="minorHAnsi"/>
          <w:lang w:val="es-CO"/>
        </w:rPr>
        <w:t>C</w:t>
      </w:r>
      <w:r w:rsidR="001E574F">
        <w:rPr>
          <w:rFonts w:eastAsiaTheme="minorHAnsi"/>
          <w:lang w:val="es-CO"/>
        </w:rPr>
        <w:t xml:space="preserve">omedores </w:t>
      </w:r>
      <w:r w:rsidR="00F30CDD">
        <w:rPr>
          <w:rFonts w:eastAsiaTheme="minorHAnsi"/>
          <w:lang w:val="es-CO"/>
        </w:rPr>
        <w:t>C</w:t>
      </w:r>
      <w:r w:rsidR="001E574F">
        <w:rPr>
          <w:rFonts w:eastAsiaTheme="minorHAnsi"/>
          <w:lang w:val="es-CO"/>
        </w:rPr>
        <w:t>omunitarios.</w:t>
      </w:r>
    </w:p>
    <w:p w14:paraId="2330FB45" w14:textId="41FCC809" w:rsidR="001F7D43" w:rsidRDefault="001F7D43" w:rsidP="001F7D43">
      <w:pPr>
        <w:widowControl/>
        <w:adjustRightInd w:val="0"/>
        <w:jc w:val="both"/>
        <w:rPr>
          <w:rFonts w:eastAsiaTheme="minorHAnsi"/>
          <w:lang w:val="es-CO"/>
        </w:rPr>
      </w:pPr>
      <w:r w:rsidRPr="001F7D43">
        <w:rPr>
          <w:rFonts w:eastAsiaTheme="minorHAnsi"/>
          <w:lang w:val="es-CO"/>
        </w:rPr>
        <w:t>3.</w:t>
      </w:r>
      <w:r w:rsidR="00E92BDE">
        <w:rPr>
          <w:rFonts w:eastAsiaTheme="minorHAnsi"/>
          <w:lang w:val="es-CO"/>
        </w:rPr>
        <w:t xml:space="preserve"> </w:t>
      </w:r>
      <w:r w:rsidRPr="001F7D43">
        <w:rPr>
          <w:rFonts w:eastAsiaTheme="minorHAnsi"/>
          <w:lang w:val="es-CO"/>
        </w:rPr>
        <w:t>La sumatoria del valor de los contratos debe ser igual o superior al presupuesto oficial estimado expresado en SMMLV</w:t>
      </w:r>
    </w:p>
    <w:p w14:paraId="6E369B63" w14:textId="32C839A2" w:rsidR="007F4E64" w:rsidRPr="0074156F" w:rsidRDefault="007F4E64" w:rsidP="007F4E64">
      <w:pPr>
        <w:jc w:val="both"/>
        <w:rPr>
          <w:rFonts w:eastAsiaTheme="minorHAnsi"/>
          <w:lang w:val="es-CO"/>
        </w:rPr>
      </w:pPr>
      <w:r w:rsidRPr="0074156F">
        <w:rPr>
          <w:rFonts w:eastAsiaTheme="minorHAnsi"/>
          <w:lang w:val="es-CO"/>
        </w:rPr>
        <w:t>4) Por lo menos una de las certificaciones debe corresponder a mínimo el 50% del presupuesto total asignado expresado en SMMLV.</w:t>
      </w:r>
    </w:p>
    <w:p w14:paraId="557DF4E4" w14:textId="2895F77C" w:rsidR="007F4E64" w:rsidRPr="0074156F" w:rsidRDefault="007F4E64" w:rsidP="007F4E64">
      <w:pPr>
        <w:jc w:val="both"/>
        <w:rPr>
          <w:rFonts w:eastAsiaTheme="minorHAnsi"/>
          <w:lang w:val="es-CO"/>
        </w:rPr>
      </w:pPr>
      <w:r w:rsidRPr="0074156F">
        <w:rPr>
          <w:rFonts w:eastAsiaTheme="minorHAnsi"/>
          <w:lang w:val="es-CO"/>
        </w:rPr>
        <w:t>5) Mínimo un</w:t>
      </w:r>
      <w:r w:rsidR="00614668">
        <w:rPr>
          <w:rFonts w:eastAsiaTheme="minorHAnsi"/>
          <w:lang w:val="es-CO"/>
        </w:rPr>
        <w:t>o</w:t>
      </w:r>
      <w:r w:rsidRPr="0074156F">
        <w:rPr>
          <w:rFonts w:eastAsiaTheme="minorHAnsi"/>
          <w:lang w:val="es-CO"/>
        </w:rPr>
        <w:t xml:space="preserve"> de l</w:t>
      </w:r>
      <w:r w:rsidR="00614668">
        <w:rPr>
          <w:rFonts w:eastAsiaTheme="minorHAnsi"/>
          <w:lang w:val="es-CO"/>
        </w:rPr>
        <w:t>os</w:t>
      </w:r>
      <w:r w:rsidRPr="0074156F">
        <w:rPr>
          <w:rFonts w:eastAsiaTheme="minorHAnsi"/>
          <w:lang w:val="es-CO"/>
        </w:rPr>
        <w:t xml:space="preserve"> </w:t>
      </w:r>
      <w:r w:rsidR="008A455C">
        <w:rPr>
          <w:rFonts w:eastAsiaTheme="minorHAnsi"/>
          <w:lang w:val="es-CO"/>
        </w:rPr>
        <w:t>contratos</w:t>
      </w:r>
      <w:r w:rsidR="008A455C" w:rsidRPr="008A455C">
        <w:rPr>
          <w:rFonts w:eastAsiaTheme="minorHAnsi"/>
          <w:lang w:val="es-CO"/>
        </w:rPr>
        <w:t xml:space="preserve"> </w:t>
      </w:r>
      <w:r w:rsidR="008A455C">
        <w:rPr>
          <w:rFonts w:eastAsiaTheme="minorHAnsi"/>
          <w:lang w:val="es-CO"/>
        </w:rPr>
        <w:t>certificados</w:t>
      </w:r>
      <w:r w:rsidR="00614668">
        <w:rPr>
          <w:rFonts w:eastAsiaTheme="minorHAnsi"/>
          <w:lang w:val="es-CO"/>
        </w:rPr>
        <w:t xml:space="preserve"> </w:t>
      </w:r>
      <w:r w:rsidRPr="0074156F">
        <w:rPr>
          <w:rFonts w:eastAsiaTheme="minorHAnsi"/>
          <w:lang w:val="es-CO"/>
        </w:rPr>
        <w:t>deberá corresponder a la prestación del servicio de</w:t>
      </w:r>
      <w:r w:rsidRPr="001F7D43">
        <w:rPr>
          <w:rFonts w:eastAsiaTheme="minorHAnsi"/>
          <w:lang w:val="es-CO"/>
        </w:rPr>
        <w:t xml:space="preserve"> </w:t>
      </w:r>
      <w:r w:rsidRPr="007F4E64">
        <w:rPr>
          <w:rFonts w:eastAsiaTheme="minorHAnsi"/>
          <w:lang w:val="es-CO"/>
        </w:rPr>
        <w:t xml:space="preserve">alimentación </w:t>
      </w:r>
      <w:r w:rsidRPr="00041463">
        <w:rPr>
          <w:rFonts w:eastAsiaTheme="minorHAnsi"/>
          <w:lang w:val="es-CO"/>
        </w:rPr>
        <w:t>institucional</w:t>
      </w:r>
      <w:r w:rsidR="00084C83" w:rsidRPr="00041463">
        <w:rPr>
          <w:rFonts w:eastAsiaTheme="minorHAnsi"/>
          <w:lang w:val="es-CO"/>
        </w:rPr>
        <w:t xml:space="preserve"> o</w:t>
      </w:r>
      <w:r w:rsidRPr="00041463">
        <w:rPr>
          <w:rFonts w:eastAsiaTheme="minorHAnsi"/>
          <w:lang w:val="es-CO"/>
        </w:rPr>
        <w:t xml:space="preserve"> escolar </w:t>
      </w:r>
      <w:r w:rsidR="005F0702" w:rsidRPr="00041463">
        <w:rPr>
          <w:rFonts w:eastAsiaTheme="minorHAnsi"/>
          <w:lang w:val="es-CO"/>
        </w:rPr>
        <w:t>u</w:t>
      </w:r>
      <w:r w:rsidRPr="00041463">
        <w:rPr>
          <w:rFonts w:eastAsiaTheme="minorHAnsi"/>
          <w:lang w:val="es-CO"/>
        </w:rPr>
        <w:t xml:space="preserve"> Hospitalaria o comedores comunitarios</w:t>
      </w:r>
      <w:r w:rsidR="00614668" w:rsidRPr="00041463">
        <w:rPr>
          <w:rFonts w:eastAsiaTheme="minorHAnsi"/>
          <w:lang w:val="es-CO"/>
        </w:rPr>
        <w:t xml:space="preserve"> acreditando la entrega</w:t>
      </w:r>
      <w:r w:rsidRPr="00041463">
        <w:rPr>
          <w:rFonts w:eastAsiaTheme="minorHAnsi"/>
          <w:lang w:val="es-CO"/>
        </w:rPr>
        <w:t xml:space="preserve"> </w:t>
      </w:r>
      <w:r w:rsidR="00614668" w:rsidRPr="00041463">
        <w:rPr>
          <w:rFonts w:eastAsiaTheme="minorHAnsi"/>
          <w:lang w:val="es-CO"/>
        </w:rPr>
        <w:t xml:space="preserve">de </w:t>
      </w:r>
      <w:r w:rsidRPr="00041463">
        <w:rPr>
          <w:rFonts w:eastAsiaTheme="minorHAnsi"/>
          <w:lang w:val="es-CO"/>
        </w:rPr>
        <w:t xml:space="preserve">mínimo </w:t>
      </w:r>
      <w:r w:rsidR="00614668" w:rsidRPr="00BC67F5">
        <w:rPr>
          <w:rFonts w:eastAsiaTheme="minorHAnsi"/>
          <w:lang w:val="es-CO"/>
        </w:rPr>
        <w:t xml:space="preserve">cinco </w:t>
      </w:r>
      <w:r w:rsidR="00EF74C2" w:rsidRPr="00BC67F5">
        <w:rPr>
          <w:rFonts w:eastAsiaTheme="minorHAnsi"/>
          <w:lang w:val="es-CO"/>
        </w:rPr>
        <w:t>mil</w:t>
      </w:r>
      <w:r w:rsidRPr="00BC67F5">
        <w:rPr>
          <w:rFonts w:eastAsiaTheme="minorHAnsi"/>
          <w:lang w:val="es-CO"/>
        </w:rPr>
        <w:t xml:space="preserve"> (</w:t>
      </w:r>
      <w:r w:rsidR="00614668" w:rsidRPr="00BC67F5">
        <w:rPr>
          <w:rFonts w:eastAsiaTheme="minorHAnsi"/>
          <w:lang w:val="es-CO"/>
        </w:rPr>
        <w:t>5</w:t>
      </w:r>
      <w:r w:rsidR="00EF74C2" w:rsidRPr="00BC67F5">
        <w:rPr>
          <w:rFonts w:eastAsiaTheme="minorHAnsi"/>
          <w:lang w:val="es-CO"/>
        </w:rPr>
        <w:t>.000</w:t>
      </w:r>
      <w:r w:rsidRPr="00BC67F5">
        <w:rPr>
          <w:rFonts w:eastAsiaTheme="minorHAnsi"/>
          <w:lang w:val="es-CO"/>
        </w:rPr>
        <w:t>)</w:t>
      </w:r>
      <w:r w:rsidR="00614668" w:rsidRPr="00BC67F5">
        <w:rPr>
          <w:rFonts w:eastAsiaTheme="minorHAnsi"/>
          <w:lang w:val="es-CO"/>
        </w:rPr>
        <w:t xml:space="preserve"> raciones diarias</w:t>
      </w:r>
      <w:r w:rsidRPr="00BC67F5">
        <w:rPr>
          <w:rFonts w:eastAsiaTheme="minorHAnsi"/>
          <w:lang w:val="es-CO"/>
        </w:rPr>
        <w:t>.</w:t>
      </w:r>
    </w:p>
    <w:p w14:paraId="74BF3502" w14:textId="77777777" w:rsidR="007F4E64" w:rsidRPr="0074156F" w:rsidRDefault="007F4E64" w:rsidP="007F4E64">
      <w:pPr>
        <w:jc w:val="both"/>
        <w:rPr>
          <w:rFonts w:eastAsiaTheme="minorHAnsi"/>
          <w:lang w:val="es-CO"/>
        </w:rPr>
      </w:pPr>
    </w:p>
    <w:p w14:paraId="7928AA3D" w14:textId="7FF509B5" w:rsidR="003A64C4" w:rsidRDefault="003A64C4" w:rsidP="00CE5853">
      <w:pPr>
        <w:jc w:val="both"/>
        <w:rPr>
          <w:rFonts w:eastAsiaTheme="minorHAnsi"/>
          <w:lang w:val="es-CO"/>
        </w:rPr>
      </w:pPr>
      <w:r w:rsidRPr="003A64C4">
        <w:rPr>
          <w:rFonts w:eastAsiaTheme="minorHAnsi"/>
          <w:lang w:val="es-CO"/>
        </w:rPr>
        <w:t>Nota: El cálculo de los salarios mínimos legales mensuales vigentes se realizará con base en el SMMLV del año de finalización del respectivo contrato.</w:t>
      </w:r>
    </w:p>
    <w:p w14:paraId="28CF5BE3" w14:textId="77777777" w:rsidR="003A64C4" w:rsidRDefault="003A64C4" w:rsidP="00CE5853">
      <w:pPr>
        <w:jc w:val="both"/>
        <w:rPr>
          <w:rFonts w:eastAsiaTheme="minorHAnsi"/>
          <w:lang w:val="es-CO"/>
        </w:rPr>
      </w:pPr>
    </w:p>
    <w:p w14:paraId="5486F51A" w14:textId="0554FF36" w:rsidR="00CE5853" w:rsidRPr="0074156F" w:rsidRDefault="001F63CC" w:rsidP="00CE5853">
      <w:pPr>
        <w:jc w:val="both"/>
      </w:pPr>
      <w:r>
        <w:rPr>
          <w:rFonts w:eastAsiaTheme="minorHAnsi"/>
          <w:lang w:val="es-CO"/>
        </w:rPr>
        <w:t>Para el</w:t>
      </w:r>
      <w:r w:rsidR="00CE5853" w:rsidRPr="0074156F">
        <w:t xml:space="preserve"> caso en que de la información inscrita en el RUP </w:t>
      </w:r>
      <w:r w:rsidR="00CE5853">
        <w:t>y</w:t>
      </w:r>
      <w:r w:rsidR="00CE5853" w:rsidRPr="0074156F">
        <w:t xml:space="preserve"> de la contenida en las certificaciones de experiencia, no sea posible extractar la totalidad de la información requerida, el proponente deberá aportar uno o algunos de los documentos que se establecen a continuación con el fin de complementar la información solicitada: </w:t>
      </w:r>
    </w:p>
    <w:p w14:paraId="5875D317" w14:textId="77777777" w:rsidR="00CE5853" w:rsidRPr="0074156F" w:rsidRDefault="00CE5853" w:rsidP="00CE5853">
      <w:pPr>
        <w:jc w:val="both"/>
      </w:pPr>
    </w:p>
    <w:p w14:paraId="3BBF3DBF" w14:textId="26573146" w:rsidR="00CE5853" w:rsidRPr="0074156F" w:rsidRDefault="00CE5853" w:rsidP="00D731F2">
      <w:pPr>
        <w:pStyle w:val="Prrafodelista"/>
        <w:widowControl/>
        <w:numPr>
          <w:ilvl w:val="0"/>
          <w:numId w:val="46"/>
        </w:numPr>
        <w:autoSpaceDE/>
        <w:autoSpaceDN/>
        <w:spacing w:after="160"/>
        <w:ind w:left="284" w:hanging="295"/>
        <w:contextualSpacing/>
      </w:pPr>
      <w:r w:rsidRPr="0074156F">
        <w:rPr>
          <w:b/>
          <w:bCs/>
        </w:rPr>
        <w:t>Anexos técnicos o fichas técnicas del contrato suscrito</w:t>
      </w:r>
      <w:r w:rsidRPr="0074156F">
        <w:t xml:space="preserve">, en los cuales conste la información requerida, que </w:t>
      </w:r>
      <w:r w:rsidRPr="0074156F">
        <w:rPr>
          <w:b/>
        </w:rPr>
        <w:t>no</w:t>
      </w:r>
      <w:r w:rsidRPr="0074156F">
        <w:t xml:space="preserve"> se acredite con el RUP y certificaciones de experiencia.</w:t>
      </w:r>
    </w:p>
    <w:p w14:paraId="32B0A7EC" w14:textId="77777777" w:rsidR="00CE5853" w:rsidRPr="0074156F" w:rsidRDefault="00CE5853" w:rsidP="00CE5853">
      <w:pPr>
        <w:pStyle w:val="Prrafodelista"/>
        <w:spacing w:after="160"/>
        <w:ind w:left="284"/>
      </w:pPr>
    </w:p>
    <w:p w14:paraId="74A2A8AD" w14:textId="07FCED14" w:rsidR="00CE5853" w:rsidRDefault="00CE5853" w:rsidP="00D731F2">
      <w:pPr>
        <w:pStyle w:val="Prrafodelista"/>
        <w:widowControl/>
        <w:numPr>
          <w:ilvl w:val="0"/>
          <w:numId w:val="46"/>
        </w:numPr>
        <w:autoSpaceDE/>
        <w:autoSpaceDN/>
        <w:spacing w:after="160"/>
        <w:ind w:left="284" w:hanging="295"/>
        <w:contextualSpacing/>
      </w:pPr>
      <w:r w:rsidRPr="0074156F">
        <w:t xml:space="preserve"> </w:t>
      </w:r>
      <w:r w:rsidRPr="0074156F">
        <w:rPr>
          <w:b/>
          <w:bCs/>
        </w:rPr>
        <w:t>Estudios previos del contrato suscrito</w:t>
      </w:r>
      <w:r w:rsidRPr="0074156F">
        <w:t xml:space="preserve">, en los cuales conste la información requerida, que </w:t>
      </w:r>
      <w:r w:rsidRPr="0074156F">
        <w:rPr>
          <w:b/>
        </w:rPr>
        <w:t>no</w:t>
      </w:r>
      <w:r w:rsidRPr="0074156F">
        <w:t xml:space="preserve"> se acredite con el RUP y certificaciones de experiencia.</w:t>
      </w:r>
    </w:p>
    <w:p w14:paraId="0CC61400" w14:textId="77777777" w:rsidR="00FC6EC2" w:rsidRDefault="00FC6EC2" w:rsidP="008E3C9C">
      <w:pPr>
        <w:pStyle w:val="Prrafodelista"/>
      </w:pPr>
    </w:p>
    <w:p w14:paraId="514C5EA7" w14:textId="77777777" w:rsidR="00FC6EC2" w:rsidRDefault="00FC6EC2" w:rsidP="00D731F2">
      <w:pPr>
        <w:pStyle w:val="Prrafodelista"/>
        <w:widowControl/>
        <w:numPr>
          <w:ilvl w:val="0"/>
          <w:numId w:val="46"/>
        </w:numPr>
        <w:autoSpaceDE/>
        <w:autoSpaceDN/>
        <w:spacing w:after="160"/>
        <w:ind w:left="284" w:hanging="295"/>
        <w:contextualSpacing/>
      </w:pPr>
      <w:r w:rsidRPr="00BC67F5">
        <w:rPr>
          <w:b/>
          <w:bCs/>
        </w:rPr>
        <w:t>Actas de entrega o actas de recibo final</w:t>
      </w:r>
      <w:r>
        <w:t xml:space="preserve">, </w:t>
      </w:r>
      <w:r w:rsidRPr="0074156F">
        <w:t xml:space="preserve">en los cuales conste la información requerida, que </w:t>
      </w:r>
      <w:r w:rsidRPr="0074156F">
        <w:rPr>
          <w:b/>
        </w:rPr>
        <w:t>no</w:t>
      </w:r>
      <w:r w:rsidRPr="0074156F">
        <w:t xml:space="preserve"> se acredite con el RUP y certificaciones de experiencia.</w:t>
      </w:r>
    </w:p>
    <w:p w14:paraId="73FB5A5A" w14:textId="79D80C0C" w:rsidR="00FC6EC2" w:rsidRPr="0074156F" w:rsidRDefault="00FC6EC2" w:rsidP="008E3C9C">
      <w:pPr>
        <w:pStyle w:val="Prrafodelista"/>
        <w:widowControl/>
        <w:autoSpaceDE/>
        <w:autoSpaceDN/>
        <w:spacing w:after="160"/>
        <w:ind w:left="284" w:firstLine="0"/>
        <w:contextualSpacing/>
      </w:pPr>
    </w:p>
    <w:p w14:paraId="16B9138E" w14:textId="1948E13A" w:rsidR="00CE5853" w:rsidRPr="0074156F" w:rsidRDefault="00A65EB4" w:rsidP="00CE5853">
      <w:pPr>
        <w:jc w:val="both"/>
        <w:rPr>
          <w:b/>
          <w:u w:val="single"/>
        </w:rPr>
      </w:pPr>
      <w:r w:rsidRPr="0074156F">
        <w:rPr>
          <w:b/>
          <w:u w:val="single"/>
        </w:rPr>
        <w:lastRenderedPageBreak/>
        <w:t xml:space="preserve">Acreditación de experiencia del proponente a través de contratos suscritos con particulares. </w:t>
      </w:r>
    </w:p>
    <w:p w14:paraId="552FE595" w14:textId="77777777" w:rsidR="00CE5853" w:rsidRPr="0074156F" w:rsidRDefault="00CE5853" w:rsidP="00CE5853">
      <w:pPr>
        <w:jc w:val="both"/>
        <w:rPr>
          <w:b/>
          <w:u w:val="single"/>
        </w:rPr>
      </w:pPr>
    </w:p>
    <w:p w14:paraId="29876B68" w14:textId="77777777" w:rsidR="00CE5853" w:rsidRPr="0074156F" w:rsidRDefault="00CE5853" w:rsidP="00CE5853">
      <w:pPr>
        <w:jc w:val="both"/>
      </w:pPr>
      <w:r w:rsidRPr="0074156F">
        <w:t xml:space="preserve">El proponente deberá aportar los documentos que se describen a continuación: </w:t>
      </w:r>
    </w:p>
    <w:p w14:paraId="4B304C4C" w14:textId="77777777" w:rsidR="00CE5853" w:rsidRPr="0074156F" w:rsidRDefault="00CE5853" w:rsidP="00CE5853">
      <w:pPr>
        <w:jc w:val="both"/>
      </w:pPr>
    </w:p>
    <w:p w14:paraId="16EBDF72" w14:textId="77777777" w:rsidR="00CE5853" w:rsidRPr="0074156F" w:rsidRDefault="00CE5853" w:rsidP="00D731F2">
      <w:pPr>
        <w:widowControl/>
        <w:numPr>
          <w:ilvl w:val="0"/>
          <w:numId w:val="47"/>
        </w:numPr>
        <w:autoSpaceDE/>
        <w:autoSpaceDN/>
        <w:spacing w:after="200"/>
        <w:ind w:left="284" w:hanging="284"/>
        <w:jc w:val="both"/>
      </w:pPr>
      <w:r w:rsidRPr="0074156F">
        <w:t xml:space="preserve">Certificación expedida con posterioridad a la fecha de terminación del contrato, la cual debe encontrarse debidamente suscrita por el representante legal o quien haga sus veces en el país donde se expide el documento de la persona contratante (según corresponda). </w:t>
      </w:r>
    </w:p>
    <w:p w14:paraId="71E7D81A" w14:textId="77777777" w:rsidR="00CE5853" w:rsidRPr="0074156F" w:rsidRDefault="00CE5853" w:rsidP="00CE5853">
      <w:pPr>
        <w:ind w:left="284"/>
        <w:jc w:val="both"/>
      </w:pPr>
    </w:p>
    <w:p w14:paraId="665A466B" w14:textId="77777777" w:rsidR="00CE5853" w:rsidRPr="008E3C9C" w:rsidRDefault="00CE5853" w:rsidP="00D731F2">
      <w:pPr>
        <w:widowControl/>
        <w:numPr>
          <w:ilvl w:val="0"/>
          <w:numId w:val="47"/>
        </w:numPr>
        <w:autoSpaceDE/>
        <w:autoSpaceDN/>
        <w:spacing w:after="200"/>
        <w:ind w:left="284" w:hanging="284"/>
        <w:jc w:val="both"/>
      </w:pPr>
      <w:r w:rsidRPr="0074156F">
        <w:t xml:space="preserve">Igualmente, para que el contrato sea validado para efectos de acreditación de experiencia, </w:t>
      </w:r>
      <w:r w:rsidRPr="0074156F">
        <w:rPr>
          <w:lang w:val="es-MX" w:eastAsia="es-CO"/>
        </w:rPr>
        <w:t>además de la certificación, se debe anexar el contrato de la empresa con el cliente que soporta dicha experiencia y facturación de la ejecución del contrato.</w:t>
      </w:r>
    </w:p>
    <w:p w14:paraId="42A6E750" w14:textId="228A2ECD" w:rsidR="00191EC9" w:rsidRDefault="00191EC9" w:rsidP="00231F57">
      <w:pPr>
        <w:widowControl/>
        <w:adjustRightInd w:val="0"/>
        <w:jc w:val="both"/>
        <w:rPr>
          <w:rFonts w:eastAsiaTheme="minorHAnsi"/>
          <w:lang w:val="es-CO"/>
        </w:rPr>
      </w:pPr>
      <w:r w:rsidRPr="00191EC9">
        <w:rPr>
          <w:rFonts w:eastAsiaTheme="minorHAnsi"/>
        </w:rPr>
        <w:t>La verificación de la Experiencia Total se realizará con base en la información que reporten los proponentes en el FORMATO “EXPERIENCIA DEL PROPONENTE”, y en los respectivos soportes de la información consignada en el mismo.</w:t>
      </w:r>
      <w:r w:rsidRPr="00191EC9" w:rsidDel="00D82E16">
        <w:rPr>
          <w:rFonts w:eastAsiaTheme="minorHAnsi"/>
          <w:lang w:val="es-CO"/>
        </w:rPr>
        <w:t xml:space="preserve"> </w:t>
      </w:r>
    </w:p>
    <w:p w14:paraId="714DDC57" w14:textId="77777777" w:rsidR="00191EC9" w:rsidRDefault="00191EC9" w:rsidP="00231F57">
      <w:pPr>
        <w:widowControl/>
        <w:adjustRightInd w:val="0"/>
        <w:jc w:val="both"/>
        <w:rPr>
          <w:rFonts w:eastAsiaTheme="minorHAnsi"/>
          <w:lang w:val="es-CO"/>
        </w:rPr>
      </w:pPr>
    </w:p>
    <w:p w14:paraId="57AFC359" w14:textId="244CD311" w:rsidR="00191EC9" w:rsidRDefault="00191EC9" w:rsidP="00231F57">
      <w:pPr>
        <w:widowControl/>
        <w:adjustRightInd w:val="0"/>
        <w:jc w:val="both"/>
        <w:rPr>
          <w:rFonts w:eastAsiaTheme="minorHAnsi"/>
        </w:rPr>
      </w:pPr>
      <w:r w:rsidRPr="00191EC9">
        <w:rPr>
          <w:rFonts w:eastAsiaTheme="minorHAnsi"/>
        </w:rPr>
        <w:t>Cuando exista diferencia entre la información relacionada en el FORMATO “EXPERIENCIA DEL PROPONENTE”, y la consagrada en los soportes presentados, o cuando el formato no incluya información de la cual se aportó el soporte, prevalecerá la información de los soportes.</w:t>
      </w:r>
    </w:p>
    <w:p w14:paraId="56D8EA52" w14:textId="77777777" w:rsidR="00191EC9" w:rsidRDefault="00191EC9" w:rsidP="00231F57">
      <w:pPr>
        <w:widowControl/>
        <w:adjustRightInd w:val="0"/>
        <w:jc w:val="both"/>
        <w:rPr>
          <w:rFonts w:eastAsiaTheme="minorHAnsi"/>
        </w:rPr>
      </w:pPr>
    </w:p>
    <w:p w14:paraId="12B7E574" w14:textId="578E4757" w:rsidR="00191EC9" w:rsidRDefault="00191EC9" w:rsidP="00AD282F">
      <w:pPr>
        <w:widowControl/>
        <w:adjustRightInd w:val="0"/>
        <w:ind w:left="284"/>
        <w:jc w:val="both"/>
        <w:rPr>
          <w:rFonts w:eastAsiaTheme="minorHAnsi"/>
        </w:rPr>
      </w:pPr>
      <w:r w:rsidRPr="00191EC9">
        <w:rPr>
          <w:rFonts w:eastAsiaTheme="minorHAnsi"/>
        </w:rPr>
        <w:sym w:font="Symbol" w:char="F0B7"/>
      </w:r>
      <w:r w:rsidRPr="00191EC9">
        <w:rPr>
          <w:rFonts w:eastAsiaTheme="minorHAnsi"/>
        </w:rPr>
        <w:t xml:space="preserve"> No serán válidas las certificaciones expedidas por los supervisores o interventores de los contratos a menos que se demuestre que es el competente para expedir la certificación.</w:t>
      </w:r>
    </w:p>
    <w:p w14:paraId="67A7C8D0" w14:textId="77777777" w:rsidR="00191EC9" w:rsidRDefault="00191EC9" w:rsidP="00AD282F">
      <w:pPr>
        <w:widowControl/>
        <w:adjustRightInd w:val="0"/>
        <w:ind w:left="284"/>
        <w:jc w:val="both"/>
        <w:rPr>
          <w:rFonts w:eastAsiaTheme="minorHAnsi"/>
        </w:rPr>
      </w:pPr>
      <w:r w:rsidRPr="00191EC9">
        <w:rPr>
          <w:rFonts w:eastAsiaTheme="minorHAnsi"/>
        </w:rPr>
        <w:sym w:font="Symbol" w:char="F0B7"/>
      </w:r>
      <w:r w:rsidRPr="00191EC9">
        <w:rPr>
          <w:rFonts w:eastAsiaTheme="minorHAnsi"/>
        </w:rPr>
        <w:t xml:space="preserve"> No serán válidas las certificaciones expedidas por el mismo contratista. </w:t>
      </w:r>
    </w:p>
    <w:p w14:paraId="628C679F" w14:textId="1B8F687A" w:rsidR="00191EC9" w:rsidRPr="00AC7533" w:rsidRDefault="00191EC9" w:rsidP="00AD282F">
      <w:pPr>
        <w:widowControl/>
        <w:adjustRightInd w:val="0"/>
        <w:ind w:left="284"/>
        <w:jc w:val="both"/>
        <w:rPr>
          <w:rFonts w:eastAsiaTheme="minorHAnsi"/>
          <w:lang w:val="es-CO"/>
        </w:rPr>
      </w:pPr>
      <w:r w:rsidRPr="00191EC9">
        <w:rPr>
          <w:rFonts w:eastAsiaTheme="minorHAnsi"/>
        </w:rPr>
        <w:sym w:font="Symbol" w:char="F0B7"/>
      </w:r>
      <w:r w:rsidRPr="00191EC9">
        <w:rPr>
          <w:rFonts w:eastAsiaTheme="minorHAnsi"/>
        </w:rPr>
        <w:t xml:space="preserve"> No serán válidos contratos verbales</w:t>
      </w:r>
    </w:p>
    <w:p w14:paraId="47B252A8" w14:textId="77777777" w:rsidR="00B758C1" w:rsidRDefault="00B758C1" w:rsidP="00B10E44">
      <w:pPr>
        <w:widowControl/>
        <w:adjustRightInd w:val="0"/>
        <w:jc w:val="both"/>
        <w:rPr>
          <w:rFonts w:eastAsiaTheme="minorHAnsi"/>
          <w:lang w:val="es-CO"/>
        </w:rPr>
      </w:pPr>
    </w:p>
    <w:p w14:paraId="5F075B7E" w14:textId="6F95AAAA" w:rsidR="00B10E44" w:rsidRPr="00B10E44" w:rsidRDefault="00B758C1" w:rsidP="00B10E44">
      <w:pPr>
        <w:widowControl/>
        <w:adjustRightInd w:val="0"/>
        <w:jc w:val="both"/>
        <w:rPr>
          <w:rFonts w:eastAsiaTheme="minorHAnsi"/>
          <w:lang w:val="es-CO"/>
        </w:rPr>
      </w:pPr>
      <w:r w:rsidRPr="00B758C1">
        <w:rPr>
          <w:rFonts w:eastAsiaTheme="minorHAnsi"/>
          <w:lang w:val="es-CO"/>
        </w:rPr>
        <w:t>En el caso de los consorcios y/o uniones temporales, la EXPERIENCIA ACREDITADA, se verificará de acuerdo con la sumatoria de las experiencias de cada uno de los integrantes que la tengan de manera proporcional a su participación en el mismo</w:t>
      </w:r>
      <w:r>
        <w:rPr>
          <w:rFonts w:eastAsiaTheme="minorHAnsi"/>
          <w:lang w:val="es-CO"/>
        </w:rPr>
        <w:t>.</w:t>
      </w:r>
    </w:p>
    <w:p w14:paraId="479E1E9A" w14:textId="77777777" w:rsidR="00A96E69" w:rsidRPr="009B268E" w:rsidRDefault="00A96E69" w:rsidP="009B268E">
      <w:pPr>
        <w:widowControl/>
        <w:adjustRightInd w:val="0"/>
        <w:jc w:val="both"/>
        <w:rPr>
          <w:rFonts w:eastAsiaTheme="minorHAnsi"/>
          <w:lang w:val="es-CO"/>
        </w:rPr>
      </w:pPr>
    </w:p>
    <w:p w14:paraId="036CE242" w14:textId="29611C79" w:rsidR="00235F71" w:rsidRPr="009B268E" w:rsidRDefault="009B268E" w:rsidP="009B268E">
      <w:pPr>
        <w:widowControl/>
        <w:adjustRightInd w:val="0"/>
        <w:jc w:val="both"/>
        <w:rPr>
          <w:rFonts w:eastAsiaTheme="minorHAnsi"/>
          <w:b/>
          <w:lang w:val="es-CO"/>
        </w:rPr>
      </w:pPr>
      <w:r w:rsidRPr="009B268E">
        <w:rPr>
          <w:rFonts w:eastAsiaTheme="minorHAnsi"/>
          <w:b/>
          <w:lang w:val="es-CO"/>
        </w:rPr>
        <w:t>El IDIPRON se reserva el derecho de verificar la información suministrada por el proponente y de solicitar la aclaración o documentación que considere pertinentes</w:t>
      </w:r>
      <w:r w:rsidR="00AE4EB3">
        <w:rPr>
          <w:rFonts w:eastAsiaTheme="minorHAnsi"/>
          <w:b/>
          <w:lang w:val="es-CO"/>
        </w:rPr>
        <w:t>.</w:t>
      </w:r>
    </w:p>
    <w:p w14:paraId="6BAB212B" w14:textId="77777777" w:rsidR="009B268E" w:rsidRPr="009B268E" w:rsidRDefault="009B268E" w:rsidP="009B268E">
      <w:pPr>
        <w:widowControl/>
        <w:adjustRightInd w:val="0"/>
        <w:jc w:val="both"/>
        <w:rPr>
          <w:rFonts w:eastAsiaTheme="minorHAnsi"/>
          <w:b/>
          <w:lang w:val="es-CO"/>
        </w:rPr>
      </w:pPr>
    </w:p>
    <w:p w14:paraId="09CDEF6E" w14:textId="1B4C4F9A" w:rsidR="00643EF5" w:rsidRDefault="00643EF5" w:rsidP="00643EF5">
      <w:pPr>
        <w:widowControl/>
        <w:adjustRightInd w:val="0"/>
        <w:jc w:val="both"/>
        <w:rPr>
          <w:rFonts w:eastAsiaTheme="minorHAnsi"/>
          <w:b/>
          <w:bCs/>
          <w:lang w:val="es-CO"/>
        </w:rPr>
      </w:pPr>
      <w:r>
        <w:rPr>
          <w:rFonts w:eastAsiaTheme="minorHAnsi"/>
          <w:b/>
          <w:bCs/>
          <w:lang w:val="es-CO"/>
        </w:rPr>
        <w:t>R</w:t>
      </w:r>
      <w:r w:rsidR="00367AC9">
        <w:rPr>
          <w:rFonts w:eastAsiaTheme="minorHAnsi"/>
          <w:b/>
          <w:bCs/>
          <w:lang w:val="es-CO"/>
        </w:rPr>
        <w:t>equisitos de los</w:t>
      </w:r>
      <w:r>
        <w:rPr>
          <w:rFonts w:eastAsiaTheme="minorHAnsi"/>
          <w:b/>
          <w:bCs/>
          <w:lang w:val="es-CO"/>
        </w:rPr>
        <w:t xml:space="preserve"> S</w:t>
      </w:r>
      <w:r w:rsidR="00367AC9">
        <w:rPr>
          <w:rFonts w:eastAsiaTheme="minorHAnsi"/>
          <w:b/>
          <w:bCs/>
          <w:lang w:val="es-CO"/>
        </w:rPr>
        <w:t>oportes de</w:t>
      </w:r>
      <w:r>
        <w:rPr>
          <w:rFonts w:eastAsiaTheme="minorHAnsi"/>
          <w:b/>
          <w:bCs/>
          <w:lang w:val="es-CO"/>
        </w:rPr>
        <w:t xml:space="preserve"> E</w:t>
      </w:r>
      <w:r w:rsidR="00367AC9">
        <w:rPr>
          <w:rFonts w:eastAsiaTheme="minorHAnsi"/>
          <w:b/>
          <w:bCs/>
          <w:lang w:val="es-CO"/>
        </w:rPr>
        <w:t>xperiencia</w:t>
      </w:r>
    </w:p>
    <w:p w14:paraId="2514F230" w14:textId="2F9BDB0E" w:rsidR="00643EF5" w:rsidRDefault="00643EF5" w:rsidP="00643EF5">
      <w:pPr>
        <w:widowControl/>
        <w:adjustRightInd w:val="0"/>
        <w:jc w:val="both"/>
        <w:rPr>
          <w:rFonts w:eastAsiaTheme="minorHAnsi"/>
          <w:lang w:val="es-CO"/>
        </w:rPr>
      </w:pPr>
    </w:p>
    <w:p w14:paraId="26966A58" w14:textId="30866BC2" w:rsidR="00643EF5" w:rsidRDefault="00643EF5" w:rsidP="00643EF5">
      <w:pPr>
        <w:widowControl/>
        <w:adjustRightInd w:val="0"/>
        <w:rPr>
          <w:rFonts w:eastAsiaTheme="minorHAnsi"/>
          <w:lang w:val="es-CO"/>
        </w:rPr>
      </w:pPr>
      <w:r>
        <w:rPr>
          <w:rFonts w:eastAsiaTheme="minorHAnsi"/>
          <w:lang w:val="es-CO"/>
        </w:rPr>
        <w:t>Las certificaciones o soportes de experiencia deben incluir como mínimo, la siguiente información:</w:t>
      </w:r>
    </w:p>
    <w:p w14:paraId="2FE0AE65" w14:textId="77777777" w:rsidR="00643EF5" w:rsidRDefault="00643EF5" w:rsidP="00643EF5">
      <w:pPr>
        <w:widowControl/>
        <w:adjustRightInd w:val="0"/>
        <w:rPr>
          <w:rFonts w:eastAsiaTheme="minorHAnsi"/>
          <w:lang w:val="es-CO"/>
        </w:rPr>
      </w:pPr>
    </w:p>
    <w:p w14:paraId="737A71A8" w14:textId="6D10D6E0" w:rsidR="00643EF5" w:rsidRDefault="00643EF5" w:rsidP="00643EF5">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 xml:space="preserve">Nombre de la empresa </w:t>
      </w:r>
      <w:r w:rsidR="0094565A">
        <w:rPr>
          <w:rFonts w:eastAsiaTheme="minorHAnsi"/>
          <w:lang w:val="es-CO"/>
        </w:rPr>
        <w:t xml:space="preserve">o entidad </w:t>
      </w:r>
      <w:r>
        <w:rPr>
          <w:rFonts w:eastAsiaTheme="minorHAnsi"/>
          <w:lang w:val="es-CO"/>
        </w:rPr>
        <w:t>contratante (dirección, teléfono, NIT)</w:t>
      </w:r>
    </w:p>
    <w:p w14:paraId="3B672302" w14:textId="77777777" w:rsidR="00643EF5" w:rsidRDefault="00643EF5" w:rsidP="00643EF5">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Nombre del contratista</w:t>
      </w:r>
    </w:p>
    <w:p w14:paraId="7EB6C9A2" w14:textId="77777777" w:rsidR="00643EF5" w:rsidRDefault="00643EF5" w:rsidP="00643EF5">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Si se trata de un Consorcio o de una Unión Temporal se debe señalar el nombre de quienes lo conforman,</w:t>
      </w:r>
    </w:p>
    <w:p w14:paraId="456237C0" w14:textId="329EB324" w:rsidR="00643EF5" w:rsidRDefault="00E2785D" w:rsidP="008E3C9C">
      <w:pPr>
        <w:widowControl/>
        <w:adjustRightInd w:val="0"/>
        <w:ind w:left="426" w:hanging="426"/>
        <w:rPr>
          <w:rFonts w:eastAsiaTheme="minorHAnsi"/>
          <w:lang w:val="es-CO"/>
        </w:rPr>
      </w:pPr>
      <w:r>
        <w:rPr>
          <w:rFonts w:eastAsiaTheme="minorHAnsi"/>
          <w:lang w:val="es-CO"/>
        </w:rPr>
        <w:t xml:space="preserve">     </w:t>
      </w:r>
      <w:r w:rsidR="00643EF5">
        <w:rPr>
          <w:rFonts w:eastAsiaTheme="minorHAnsi"/>
          <w:lang w:val="es-CO"/>
        </w:rPr>
        <w:t>adicionalmente se debe indicar el porcentaje de participación de cada uno de sus miembros</w:t>
      </w:r>
    </w:p>
    <w:p w14:paraId="640189CE" w14:textId="77777777" w:rsidR="00643EF5" w:rsidRDefault="00643EF5" w:rsidP="00643EF5">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Número del contrato (si tiene)</w:t>
      </w:r>
    </w:p>
    <w:p w14:paraId="2A10817F" w14:textId="77777777" w:rsidR="00643EF5" w:rsidRDefault="00643EF5" w:rsidP="00643EF5">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Objeto del contrato</w:t>
      </w:r>
    </w:p>
    <w:p w14:paraId="5644C0EC" w14:textId="77777777" w:rsidR="00643EF5" w:rsidRDefault="00643EF5" w:rsidP="00643EF5">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Fecha de suscripción, inicio (día, mes y año) y fecha de terminación (día, mes y año)</w:t>
      </w:r>
    </w:p>
    <w:p w14:paraId="26AA0B22" w14:textId="77777777" w:rsidR="00643EF5" w:rsidRDefault="00643EF5" w:rsidP="00643EF5">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Fecha de expedición de la certificación (día, mes y año)</w:t>
      </w:r>
    </w:p>
    <w:p w14:paraId="092F63BC" w14:textId="598F2604" w:rsidR="00643EF5" w:rsidRDefault="00643EF5" w:rsidP="00643EF5">
      <w:pPr>
        <w:widowControl/>
        <w:adjustRightInd w:val="0"/>
        <w:jc w:val="both"/>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Valor total del contrato</w:t>
      </w:r>
    </w:p>
    <w:p w14:paraId="63B252AC" w14:textId="07B7C86B" w:rsidR="00643EF5" w:rsidRDefault="00643EF5" w:rsidP="00643EF5">
      <w:pPr>
        <w:widowControl/>
        <w:adjustRightInd w:val="0"/>
        <w:jc w:val="both"/>
        <w:rPr>
          <w:rFonts w:eastAsiaTheme="minorHAnsi"/>
          <w:lang w:val="es-CO"/>
        </w:rPr>
      </w:pPr>
      <w:r>
        <w:rPr>
          <w:rFonts w:ascii="Wingdings-Regular" w:eastAsia="Wingdings-Regular" w:cs="Wingdings-Regular" w:hint="eastAsia"/>
          <w:lang w:val="es-CO"/>
        </w:rPr>
        <w:t xml:space="preserve">✓ </w:t>
      </w:r>
      <w:r>
        <w:rPr>
          <w:rFonts w:eastAsiaTheme="minorHAnsi"/>
          <w:lang w:val="es-CO"/>
        </w:rPr>
        <w:t>Nombre, cargo y firma de quien expide la certificación</w:t>
      </w:r>
    </w:p>
    <w:p w14:paraId="309057E9" w14:textId="77777777" w:rsidR="00643EF5" w:rsidRDefault="00643EF5" w:rsidP="00643EF5">
      <w:pPr>
        <w:widowControl/>
        <w:adjustRightInd w:val="0"/>
        <w:jc w:val="both"/>
        <w:rPr>
          <w:rFonts w:eastAsiaTheme="minorHAnsi"/>
          <w:lang w:val="es-CO"/>
        </w:rPr>
      </w:pPr>
    </w:p>
    <w:p w14:paraId="173EFC17" w14:textId="7B369352" w:rsidR="00643EF5" w:rsidRDefault="00643EF5" w:rsidP="00643EF5">
      <w:pPr>
        <w:widowControl/>
        <w:adjustRightInd w:val="0"/>
        <w:jc w:val="both"/>
        <w:rPr>
          <w:rFonts w:eastAsiaTheme="minorHAnsi"/>
          <w:lang w:val="es-CO"/>
        </w:rPr>
      </w:pPr>
      <w:r w:rsidRPr="00643EF5">
        <w:rPr>
          <w:rFonts w:eastAsiaTheme="minorHAnsi"/>
          <w:b/>
          <w:bCs/>
          <w:u w:val="single"/>
          <w:lang w:val="es-CO"/>
        </w:rPr>
        <w:t>Nota 1</w:t>
      </w:r>
      <w:r>
        <w:rPr>
          <w:rFonts w:eastAsiaTheme="minorHAnsi"/>
          <w:b/>
          <w:bCs/>
          <w:lang w:val="es-CO"/>
        </w:rPr>
        <w:t xml:space="preserve">: </w:t>
      </w:r>
      <w:r w:rsidRPr="00643EF5">
        <w:rPr>
          <w:rFonts w:eastAsiaTheme="minorHAnsi"/>
          <w:lang w:val="es-CO"/>
        </w:rPr>
        <w:t xml:space="preserve">La propuesta deberá tener concordancia entre la información consignada en el FORMATO </w:t>
      </w:r>
      <w:r w:rsidRPr="00643EF5">
        <w:rPr>
          <w:rFonts w:eastAsia="TimesNewRomanPSMT"/>
          <w:lang w:val="es-CO"/>
        </w:rPr>
        <w:t xml:space="preserve">EXPERIENCIA DEL PROPONENTE” </w:t>
      </w:r>
      <w:r w:rsidRPr="00643EF5">
        <w:rPr>
          <w:rFonts w:eastAsiaTheme="minorHAnsi"/>
          <w:lang w:val="es-CO"/>
        </w:rPr>
        <w:t>y los soportes presentados, anexando las copias de los soportes en el mismo orden de relación de los contratos porque de esta forma serán evaluadas.</w:t>
      </w:r>
    </w:p>
    <w:p w14:paraId="77BEB423" w14:textId="6A118C96" w:rsidR="00643EF5" w:rsidRDefault="00643EF5" w:rsidP="00643EF5">
      <w:pPr>
        <w:widowControl/>
        <w:adjustRightInd w:val="0"/>
        <w:jc w:val="both"/>
        <w:rPr>
          <w:rFonts w:eastAsiaTheme="minorHAnsi"/>
          <w:lang w:val="es-CO"/>
        </w:rPr>
      </w:pPr>
    </w:p>
    <w:p w14:paraId="1395593F" w14:textId="77777777" w:rsidR="00D82E16" w:rsidRDefault="00D82E16" w:rsidP="00657E46">
      <w:pPr>
        <w:widowControl/>
        <w:adjustRightInd w:val="0"/>
        <w:rPr>
          <w:rFonts w:eastAsiaTheme="minorHAnsi"/>
          <w:b/>
          <w:bCs/>
          <w:lang w:val="es-CO"/>
        </w:rPr>
      </w:pPr>
    </w:p>
    <w:p w14:paraId="7EAD1B4A" w14:textId="77777777" w:rsidR="007D4575" w:rsidRDefault="007D4575" w:rsidP="00657E46">
      <w:pPr>
        <w:widowControl/>
        <w:adjustRightInd w:val="0"/>
        <w:rPr>
          <w:rFonts w:eastAsiaTheme="minorHAnsi"/>
          <w:b/>
          <w:bCs/>
          <w:lang w:val="es-CO"/>
        </w:rPr>
      </w:pPr>
    </w:p>
    <w:p w14:paraId="6B2E0D1A" w14:textId="77777777" w:rsidR="007D4575" w:rsidRDefault="007D4575" w:rsidP="00657E46">
      <w:pPr>
        <w:widowControl/>
        <w:adjustRightInd w:val="0"/>
        <w:rPr>
          <w:rFonts w:eastAsiaTheme="minorHAnsi"/>
          <w:b/>
          <w:bCs/>
          <w:lang w:val="es-CO"/>
        </w:rPr>
      </w:pPr>
    </w:p>
    <w:p w14:paraId="4B5E7F9B" w14:textId="77777777" w:rsidR="007D4575" w:rsidRDefault="007D4575" w:rsidP="00657E46">
      <w:pPr>
        <w:widowControl/>
        <w:adjustRightInd w:val="0"/>
        <w:rPr>
          <w:rFonts w:eastAsiaTheme="minorHAnsi"/>
          <w:b/>
          <w:bCs/>
          <w:lang w:val="es-CO"/>
        </w:rPr>
      </w:pPr>
    </w:p>
    <w:p w14:paraId="05FA88E2" w14:textId="77777777" w:rsidR="007D4575" w:rsidRDefault="007D4575" w:rsidP="00657E46">
      <w:pPr>
        <w:widowControl/>
        <w:adjustRightInd w:val="0"/>
        <w:rPr>
          <w:rFonts w:eastAsiaTheme="minorHAnsi"/>
          <w:b/>
          <w:bCs/>
        </w:rPr>
      </w:pPr>
    </w:p>
    <w:p w14:paraId="7B40F0CF" w14:textId="035243AA" w:rsidR="00D82E16" w:rsidRDefault="000F6708" w:rsidP="00657E46">
      <w:pPr>
        <w:widowControl/>
        <w:adjustRightInd w:val="0"/>
        <w:rPr>
          <w:rFonts w:eastAsiaTheme="minorHAnsi"/>
          <w:b/>
          <w:bCs/>
          <w:lang w:val="es-CO"/>
        </w:rPr>
      </w:pPr>
      <w:r w:rsidRPr="000F6708">
        <w:rPr>
          <w:rFonts w:eastAsiaTheme="minorHAnsi"/>
          <w:b/>
          <w:bCs/>
        </w:rPr>
        <w:t>CRITERIOS DIFERENCIALES PARA MIPYMES NACIONALES (DECRETO 1860 DE 2021)</w:t>
      </w:r>
    </w:p>
    <w:p w14:paraId="2DE8EB09" w14:textId="77777777" w:rsidR="00D82E16" w:rsidRDefault="00D82E16" w:rsidP="00657E46">
      <w:pPr>
        <w:widowControl/>
        <w:adjustRightInd w:val="0"/>
        <w:rPr>
          <w:rFonts w:eastAsiaTheme="minorHAnsi"/>
          <w:b/>
          <w:bCs/>
          <w:lang w:val="es-CO"/>
        </w:rPr>
      </w:pPr>
    </w:p>
    <w:p w14:paraId="17C196D6" w14:textId="4428D5CB" w:rsidR="00860DF0" w:rsidRPr="001F7D43" w:rsidRDefault="00860DF0" w:rsidP="00860DF0">
      <w:pPr>
        <w:widowControl/>
        <w:adjustRightInd w:val="0"/>
        <w:jc w:val="both"/>
        <w:rPr>
          <w:rFonts w:eastAsiaTheme="minorHAnsi"/>
          <w:lang w:val="es-CO"/>
        </w:rPr>
      </w:pPr>
      <w:r w:rsidRPr="0074156F">
        <w:rPr>
          <w:rFonts w:eastAsiaTheme="minorHAnsi"/>
        </w:rPr>
        <w:t>Para el caso de proponentes que acrediten la condición de MIPYMES, en cumpl</w:t>
      </w:r>
      <w:r w:rsidR="000D37B1">
        <w:rPr>
          <w:rFonts w:eastAsiaTheme="minorHAnsi"/>
        </w:rPr>
        <w:t>imiento de lo preceptuado en el</w:t>
      </w:r>
      <w:r w:rsidRPr="0074156F">
        <w:rPr>
          <w:rFonts w:eastAsiaTheme="minorHAnsi"/>
        </w:rPr>
        <w:t xml:space="preserve"> artículo 2.2.1.2.4.2.18 del decreto 1082 de 2015, adicionado por el artículo 3 del decreto 1860 de 2021, el IDIPRON requiere que el proponente acredite experiencia con máximo</w:t>
      </w:r>
      <w:r w:rsidRPr="001F7D43">
        <w:rPr>
          <w:rFonts w:eastAsiaTheme="minorHAnsi"/>
          <w:lang w:val="es-CO"/>
        </w:rPr>
        <w:t xml:space="preserve"> </w:t>
      </w:r>
      <w:r w:rsidR="00E178D3">
        <w:rPr>
          <w:rFonts w:eastAsiaTheme="minorHAnsi"/>
          <w:lang w:val="es-CO"/>
        </w:rPr>
        <w:t>cuatro</w:t>
      </w:r>
      <w:r w:rsidRPr="001F7D43">
        <w:rPr>
          <w:rFonts w:eastAsiaTheme="minorHAnsi"/>
          <w:lang w:val="es-CO"/>
        </w:rPr>
        <w:t xml:space="preserve"> (</w:t>
      </w:r>
      <w:r w:rsidR="00E178D3">
        <w:rPr>
          <w:rFonts w:eastAsiaTheme="minorHAnsi"/>
          <w:lang w:val="es-CO"/>
        </w:rPr>
        <w:t>4</w:t>
      </w:r>
      <w:r w:rsidRPr="001F7D43">
        <w:rPr>
          <w:rFonts w:eastAsiaTheme="minorHAnsi"/>
          <w:lang w:val="es-CO"/>
        </w:rPr>
        <w:t xml:space="preserve">) </w:t>
      </w:r>
      <w:r>
        <w:rPr>
          <w:rFonts w:eastAsiaTheme="minorHAnsi"/>
          <w:lang w:val="es-CO"/>
        </w:rPr>
        <w:t xml:space="preserve">certificaciones de </w:t>
      </w:r>
      <w:r w:rsidRPr="001F7D43">
        <w:rPr>
          <w:rFonts w:eastAsiaTheme="minorHAnsi"/>
          <w:lang w:val="es-CO"/>
        </w:rPr>
        <w:t>contratos celebrados con entidades públicas o privadas que estén ejecutados y liquidados, que se encuentren reportados en el RUP con anterioridad a la fecha de la presentación de la propuesta</w:t>
      </w:r>
      <w:r>
        <w:rPr>
          <w:rFonts w:eastAsiaTheme="minorHAnsi"/>
          <w:lang w:val="es-CO"/>
        </w:rPr>
        <w:t xml:space="preserve"> y</w:t>
      </w:r>
      <w:r w:rsidRPr="001F7D43">
        <w:rPr>
          <w:rFonts w:eastAsiaTheme="minorHAnsi"/>
          <w:lang w:val="es-CO"/>
        </w:rPr>
        <w:t xml:space="preserve"> que cumplan con las siguientes reglas:</w:t>
      </w:r>
    </w:p>
    <w:p w14:paraId="1B39D9B1" w14:textId="77777777" w:rsidR="00860DF0" w:rsidRDefault="00860DF0" w:rsidP="00860DF0">
      <w:pPr>
        <w:widowControl/>
        <w:adjustRightInd w:val="0"/>
        <w:jc w:val="both"/>
        <w:rPr>
          <w:rFonts w:eastAsiaTheme="minorHAnsi"/>
          <w:lang w:val="es-CO"/>
        </w:rPr>
      </w:pPr>
    </w:p>
    <w:p w14:paraId="6D10BC4B" w14:textId="77777777" w:rsidR="005F0702" w:rsidRPr="001F7D43" w:rsidRDefault="005F0702" w:rsidP="005F0702">
      <w:pPr>
        <w:widowControl/>
        <w:adjustRightInd w:val="0"/>
        <w:jc w:val="both"/>
        <w:rPr>
          <w:rFonts w:eastAsiaTheme="minorHAnsi"/>
          <w:lang w:val="es-CO"/>
        </w:rPr>
      </w:pPr>
      <w:r w:rsidRPr="001F7D43">
        <w:rPr>
          <w:rFonts w:eastAsiaTheme="minorHAnsi"/>
          <w:lang w:val="es-CO"/>
        </w:rPr>
        <w:t>1.</w:t>
      </w:r>
      <w:r>
        <w:rPr>
          <w:rFonts w:eastAsiaTheme="minorHAnsi"/>
          <w:lang w:val="es-CO"/>
        </w:rPr>
        <w:t xml:space="preserve"> Cada uno de los</w:t>
      </w:r>
      <w:r w:rsidRPr="001F7D43">
        <w:rPr>
          <w:rFonts w:eastAsiaTheme="minorHAnsi"/>
          <w:lang w:val="es-CO"/>
        </w:rPr>
        <w:t xml:space="preserve"> contratos debe encontrarse registrados en</w:t>
      </w:r>
      <w:r w:rsidRPr="00AD282F">
        <w:rPr>
          <w:rFonts w:eastAsiaTheme="minorHAnsi"/>
          <w:lang w:val="es-CO"/>
        </w:rPr>
        <w:t xml:space="preserve"> mínimo cuatro (4) códigos</w:t>
      </w:r>
      <w:r>
        <w:rPr>
          <w:rFonts w:eastAsiaTheme="minorHAnsi"/>
          <w:b/>
          <w:lang w:val="es-CO"/>
        </w:rPr>
        <w:t xml:space="preserve"> </w:t>
      </w:r>
      <w:r w:rsidRPr="001F7D43">
        <w:rPr>
          <w:rFonts w:eastAsiaTheme="minorHAnsi"/>
          <w:lang w:val="es-CO"/>
        </w:rPr>
        <w:t>del Clasificador de Bienes y Servicios UNSPSC relacionados en el cuadro anterior.</w:t>
      </w:r>
    </w:p>
    <w:p w14:paraId="3614846E" w14:textId="77777777" w:rsidR="005F0702" w:rsidRPr="001F7D43" w:rsidRDefault="005F0702" w:rsidP="005F0702">
      <w:pPr>
        <w:widowControl/>
        <w:adjustRightInd w:val="0"/>
        <w:jc w:val="both"/>
        <w:rPr>
          <w:rFonts w:eastAsiaTheme="minorHAnsi"/>
          <w:lang w:val="es-CO"/>
        </w:rPr>
      </w:pPr>
      <w:r w:rsidRPr="001F7D43">
        <w:rPr>
          <w:rFonts w:eastAsiaTheme="minorHAnsi"/>
          <w:lang w:val="es-CO"/>
        </w:rPr>
        <w:t>2.</w:t>
      </w:r>
      <w:r>
        <w:rPr>
          <w:rFonts w:eastAsiaTheme="minorHAnsi"/>
          <w:lang w:val="es-CO"/>
        </w:rPr>
        <w:t xml:space="preserve"> </w:t>
      </w:r>
      <w:r w:rsidRPr="001F7D43">
        <w:rPr>
          <w:rFonts w:eastAsiaTheme="minorHAnsi"/>
          <w:lang w:val="es-CO"/>
        </w:rPr>
        <w:t xml:space="preserve">El objeto, obligaciones, alcance o condiciones de los contratos certificados </w:t>
      </w:r>
      <w:r>
        <w:rPr>
          <w:rFonts w:eastAsiaTheme="minorHAnsi"/>
          <w:lang w:val="es-CO"/>
        </w:rPr>
        <w:t>deben estar</w:t>
      </w:r>
      <w:r w:rsidRPr="001F7D43">
        <w:rPr>
          <w:rFonts w:eastAsiaTheme="minorHAnsi"/>
          <w:lang w:val="es-CO"/>
        </w:rPr>
        <w:t xml:space="preserve"> relacionados</w:t>
      </w:r>
      <w:r>
        <w:rPr>
          <w:rFonts w:eastAsiaTheme="minorHAnsi"/>
          <w:lang w:val="es-CO"/>
        </w:rPr>
        <w:t xml:space="preserve"> con</w:t>
      </w:r>
      <w:r w:rsidRPr="001F7D43">
        <w:rPr>
          <w:rFonts w:eastAsiaTheme="minorHAnsi"/>
          <w:lang w:val="es-CO"/>
        </w:rPr>
        <w:t xml:space="preserve"> </w:t>
      </w:r>
      <w:r>
        <w:rPr>
          <w:rFonts w:eastAsiaTheme="minorHAnsi"/>
          <w:lang w:val="es-CO"/>
        </w:rPr>
        <w:t>la prestación del servicio de</w:t>
      </w:r>
      <w:r w:rsidRPr="001F7D43">
        <w:rPr>
          <w:rFonts w:eastAsiaTheme="minorHAnsi"/>
          <w:lang w:val="es-CO"/>
        </w:rPr>
        <w:t xml:space="preserve"> alimen</w:t>
      </w:r>
      <w:r>
        <w:rPr>
          <w:rFonts w:eastAsiaTheme="minorHAnsi"/>
          <w:lang w:val="es-CO"/>
        </w:rPr>
        <w:t>tación institucional o escolar u hospitalaria o Comedores Comunitarios.</w:t>
      </w:r>
    </w:p>
    <w:p w14:paraId="4C293B1D" w14:textId="373D8492" w:rsidR="005F0702" w:rsidRDefault="005F0702" w:rsidP="005F0702">
      <w:pPr>
        <w:widowControl/>
        <w:adjustRightInd w:val="0"/>
        <w:jc w:val="both"/>
        <w:rPr>
          <w:rFonts w:eastAsiaTheme="minorHAnsi"/>
          <w:lang w:val="es-CO"/>
        </w:rPr>
      </w:pPr>
      <w:r w:rsidRPr="001F7D43">
        <w:rPr>
          <w:rFonts w:eastAsiaTheme="minorHAnsi"/>
          <w:lang w:val="es-CO"/>
        </w:rPr>
        <w:t>3.</w:t>
      </w:r>
      <w:r>
        <w:rPr>
          <w:rFonts w:eastAsiaTheme="minorHAnsi"/>
          <w:lang w:val="es-CO"/>
        </w:rPr>
        <w:t xml:space="preserve"> </w:t>
      </w:r>
      <w:r w:rsidRPr="001F7D43">
        <w:rPr>
          <w:rFonts w:eastAsiaTheme="minorHAnsi"/>
          <w:lang w:val="es-CO"/>
        </w:rPr>
        <w:t>La sumatoria del valor de los contratos debe ser igual o superior al presupuesto oficial estimado expresado en SMMLV</w:t>
      </w:r>
      <w:r w:rsidR="003F1991">
        <w:rPr>
          <w:rFonts w:eastAsiaTheme="minorHAnsi"/>
          <w:lang w:val="es-CO"/>
        </w:rPr>
        <w:t>.</w:t>
      </w:r>
    </w:p>
    <w:p w14:paraId="64CDA87E" w14:textId="77777777" w:rsidR="005F0702" w:rsidRPr="00007DEC" w:rsidRDefault="005F0702" w:rsidP="005F0702">
      <w:pPr>
        <w:jc w:val="both"/>
        <w:rPr>
          <w:rFonts w:eastAsiaTheme="minorHAnsi"/>
          <w:lang w:val="es-CO"/>
        </w:rPr>
      </w:pPr>
      <w:r w:rsidRPr="00007DEC">
        <w:rPr>
          <w:rFonts w:eastAsiaTheme="minorHAnsi"/>
          <w:lang w:val="es-CO"/>
        </w:rPr>
        <w:t>4) Por lo menos una de las certificaciones debe corresponder a mínimo el 50% del presupuesto total asignado expresado en SMMLV.</w:t>
      </w:r>
    </w:p>
    <w:p w14:paraId="40C5C543" w14:textId="14D61F43" w:rsidR="005F0702" w:rsidRDefault="005F0702" w:rsidP="005F0702">
      <w:pPr>
        <w:jc w:val="both"/>
        <w:rPr>
          <w:rFonts w:eastAsiaTheme="minorHAnsi"/>
          <w:lang w:val="es-CO"/>
        </w:rPr>
      </w:pPr>
      <w:r w:rsidRPr="00007DEC">
        <w:rPr>
          <w:rFonts w:eastAsiaTheme="minorHAnsi"/>
          <w:lang w:val="es-CO"/>
        </w:rPr>
        <w:t>5) Mínimo un</w:t>
      </w:r>
      <w:r>
        <w:rPr>
          <w:rFonts w:eastAsiaTheme="minorHAnsi"/>
          <w:lang w:val="es-CO"/>
        </w:rPr>
        <w:t>o</w:t>
      </w:r>
      <w:r w:rsidRPr="00007DEC">
        <w:rPr>
          <w:rFonts w:eastAsiaTheme="minorHAnsi"/>
          <w:lang w:val="es-CO"/>
        </w:rPr>
        <w:t xml:space="preserve"> de l</w:t>
      </w:r>
      <w:r>
        <w:rPr>
          <w:rFonts w:eastAsiaTheme="minorHAnsi"/>
          <w:lang w:val="es-CO"/>
        </w:rPr>
        <w:t>os</w:t>
      </w:r>
      <w:r w:rsidRPr="00007DEC">
        <w:rPr>
          <w:rFonts w:eastAsiaTheme="minorHAnsi"/>
          <w:lang w:val="es-CO"/>
        </w:rPr>
        <w:t xml:space="preserve"> </w:t>
      </w:r>
      <w:r>
        <w:rPr>
          <w:rFonts w:eastAsiaTheme="minorHAnsi"/>
          <w:lang w:val="es-CO"/>
        </w:rPr>
        <w:t>contratos</w:t>
      </w:r>
      <w:r w:rsidRPr="008A455C">
        <w:rPr>
          <w:rFonts w:eastAsiaTheme="minorHAnsi"/>
          <w:lang w:val="es-CO"/>
        </w:rPr>
        <w:t xml:space="preserve"> </w:t>
      </w:r>
      <w:r>
        <w:rPr>
          <w:rFonts w:eastAsiaTheme="minorHAnsi"/>
          <w:lang w:val="es-CO"/>
        </w:rPr>
        <w:t xml:space="preserve">certificados </w:t>
      </w:r>
      <w:r w:rsidRPr="00007DEC">
        <w:rPr>
          <w:rFonts w:eastAsiaTheme="minorHAnsi"/>
          <w:lang w:val="es-CO"/>
        </w:rPr>
        <w:t>deberá corresponder a la prestación del servicio de</w:t>
      </w:r>
      <w:r w:rsidRPr="001F7D43">
        <w:rPr>
          <w:rFonts w:eastAsiaTheme="minorHAnsi"/>
          <w:lang w:val="es-CO"/>
        </w:rPr>
        <w:t xml:space="preserve"> </w:t>
      </w:r>
      <w:r w:rsidRPr="007F4E64">
        <w:rPr>
          <w:rFonts w:eastAsiaTheme="minorHAnsi"/>
          <w:lang w:val="es-CO"/>
        </w:rPr>
        <w:t xml:space="preserve">alimentación </w:t>
      </w:r>
      <w:r w:rsidRPr="00041463">
        <w:rPr>
          <w:rFonts w:eastAsiaTheme="minorHAnsi"/>
          <w:lang w:val="es-CO"/>
        </w:rPr>
        <w:t xml:space="preserve">institucional o escolar u Hospitalaria o comedores comunitarios acreditando la entrega de mínimo </w:t>
      </w:r>
      <w:r w:rsidRPr="00BC67F5">
        <w:rPr>
          <w:rFonts w:eastAsiaTheme="minorHAnsi"/>
          <w:lang w:val="es-CO"/>
        </w:rPr>
        <w:t>cinco mil (5.000) raciones diarias.</w:t>
      </w:r>
    </w:p>
    <w:p w14:paraId="757A0D40" w14:textId="41C11B56" w:rsidR="003F1991" w:rsidRDefault="003F1991" w:rsidP="005F0702">
      <w:pPr>
        <w:jc w:val="both"/>
        <w:rPr>
          <w:rFonts w:eastAsiaTheme="minorHAnsi"/>
          <w:lang w:val="es-CO"/>
        </w:rPr>
      </w:pPr>
    </w:p>
    <w:p w14:paraId="0299F060" w14:textId="77777777" w:rsidR="00571693" w:rsidRDefault="00571693" w:rsidP="005F0702">
      <w:pPr>
        <w:jc w:val="both"/>
        <w:rPr>
          <w:rFonts w:eastAsiaTheme="minorHAnsi"/>
          <w:lang w:val="es-CO"/>
        </w:rPr>
      </w:pPr>
      <w:r w:rsidRPr="00571693">
        <w:rPr>
          <w:rFonts w:eastAsiaTheme="minorHAnsi"/>
          <w:lang w:val="es-CO"/>
        </w:rPr>
        <w:t>Nota: El cálculo de los salarios mínimos legales mensuales vigentes se realizará con base en el SMMLV del año de finalización del respectivo contrato.</w:t>
      </w:r>
    </w:p>
    <w:p w14:paraId="789FFD83" w14:textId="77777777" w:rsidR="00571693" w:rsidRDefault="00571693" w:rsidP="005F0702">
      <w:pPr>
        <w:jc w:val="both"/>
        <w:rPr>
          <w:rFonts w:eastAsiaTheme="minorHAnsi"/>
          <w:lang w:val="es-CO"/>
        </w:rPr>
      </w:pPr>
    </w:p>
    <w:p w14:paraId="2FB625BD" w14:textId="75EF4E69" w:rsidR="005F0702" w:rsidRPr="00007DEC" w:rsidRDefault="005F0702" w:rsidP="005F0702">
      <w:pPr>
        <w:jc w:val="both"/>
      </w:pPr>
      <w:r>
        <w:rPr>
          <w:rFonts w:eastAsiaTheme="minorHAnsi"/>
          <w:lang w:val="es-CO"/>
        </w:rPr>
        <w:t>Para el</w:t>
      </w:r>
      <w:r w:rsidRPr="00007DEC">
        <w:t xml:space="preserve"> caso en que de la información inscrita en el RUP </w:t>
      </w:r>
      <w:r>
        <w:t>y</w:t>
      </w:r>
      <w:r w:rsidRPr="00007DEC">
        <w:t xml:space="preserve"> de la contenida en las certificaciones de experiencia, no sea posible extractar la totalidad de la información requerida, el proponente deberá aportar uno o algunos de los documentos que se establecen a continuación con el fin de complementar la información solicitada: </w:t>
      </w:r>
    </w:p>
    <w:p w14:paraId="79D29A33" w14:textId="77777777" w:rsidR="005F0702" w:rsidRPr="00007DEC" w:rsidRDefault="005F0702" w:rsidP="005F0702">
      <w:pPr>
        <w:jc w:val="both"/>
      </w:pPr>
    </w:p>
    <w:p w14:paraId="1F728EDD" w14:textId="6370853C" w:rsidR="005F0702" w:rsidRPr="00007DEC" w:rsidRDefault="005F0702" w:rsidP="00D731F2">
      <w:pPr>
        <w:pStyle w:val="Prrafodelista"/>
        <w:widowControl/>
        <w:numPr>
          <w:ilvl w:val="0"/>
          <w:numId w:val="48"/>
        </w:numPr>
        <w:autoSpaceDE/>
        <w:autoSpaceDN/>
        <w:spacing w:after="160"/>
        <w:contextualSpacing/>
      </w:pPr>
      <w:r w:rsidRPr="00275025">
        <w:rPr>
          <w:b/>
          <w:bCs/>
        </w:rPr>
        <w:t>Anexos técnicos o fichas técnicas del contrato suscrito</w:t>
      </w:r>
      <w:r w:rsidRPr="00007DEC">
        <w:t xml:space="preserve">, en los cuales conste la información requerida, que </w:t>
      </w:r>
      <w:r w:rsidRPr="00275025">
        <w:rPr>
          <w:b/>
        </w:rPr>
        <w:t>no</w:t>
      </w:r>
      <w:r w:rsidRPr="00007DEC">
        <w:t xml:space="preserve"> se acredite con el RUP y certificaciones de experiencia.</w:t>
      </w:r>
    </w:p>
    <w:p w14:paraId="08DF8357" w14:textId="77777777" w:rsidR="005F0702" w:rsidRPr="00007DEC" w:rsidRDefault="005F0702" w:rsidP="005F0702">
      <w:pPr>
        <w:pStyle w:val="Prrafodelista"/>
        <w:spacing w:after="160"/>
        <w:ind w:left="284"/>
      </w:pPr>
    </w:p>
    <w:p w14:paraId="01BE45ED" w14:textId="5003EDE3" w:rsidR="005F0702" w:rsidRPr="00007DEC" w:rsidRDefault="005F0702" w:rsidP="00D731F2">
      <w:pPr>
        <w:pStyle w:val="Prrafodelista"/>
        <w:widowControl/>
        <w:numPr>
          <w:ilvl w:val="0"/>
          <w:numId w:val="48"/>
        </w:numPr>
        <w:autoSpaceDE/>
        <w:autoSpaceDN/>
        <w:spacing w:after="160"/>
        <w:contextualSpacing/>
      </w:pPr>
      <w:r w:rsidRPr="00007DEC">
        <w:t xml:space="preserve"> </w:t>
      </w:r>
      <w:r w:rsidRPr="00275025">
        <w:rPr>
          <w:b/>
          <w:bCs/>
        </w:rPr>
        <w:t>Estudios previos del contrato suscrito</w:t>
      </w:r>
      <w:r w:rsidRPr="00007DEC">
        <w:t xml:space="preserve">, en los cuales conste la información requerida, que </w:t>
      </w:r>
      <w:r w:rsidRPr="00275025">
        <w:rPr>
          <w:b/>
        </w:rPr>
        <w:t>no</w:t>
      </w:r>
      <w:r w:rsidRPr="00007DEC">
        <w:t xml:space="preserve"> se acredite con el RUP y certificaciones de experiencia.</w:t>
      </w:r>
    </w:p>
    <w:p w14:paraId="7B8D33BD" w14:textId="77777777" w:rsidR="005F0702" w:rsidRDefault="005F0702" w:rsidP="005F0702">
      <w:pPr>
        <w:pStyle w:val="Prrafodelista"/>
        <w:widowControl/>
        <w:autoSpaceDE/>
        <w:autoSpaceDN/>
        <w:spacing w:after="160"/>
        <w:ind w:left="284" w:firstLine="0"/>
        <w:contextualSpacing/>
        <w:rPr>
          <w:rFonts w:eastAsiaTheme="minorHAnsi"/>
          <w:lang w:val="es-CO"/>
        </w:rPr>
      </w:pPr>
    </w:p>
    <w:p w14:paraId="64C27F03" w14:textId="77777777" w:rsidR="00F220F1" w:rsidRDefault="00F220F1" w:rsidP="00D731F2">
      <w:pPr>
        <w:pStyle w:val="Prrafodelista"/>
        <w:widowControl/>
        <w:numPr>
          <w:ilvl w:val="0"/>
          <w:numId w:val="47"/>
        </w:numPr>
        <w:autoSpaceDE/>
        <w:autoSpaceDN/>
        <w:spacing w:after="160"/>
        <w:ind w:left="993" w:hanging="568"/>
        <w:contextualSpacing/>
      </w:pPr>
      <w:r w:rsidRPr="00BC67F5">
        <w:rPr>
          <w:b/>
          <w:bCs/>
        </w:rPr>
        <w:t>Actas de entrega o actas de recibo final</w:t>
      </w:r>
      <w:r>
        <w:t xml:space="preserve">, </w:t>
      </w:r>
      <w:r w:rsidRPr="0074156F">
        <w:t xml:space="preserve">en los cuales conste la información requerida, que </w:t>
      </w:r>
      <w:r w:rsidRPr="00FC6EC2">
        <w:rPr>
          <w:b/>
        </w:rPr>
        <w:t>no</w:t>
      </w:r>
      <w:r w:rsidRPr="0074156F">
        <w:t xml:space="preserve"> se acredite con el RUP y certificaciones de experiencia.</w:t>
      </w:r>
    </w:p>
    <w:p w14:paraId="5CDED7B4" w14:textId="3D69361A" w:rsidR="00A65EB4" w:rsidRDefault="00A65EB4" w:rsidP="005F0702">
      <w:pPr>
        <w:jc w:val="both"/>
        <w:rPr>
          <w:b/>
          <w:u w:val="single"/>
        </w:rPr>
      </w:pPr>
    </w:p>
    <w:p w14:paraId="7306E507" w14:textId="28FDB2E2" w:rsidR="005F0702" w:rsidRPr="00007DEC" w:rsidRDefault="00A65EB4" w:rsidP="005F0702">
      <w:pPr>
        <w:jc w:val="both"/>
        <w:rPr>
          <w:b/>
          <w:u w:val="single"/>
        </w:rPr>
      </w:pPr>
      <w:r>
        <w:rPr>
          <w:b/>
          <w:u w:val="single"/>
        </w:rPr>
        <w:t>A</w:t>
      </w:r>
      <w:r w:rsidRPr="00007DEC">
        <w:rPr>
          <w:b/>
          <w:u w:val="single"/>
        </w:rPr>
        <w:t xml:space="preserve">creditación de experiencia del proponente a </w:t>
      </w:r>
      <w:r w:rsidR="003F1991" w:rsidRPr="00007DEC">
        <w:rPr>
          <w:b/>
          <w:u w:val="single"/>
        </w:rPr>
        <w:t>través</w:t>
      </w:r>
      <w:r w:rsidRPr="00007DEC">
        <w:rPr>
          <w:b/>
          <w:u w:val="single"/>
        </w:rPr>
        <w:t xml:space="preserve"> de contratos suscritos con particulares. </w:t>
      </w:r>
    </w:p>
    <w:p w14:paraId="6A8D28C3" w14:textId="77777777" w:rsidR="005F0702" w:rsidRPr="00007DEC" w:rsidRDefault="005F0702" w:rsidP="005F0702">
      <w:pPr>
        <w:jc w:val="both"/>
        <w:rPr>
          <w:b/>
          <w:u w:val="single"/>
        </w:rPr>
      </w:pPr>
    </w:p>
    <w:p w14:paraId="4461BE58" w14:textId="77777777" w:rsidR="005F0702" w:rsidRPr="00007DEC" w:rsidRDefault="005F0702" w:rsidP="005F0702">
      <w:pPr>
        <w:jc w:val="both"/>
      </w:pPr>
      <w:r w:rsidRPr="00007DEC">
        <w:t xml:space="preserve">El proponente deberá aportar los documentos que se describen a continuación: </w:t>
      </w:r>
    </w:p>
    <w:p w14:paraId="74D01952" w14:textId="77777777" w:rsidR="005F0702" w:rsidRPr="00007DEC" w:rsidRDefault="005F0702" w:rsidP="005F0702">
      <w:pPr>
        <w:jc w:val="both"/>
      </w:pPr>
    </w:p>
    <w:p w14:paraId="6E685972" w14:textId="6DBC660F" w:rsidR="005F0702" w:rsidRPr="00007DEC" w:rsidRDefault="005F0702" w:rsidP="00D731F2">
      <w:pPr>
        <w:pStyle w:val="Prrafodelista"/>
        <w:widowControl/>
        <w:numPr>
          <w:ilvl w:val="0"/>
          <w:numId w:val="49"/>
        </w:numPr>
        <w:autoSpaceDE/>
        <w:autoSpaceDN/>
        <w:spacing w:after="200"/>
      </w:pPr>
      <w:r w:rsidRPr="00007DEC">
        <w:t xml:space="preserve">Certificación expedida con posterioridad a la fecha de terminación del contrato, la cual debe encontrarse debidamente suscrita por el representante legal o quien haga sus veces en el país donde se expide el documento de la persona contratante (según corresponda). </w:t>
      </w:r>
    </w:p>
    <w:p w14:paraId="343C5197" w14:textId="77777777" w:rsidR="005F0702" w:rsidRPr="00007DEC" w:rsidRDefault="005F0702" w:rsidP="005F0702">
      <w:pPr>
        <w:ind w:left="284"/>
        <w:jc w:val="both"/>
      </w:pPr>
    </w:p>
    <w:p w14:paraId="0912EC58" w14:textId="7B6DB553" w:rsidR="005F0702" w:rsidRPr="00007DEC" w:rsidRDefault="005F0702" w:rsidP="00D731F2">
      <w:pPr>
        <w:pStyle w:val="Prrafodelista"/>
        <w:widowControl/>
        <w:numPr>
          <w:ilvl w:val="0"/>
          <w:numId w:val="49"/>
        </w:numPr>
        <w:autoSpaceDE/>
        <w:autoSpaceDN/>
        <w:spacing w:after="200"/>
      </w:pPr>
      <w:r w:rsidRPr="00007DEC">
        <w:t xml:space="preserve">Igualmente, para que el contrato sea validado para efectos de acreditación de experiencia, </w:t>
      </w:r>
      <w:r w:rsidRPr="00275025">
        <w:rPr>
          <w:lang w:val="es-MX" w:eastAsia="es-CO"/>
        </w:rPr>
        <w:t>además de la certificación, se debe anexar el contrato de la empresa con el cliente que soporta dicha experiencia y facturación de la ejecución del contrato.</w:t>
      </w:r>
    </w:p>
    <w:p w14:paraId="3601A152" w14:textId="77777777" w:rsidR="005F0702" w:rsidRDefault="005F0702" w:rsidP="005F0702">
      <w:pPr>
        <w:widowControl/>
        <w:adjustRightInd w:val="0"/>
        <w:jc w:val="both"/>
        <w:rPr>
          <w:rFonts w:eastAsiaTheme="minorHAnsi"/>
          <w:lang w:val="es-CO"/>
        </w:rPr>
      </w:pPr>
    </w:p>
    <w:p w14:paraId="779686DA" w14:textId="77777777" w:rsidR="005F0702" w:rsidRDefault="005F0702" w:rsidP="005F0702">
      <w:pPr>
        <w:widowControl/>
        <w:adjustRightInd w:val="0"/>
        <w:jc w:val="both"/>
        <w:rPr>
          <w:rFonts w:eastAsiaTheme="minorHAnsi"/>
          <w:lang w:val="es-CO"/>
        </w:rPr>
      </w:pPr>
      <w:r w:rsidRPr="00191EC9">
        <w:rPr>
          <w:rFonts w:eastAsiaTheme="minorHAnsi"/>
        </w:rPr>
        <w:t>La verificación de la Experiencia Total se realizará con base en la información que reporten los proponentes en el FORMATO “EXPERIENCIA DEL PROPONENTE”, y en los respectivos soportes de la información consignada en el mismo.</w:t>
      </w:r>
      <w:r w:rsidRPr="00191EC9" w:rsidDel="00D82E16">
        <w:rPr>
          <w:rFonts w:eastAsiaTheme="minorHAnsi"/>
          <w:lang w:val="es-CO"/>
        </w:rPr>
        <w:t xml:space="preserve"> </w:t>
      </w:r>
    </w:p>
    <w:p w14:paraId="64C03EA5" w14:textId="77777777" w:rsidR="005F0702" w:rsidRDefault="005F0702" w:rsidP="005F0702">
      <w:pPr>
        <w:widowControl/>
        <w:adjustRightInd w:val="0"/>
        <w:jc w:val="both"/>
        <w:rPr>
          <w:rFonts w:eastAsiaTheme="minorHAnsi"/>
          <w:lang w:val="es-CO"/>
        </w:rPr>
      </w:pPr>
    </w:p>
    <w:p w14:paraId="3E303E0C" w14:textId="77777777" w:rsidR="005F0702" w:rsidRDefault="005F0702" w:rsidP="005F0702">
      <w:pPr>
        <w:widowControl/>
        <w:adjustRightInd w:val="0"/>
        <w:jc w:val="both"/>
        <w:rPr>
          <w:rFonts w:eastAsiaTheme="minorHAnsi"/>
        </w:rPr>
      </w:pPr>
      <w:r w:rsidRPr="00191EC9">
        <w:rPr>
          <w:rFonts w:eastAsiaTheme="minorHAnsi"/>
        </w:rPr>
        <w:t>Cuando exista diferencia entre la información relacionada en el FORMATO “EXPERIENCIA DEL PROPONENTE”, y la consagrada en los soportes presentados, o cuando el formato no incluya información de la cual se aportó el soporte, prevalecerá la información de los soportes.</w:t>
      </w:r>
    </w:p>
    <w:p w14:paraId="5BC920BC" w14:textId="77777777" w:rsidR="005F0702" w:rsidRDefault="005F0702" w:rsidP="005F0702">
      <w:pPr>
        <w:widowControl/>
        <w:adjustRightInd w:val="0"/>
        <w:jc w:val="both"/>
        <w:rPr>
          <w:rFonts w:eastAsiaTheme="minorHAnsi"/>
        </w:rPr>
      </w:pPr>
    </w:p>
    <w:p w14:paraId="4DF9A5FC" w14:textId="0B542FDD" w:rsidR="005F0702" w:rsidRDefault="005F0702" w:rsidP="008E3C9C">
      <w:pPr>
        <w:widowControl/>
        <w:adjustRightInd w:val="0"/>
        <w:ind w:left="426" w:hanging="142"/>
        <w:jc w:val="both"/>
        <w:rPr>
          <w:rFonts w:eastAsiaTheme="minorHAnsi"/>
        </w:rPr>
      </w:pPr>
      <w:r w:rsidRPr="00191EC9">
        <w:rPr>
          <w:rFonts w:eastAsiaTheme="minorHAnsi"/>
        </w:rPr>
        <w:lastRenderedPageBreak/>
        <w:sym w:font="Symbol" w:char="F0B7"/>
      </w:r>
      <w:r w:rsidRPr="00191EC9">
        <w:rPr>
          <w:rFonts w:eastAsiaTheme="minorHAnsi"/>
        </w:rPr>
        <w:t xml:space="preserve"> No serán válidas las certificaciones expedidas por los supervisores o interventores de los contratos a menos que </w:t>
      </w:r>
      <w:r w:rsidR="00E2785D">
        <w:rPr>
          <w:rFonts w:eastAsiaTheme="minorHAnsi"/>
        </w:rPr>
        <w:t xml:space="preserve">  </w:t>
      </w:r>
      <w:r w:rsidRPr="00191EC9">
        <w:rPr>
          <w:rFonts w:eastAsiaTheme="minorHAnsi"/>
        </w:rPr>
        <w:t>se demuestre que es el competente para expedir la certificación.</w:t>
      </w:r>
    </w:p>
    <w:p w14:paraId="7D619EA4" w14:textId="77777777" w:rsidR="005F0702" w:rsidRDefault="005F0702" w:rsidP="005F0702">
      <w:pPr>
        <w:widowControl/>
        <w:adjustRightInd w:val="0"/>
        <w:ind w:left="284"/>
        <w:jc w:val="both"/>
        <w:rPr>
          <w:rFonts w:eastAsiaTheme="minorHAnsi"/>
        </w:rPr>
      </w:pPr>
      <w:r w:rsidRPr="00191EC9">
        <w:rPr>
          <w:rFonts w:eastAsiaTheme="minorHAnsi"/>
        </w:rPr>
        <w:sym w:font="Symbol" w:char="F0B7"/>
      </w:r>
      <w:r w:rsidRPr="00191EC9">
        <w:rPr>
          <w:rFonts w:eastAsiaTheme="minorHAnsi"/>
        </w:rPr>
        <w:t xml:space="preserve"> No serán válidas las certificaciones expedidas por el mismo contratista. </w:t>
      </w:r>
    </w:p>
    <w:p w14:paraId="25100193" w14:textId="77777777" w:rsidR="005F0702" w:rsidRPr="00AC7533" w:rsidRDefault="005F0702" w:rsidP="005F0702">
      <w:pPr>
        <w:widowControl/>
        <w:adjustRightInd w:val="0"/>
        <w:ind w:left="284"/>
        <w:jc w:val="both"/>
        <w:rPr>
          <w:rFonts w:eastAsiaTheme="minorHAnsi"/>
          <w:lang w:val="es-CO"/>
        </w:rPr>
      </w:pPr>
      <w:r w:rsidRPr="00191EC9">
        <w:rPr>
          <w:rFonts w:eastAsiaTheme="minorHAnsi"/>
        </w:rPr>
        <w:sym w:font="Symbol" w:char="F0B7"/>
      </w:r>
      <w:r w:rsidRPr="00191EC9">
        <w:rPr>
          <w:rFonts w:eastAsiaTheme="minorHAnsi"/>
        </w:rPr>
        <w:t xml:space="preserve"> No serán válidos contratos verbales</w:t>
      </w:r>
    </w:p>
    <w:p w14:paraId="721931F3" w14:textId="77777777" w:rsidR="005F0702" w:rsidRDefault="005F0702" w:rsidP="005F0702">
      <w:pPr>
        <w:widowControl/>
        <w:adjustRightInd w:val="0"/>
        <w:jc w:val="both"/>
        <w:rPr>
          <w:rFonts w:eastAsiaTheme="minorHAnsi"/>
          <w:lang w:val="es-CO"/>
        </w:rPr>
      </w:pPr>
    </w:p>
    <w:p w14:paraId="4B9E3768" w14:textId="77777777" w:rsidR="005F0702" w:rsidRPr="00B10E44" w:rsidRDefault="005F0702" w:rsidP="005F0702">
      <w:pPr>
        <w:widowControl/>
        <w:adjustRightInd w:val="0"/>
        <w:jc w:val="both"/>
        <w:rPr>
          <w:rFonts w:eastAsiaTheme="minorHAnsi"/>
          <w:lang w:val="es-CO"/>
        </w:rPr>
      </w:pPr>
      <w:r w:rsidRPr="00B758C1">
        <w:rPr>
          <w:rFonts w:eastAsiaTheme="minorHAnsi"/>
          <w:lang w:val="es-CO"/>
        </w:rPr>
        <w:t>En el caso de los consorcios y/o uniones temporales, la EXPERIENCIA ACREDITADA, se verificará de acuerdo con la sumatoria de las experiencias de cada uno de los integrantes que la tengan de manera proporcional a su participación en el mismo</w:t>
      </w:r>
      <w:r>
        <w:rPr>
          <w:rFonts w:eastAsiaTheme="minorHAnsi"/>
          <w:lang w:val="es-CO"/>
        </w:rPr>
        <w:t>.</w:t>
      </w:r>
    </w:p>
    <w:p w14:paraId="0FC05BA3" w14:textId="77777777" w:rsidR="005F0702" w:rsidRDefault="005F0702" w:rsidP="005F0702">
      <w:pPr>
        <w:widowControl/>
        <w:adjustRightInd w:val="0"/>
        <w:jc w:val="both"/>
        <w:rPr>
          <w:rFonts w:eastAsiaTheme="minorHAnsi"/>
          <w:lang w:val="es-CO"/>
        </w:rPr>
      </w:pPr>
    </w:p>
    <w:p w14:paraId="6188414C" w14:textId="77777777" w:rsidR="005F0702" w:rsidRPr="009B268E" w:rsidRDefault="005F0702" w:rsidP="005F0702">
      <w:pPr>
        <w:widowControl/>
        <w:adjustRightInd w:val="0"/>
        <w:jc w:val="both"/>
        <w:rPr>
          <w:rFonts w:eastAsiaTheme="minorHAnsi"/>
          <w:lang w:val="es-CO"/>
        </w:rPr>
      </w:pPr>
    </w:p>
    <w:p w14:paraId="433DEC95" w14:textId="77777777" w:rsidR="005F0702" w:rsidRPr="009B268E" w:rsidRDefault="005F0702" w:rsidP="005F0702">
      <w:pPr>
        <w:widowControl/>
        <w:adjustRightInd w:val="0"/>
        <w:jc w:val="both"/>
        <w:rPr>
          <w:rFonts w:eastAsiaTheme="minorHAnsi"/>
          <w:b/>
          <w:lang w:val="es-CO"/>
        </w:rPr>
      </w:pPr>
      <w:r w:rsidRPr="009B268E">
        <w:rPr>
          <w:rFonts w:eastAsiaTheme="minorHAnsi"/>
          <w:b/>
          <w:lang w:val="es-CO"/>
        </w:rPr>
        <w:t>El IDIPRON se reserva el derecho de verificar la información suministrada por el proponente y de solicitar la aclaración o documentación que considere pertinentes</w:t>
      </w:r>
      <w:r>
        <w:rPr>
          <w:rFonts w:eastAsiaTheme="minorHAnsi"/>
          <w:b/>
          <w:lang w:val="es-CO"/>
        </w:rPr>
        <w:t>.</w:t>
      </w:r>
    </w:p>
    <w:p w14:paraId="450911B5" w14:textId="186149EB" w:rsidR="005F0702" w:rsidRDefault="005F0702" w:rsidP="005F0702">
      <w:pPr>
        <w:widowControl/>
        <w:adjustRightInd w:val="0"/>
        <w:jc w:val="both"/>
        <w:rPr>
          <w:rFonts w:eastAsiaTheme="minorHAnsi"/>
          <w:b/>
          <w:bCs/>
          <w:lang w:val="es-CO"/>
        </w:rPr>
      </w:pPr>
    </w:p>
    <w:p w14:paraId="07F928EB" w14:textId="77777777" w:rsidR="005F0702" w:rsidRDefault="005F0702" w:rsidP="005F0702">
      <w:pPr>
        <w:widowControl/>
        <w:adjustRightInd w:val="0"/>
        <w:jc w:val="both"/>
        <w:rPr>
          <w:rFonts w:eastAsiaTheme="minorHAnsi"/>
          <w:b/>
          <w:bCs/>
          <w:lang w:val="es-CO"/>
        </w:rPr>
      </w:pPr>
      <w:r>
        <w:rPr>
          <w:rFonts w:eastAsiaTheme="minorHAnsi"/>
          <w:b/>
          <w:bCs/>
          <w:lang w:val="es-CO"/>
        </w:rPr>
        <w:t>Requisitos de los Soportes de Experiencia</w:t>
      </w:r>
    </w:p>
    <w:p w14:paraId="7CA382E1" w14:textId="77777777" w:rsidR="005F0702" w:rsidRDefault="005F0702" w:rsidP="005F0702">
      <w:pPr>
        <w:widowControl/>
        <w:adjustRightInd w:val="0"/>
        <w:jc w:val="both"/>
        <w:rPr>
          <w:rFonts w:eastAsiaTheme="minorHAnsi"/>
          <w:lang w:val="es-CO"/>
        </w:rPr>
      </w:pPr>
    </w:p>
    <w:p w14:paraId="27E0E4D4" w14:textId="77777777" w:rsidR="005F0702" w:rsidRDefault="005F0702" w:rsidP="005F0702">
      <w:pPr>
        <w:widowControl/>
        <w:adjustRightInd w:val="0"/>
        <w:rPr>
          <w:rFonts w:eastAsiaTheme="minorHAnsi"/>
          <w:lang w:val="es-CO"/>
        </w:rPr>
      </w:pPr>
      <w:r>
        <w:rPr>
          <w:rFonts w:eastAsiaTheme="minorHAnsi"/>
          <w:lang w:val="es-CO"/>
        </w:rPr>
        <w:t>Las certificaciones o soportes de experiencia deben incluir como mínimo, la siguiente información:</w:t>
      </w:r>
    </w:p>
    <w:p w14:paraId="79B772DA" w14:textId="77777777" w:rsidR="005F0702" w:rsidRDefault="005F0702" w:rsidP="005F0702">
      <w:pPr>
        <w:widowControl/>
        <w:adjustRightInd w:val="0"/>
        <w:rPr>
          <w:rFonts w:eastAsiaTheme="minorHAnsi"/>
          <w:lang w:val="es-CO"/>
        </w:rPr>
      </w:pPr>
    </w:p>
    <w:p w14:paraId="0DBE0D3C" w14:textId="741B1A72"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 xml:space="preserve">Nombre de la empresa </w:t>
      </w:r>
      <w:r w:rsidR="003F1991">
        <w:rPr>
          <w:rFonts w:eastAsiaTheme="minorHAnsi"/>
          <w:lang w:val="es-CO"/>
        </w:rPr>
        <w:t xml:space="preserve">o entidad </w:t>
      </w:r>
      <w:r>
        <w:rPr>
          <w:rFonts w:eastAsiaTheme="minorHAnsi"/>
          <w:lang w:val="es-CO"/>
        </w:rPr>
        <w:t>contratante (dirección, teléfono, NIT)</w:t>
      </w:r>
    </w:p>
    <w:p w14:paraId="4F0E69F9"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Nombre del contratista</w:t>
      </w:r>
    </w:p>
    <w:p w14:paraId="7704519E"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Si se trata de un Consorcio o de una Unión Temporal se debe señalar el nombre de quienes lo conforman,</w:t>
      </w:r>
    </w:p>
    <w:p w14:paraId="7BBC0445" w14:textId="7D1225EE" w:rsidR="005F0702" w:rsidRDefault="00E2785D" w:rsidP="008E3C9C">
      <w:pPr>
        <w:widowControl/>
        <w:adjustRightInd w:val="0"/>
        <w:ind w:left="142" w:hanging="142"/>
        <w:rPr>
          <w:rFonts w:eastAsiaTheme="minorHAnsi"/>
          <w:lang w:val="es-CO"/>
        </w:rPr>
      </w:pPr>
      <w:r>
        <w:rPr>
          <w:rFonts w:eastAsiaTheme="minorHAnsi"/>
          <w:lang w:val="es-CO"/>
        </w:rPr>
        <w:t xml:space="preserve">     </w:t>
      </w:r>
      <w:r w:rsidR="005F0702">
        <w:rPr>
          <w:rFonts w:eastAsiaTheme="minorHAnsi"/>
          <w:lang w:val="es-CO"/>
        </w:rPr>
        <w:t>adicionalmente se debe indicar el porcentaje de participación de cada uno de sus miembros</w:t>
      </w:r>
    </w:p>
    <w:p w14:paraId="76FCBE3A"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Número del contrato (si tiene)</w:t>
      </w:r>
    </w:p>
    <w:p w14:paraId="591ABE51"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Objeto del contrato</w:t>
      </w:r>
    </w:p>
    <w:p w14:paraId="7203FE04"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Fecha de suscripción, inicio (día, mes y año) y fecha de terminación (día, mes y año)</w:t>
      </w:r>
    </w:p>
    <w:p w14:paraId="1E34E26E"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Fecha de expedición de la certificación (día, mes y año)</w:t>
      </w:r>
    </w:p>
    <w:p w14:paraId="6DDF5CEA" w14:textId="77777777" w:rsidR="005F0702" w:rsidRDefault="005F0702" w:rsidP="005F0702">
      <w:pPr>
        <w:widowControl/>
        <w:adjustRightInd w:val="0"/>
        <w:jc w:val="both"/>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Valor total del contrato</w:t>
      </w:r>
    </w:p>
    <w:p w14:paraId="2CFC7DBC" w14:textId="77777777" w:rsidR="005F0702" w:rsidRDefault="005F0702" w:rsidP="005F0702">
      <w:pPr>
        <w:widowControl/>
        <w:adjustRightInd w:val="0"/>
        <w:jc w:val="both"/>
        <w:rPr>
          <w:rFonts w:eastAsiaTheme="minorHAnsi"/>
          <w:lang w:val="es-CO"/>
        </w:rPr>
      </w:pPr>
      <w:r>
        <w:rPr>
          <w:rFonts w:ascii="Wingdings-Regular" w:eastAsia="Wingdings-Regular" w:cs="Wingdings-Regular" w:hint="eastAsia"/>
          <w:lang w:val="es-CO"/>
        </w:rPr>
        <w:t xml:space="preserve">✓ </w:t>
      </w:r>
      <w:r>
        <w:rPr>
          <w:rFonts w:eastAsiaTheme="minorHAnsi"/>
          <w:lang w:val="es-CO"/>
        </w:rPr>
        <w:t>Nombre, cargo y firma de quien expide la certificación</w:t>
      </w:r>
    </w:p>
    <w:p w14:paraId="6D707188" w14:textId="77777777" w:rsidR="005F0702" w:rsidRDefault="005F0702" w:rsidP="005F0702">
      <w:pPr>
        <w:widowControl/>
        <w:adjustRightInd w:val="0"/>
        <w:jc w:val="both"/>
        <w:rPr>
          <w:rFonts w:eastAsiaTheme="minorHAnsi"/>
          <w:lang w:val="es-CO"/>
        </w:rPr>
      </w:pPr>
    </w:p>
    <w:p w14:paraId="0DC05F40" w14:textId="77777777" w:rsidR="005F0702" w:rsidRDefault="005F0702" w:rsidP="005F0702">
      <w:pPr>
        <w:widowControl/>
        <w:adjustRightInd w:val="0"/>
        <w:jc w:val="both"/>
        <w:rPr>
          <w:rFonts w:eastAsiaTheme="minorHAnsi"/>
          <w:lang w:val="es-CO"/>
        </w:rPr>
      </w:pPr>
      <w:r w:rsidRPr="00643EF5">
        <w:rPr>
          <w:rFonts w:eastAsiaTheme="minorHAnsi"/>
          <w:b/>
          <w:bCs/>
          <w:u w:val="single"/>
          <w:lang w:val="es-CO"/>
        </w:rPr>
        <w:t>Nota 1</w:t>
      </w:r>
      <w:r>
        <w:rPr>
          <w:rFonts w:eastAsiaTheme="minorHAnsi"/>
          <w:b/>
          <w:bCs/>
          <w:lang w:val="es-CO"/>
        </w:rPr>
        <w:t xml:space="preserve">: </w:t>
      </w:r>
      <w:r w:rsidRPr="00643EF5">
        <w:rPr>
          <w:rFonts w:eastAsiaTheme="minorHAnsi"/>
          <w:lang w:val="es-CO"/>
        </w:rPr>
        <w:t xml:space="preserve">La propuesta deberá tener concordancia entre la información consignada en el FORMATO </w:t>
      </w:r>
      <w:r w:rsidRPr="00643EF5">
        <w:rPr>
          <w:rFonts w:eastAsia="TimesNewRomanPSMT"/>
          <w:lang w:val="es-CO"/>
        </w:rPr>
        <w:t xml:space="preserve">EXPERIENCIA DEL PROPONENTE” </w:t>
      </w:r>
      <w:r w:rsidRPr="00643EF5">
        <w:rPr>
          <w:rFonts w:eastAsiaTheme="minorHAnsi"/>
          <w:lang w:val="es-CO"/>
        </w:rPr>
        <w:t>y los soportes presentados, anexando las copias de los soportes en el mismo orden de relación de los contratos porque de esta forma serán evaluadas.</w:t>
      </w:r>
    </w:p>
    <w:p w14:paraId="46408E9F" w14:textId="77777777" w:rsidR="00F220F1" w:rsidRDefault="00F220F1" w:rsidP="00657E46">
      <w:pPr>
        <w:widowControl/>
        <w:adjustRightInd w:val="0"/>
        <w:rPr>
          <w:rFonts w:eastAsiaTheme="minorHAnsi"/>
          <w:b/>
          <w:bCs/>
          <w:lang w:val="es-CO"/>
        </w:rPr>
      </w:pPr>
    </w:p>
    <w:p w14:paraId="154F7453" w14:textId="77777777" w:rsidR="00F220F1" w:rsidRDefault="00F220F1" w:rsidP="00657E46">
      <w:pPr>
        <w:widowControl/>
        <w:adjustRightInd w:val="0"/>
        <w:rPr>
          <w:rFonts w:eastAsiaTheme="minorHAnsi"/>
          <w:b/>
          <w:bCs/>
        </w:rPr>
      </w:pPr>
    </w:p>
    <w:p w14:paraId="5665643C" w14:textId="6CE7D7D2" w:rsidR="00D82E16" w:rsidRDefault="00860DF0" w:rsidP="00657E46">
      <w:pPr>
        <w:widowControl/>
        <w:adjustRightInd w:val="0"/>
        <w:rPr>
          <w:rFonts w:eastAsiaTheme="minorHAnsi"/>
          <w:b/>
          <w:bCs/>
          <w:lang w:val="es-CO"/>
        </w:rPr>
      </w:pPr>
      <w:r w:rsidRPr="00860DF0">
        <w:rPr>
          <w:rFonts w:eastAsiaTheme="minorHAnsi"/>
          <w:b/>
          <w:bCs/>
        </w:rPr>
        <w:t>CRITERIOS DIFERENCIALES PARA EMPRENDIMIENTOS Y EMPRESAS DE MUJERES (DECRETO 1860 DE 2021)</w:t>
      </w:r>
    </w:p>
    <w:p w14:paraId="660C9FC7" w14:textId="77777777" w:rsidR="00860DF0" w:rsidRDefault="00860DF0" w:rsidP="00657E46">
      <w:pPr>
        <w:widowControl/>
        <w:adjustRightInd w:val="0"/>
        <w:rPr>
          <w:rFonts w:eastAsiaTheme="minorHAnsi"/>
          <w:b/>
          <w:bCs/>
          <w:lang w:val="es-CO"/>
        </w:rPr>
      </w:pPr>
    </w:p>
    <w:p w14:paraId="59291D0C" w14:textId="310BA814" w:rsidR="00860DF0" w:rsidRPr="00AD282F" w:rsidRDefault="00860DF0" w:rsidP="00AD282F">
      <w:pPr>
        <w:widowControl/>
        <w:adjustRightInd w:val="0"/>
        <w:jc w:val="both"/>
        <w:rPr>
          <w:rFonts w:eastAsiaTheme="minorHAnsi"/>
          <w:lang w:val="es-CO"/>
        </w:rPr>
      </w:pPr>
      <w:r w:rsidRPr="00AD282F">
        <w:rPr>
          <w:rFonts w:eastAsiaTheme="minorHAnsi"/>
        </w:rPr>
        <w:t xml:space="preserve">El proponente que acredite su condición de emprendimientos y empresas de mujeres con domicilio en el territorio nacional podrá acreditar la experiencia mínima habilitante con un máximo de </w:t>
      </w:r>
      <w:r w:rsidR="00EC4360">
        <w:rPr>
          <w:rFonts w:eastAsiaTheme="minorHAnsi"/>
          <w:lang w:val="es-CO"/>
        </w:rPr>
        <w:t>cuatro</w:t>
      </w:r>
      <w:r w:rsidRPr="00AD282F">
        <w:rPr>
          <w:rFonts w:eastAsiaTheme="minorHAnsi"/>
          <w:lang w:val="es-CO"/>
        </w:rPr>
        <w:t xml:space="preserve"> (</w:t>
      </w:r>
      <w:r w:rsidR="00EC4360">
        <w:rPr>
          <w:rFonts w:eastAsiaTheme="minorHAnsi"/>
          <w:lang w:val="es-CO"/>
        </w:rPr>
        <w:t>4</w:t>
      </w:r>
      <w:r w:rsidRPr="00AD282F">
        <w:rPr>
          <w:rFonts w:eastAsiaTheme="minorHAnsi"/>
          <w:lang w:val="es-CO"/>
        </w:rPr>
        <w:t>) certificaciones de contratos celebrados con entidades públicas o privadas que estén ejecutados y liquidados, que se encuentren reportados en el RUP con anterioridad a la fecha de la presentación de la propuesta y que cumplan con las siguientes reglas:</w:t>
      </w:r>
    </w:p>
    <w:p w14:paraId="194C35B8" w14:textId="77777777" w:rsidR="00860DF0" w:rsidRPr="00AD282F" w:rsidRDefault="00860DF0" w:rsidP="00AD282F">
      <w:pPr>
        <w:widowControl/>
        <w:adjustRightInd w:val="0"/>
        <w:jc w:val="both"/>
        <w:rPr>
          <w:rFonts w:eastAsiaTheme="minorHAnsi"/>
          <w:lang w:val="es-CO"/>
        </w:rPr>
      </w:pPr>
    </w:p>
    <w:p w14:paraId="12F05D96" w14:textId="77777777" w:rsidR="005F0702" w:rsidRPr="001F7D43" w:rsidRDefault="005F0702" w:rsidP="005F0702">
      <w:pPr>
        <w:widowControl/>
        <w:adjustRightInd w:val="0"/>
        <w:jc w:val="both"/>
        <w:rPr>
          <w:rFonts w:eastAsiaTheme="minorHAnsi"/>
          <w:lang w:val="es-CO"/>
        </w:rPr>
      </w:pPr>
      <w:r w:rsidRPr="001F7D43">
        <w:rPr>
          <w:rFonts w:eastAsiaTheme="minorHAnsi"/>
          <w:lang w:val="es-CO"/>
        </w:rPr>
        <w:t>1.</w:t>
      </w:r>
      <w:r>
        <w:rPr>
          <w:rFonts w:eastAsiaTheme="minorHAnsi"/>
          <w:lang w:val="es-CO"/>
        </w:rPr>
        <w:t xml:space="preserve"> Cada uno de los</w:t>
      </w:r>
      <w:r w:rsidRPr="001F7D43">
        <w:rPr>
          <w:rFonts w:eastAsiaTheme="minorHAnsi"/>
          <w:lang w:val="es-CO"/>
        </w:rPr>
        <w:t xml:space="preserve"> contratos debe encontrarse registrados en</w:t>
      </w:r>
      <w:r w:rsidRPr="00AD282F">
        <w:rPr>
          <w:rFonts w:eastAsiaTheme="minorHAnsi"/>
          <w:lang w:val="es-CO"/>
        </w:rPr>
        <w:t xml:space="preserve"> mínimo cuatro (4) códigos</w:t>
      </w:r>
      <w:r>
        <w:rPr>
          <w:rFonts w:eastAsiaTheme="minorHAnsi"/>
          <w:b/>
          <w:lang w:val="es-CO"/>
        </w:rPr>
        <w:t xml:space="preserve"> </w:t>
      </w:r>
      <w:r w:rsidRPr="001F7D43">
        <w:rPr>
          <w:rFonts w:eastAsiaTheme="minorHAnsi"/>
          <w:lang w:val="es-CO"/>
        </w:rPr>
        <w:t>del Clasificador de Bienes y Servicios UNSPSC relacionados en el cuadro anterior.</w:t>
      </w:r>
    </w:p>
    <w:p w14:paraId="2A4307C1" w14:textId="77777777" w:rsidR="005F0702" w:rsidRPr="001F7D43" w:rsidRDefault="005F0702" w:rsidP="005F0702">
      <w:pPr>
        <w:widowControl/>
        <w:adjustRightInd w:val="0"/>
        <w:jc w:val="both"/>
        <w:rPr>
          <w:rFonts w:eastAsiaTheme="minorHAnsi"/>
          <w:lang w:val="es-CO"/>
        </w:rPr>
      </w:pPr>
      <w:r w:rsidRPr="001F7D43">
        <w:rPr>
          <w:rFonts w:eastAsiaTheme="minorHAnsi"/>
          <w:lang w:val="es-CO"/>
        </w:rPr>
        <w:t>2.</w:t>
      </w:r>
      <w:r>
        <w:rPr>
          <w:rFonts w:eastAsiaTheme="minorHAnsi"/>
          <w:lang w:val="es-CO"/>
        </w:rPr>
        <w:t xml:space="preserve"> </w:t>
      </w:r>
      <w:r w:rsidRPr="001F7D43">
        <w:rPr>
          <w:rFonts w:eastAsiaTheme="minorHAnsi"/>
          <w:lang w:val="es-CO"/>
        </w:rPr>
        <w:t xml:space="preserve">El objeto, obligaciones, alcance o condiciones de los contratos certificados </w:t>
      </w:r>
      <w:r>
        <w:rPr>
          <w:rFonts w:eastAsiaTheme="minorHAnsi"/>
          <w:lang w:val="es-CO"/>
        </w:rPr>
        <w:t>deben estar</w:t>
      </w:r>
      <w:r w:rsidRPr="001F7D43">
        <w:rPr>
          <w:rFonts w:eastAsiaTheme="minorHAnsi"/>
          <w:lang w:val="es-CO"/>
        </w:rPr>
        <w:t xml:space="preserve"> relacionados</w:t>
      </w:r>
      <w:r>
        <w:rPr>
          <w:rFonts w:eastAsiaTheme="minorHAnsi"/>
          <w:lang w:val="es-CO"/>
        </w:rPr>
        <w:t xml:space="preserve"> con</w:t>
      </w:r>
      <w:r w:rsidRPr="001F7D43">
        <w:rPr>
          <w:rFonts w:eastAsiaTheme="minorHAnsi"/>
          <w:lang w:val="es-CO"/>
        </w:rPr>
        <w:t xml:space="preserve"> </w:t>
      </w:r>
      <w:r>
        <w:rPr>
          <w:rFonts w:eastAsiaTheme="minorHAnsi"/>
          <w:lang w:val="es-CO"/>
        </w:rPr>
        <w:t>la prestación del servicio de</w:t>
      </w:r>
      <w:r w:rsidRPr="001F7D43">
        <w:rPr>
          <w:rFonts w:eastAsiaTheme="minorHAnsi"/>
          <w:lang w:val="es-CO"/>
        </w:rPr>
        <w:t xml:space="preserve"> alimen</w:t>
      </w:r>
      <w:r>
        <w:rPr>
          <w:rFonts w:eastAsiaTheme="minorHAnsi"/>
          <w:lang w:val="es-CO"/>
        </w:rPr>
        <w:t>tación institucional o escolar u hospitalaria o Comedores Comunitarios.</w:t>
      </w:r>
    </w:p>
    <w:p w14:paraId="688D3CCB" w14:textId="77777777" w:rsidR="005F0702" w:rsidRDefault="005F0702" w:rsidP="005F0702">
      <w:pPr>
        <w:widowControl/>
        <w:adjustRightInd w:val="0"/>
        <w:jc w:val="both"/>
        <w:rPr>
          <w:rFonts w:eastAsiaTheme="minorHAnsi"/>
          <w:lang w:val="es-CO"/>
        </w:rPr>
      </w:pPr>
      <w:r w:rsidRPr="001F7D43">
        <w:rPr>
          <w:rFonts w:eastAsiaTheme="minorHAnsi"/>
          <w:lang w:val="es-CO"/>
        </w:rPr>
        <w:t>3.</w:t>
      </w:r>
      <w:r>
        <w:rPr>
          <w:rFonts w:eastAsiaTheme="minorHAnsi"/>
          <w:lang w:val="es-CO"/>
        </w:rPr>
        <w:t xml:space="preserve"> </w:t>
      </w:r>
      <w:r w:rsidRPr="001F7D43">
        <w:rPr>
          <w:rFonts w:eastAsiaTheme="minorHAnsi"/>
          <w:lang w:val="es-CO"/>
        </w:rPr>
        <w:t>La sumatoria del valor de los contratos debe ser igual o superior al presupuesto oficial estimado expresado en SMMLV</w:t>
      </w:r>
    </w:p>
    <w:p w14:paraId="0D62351B" w14:textId="77777777" w:rsidR="005F0702" w:rsidRPr="00007DEC" w:rsidRDefault="005F0702" w:rsidP="005F0702">
      <w:pPr>
        <w:jc w:val="both"/>
        <w:rPr>
          <w:rFonts w:eastAsiaTheme="minorHAnsi"/>
          <w:lang w:val="es-CO"/>
        </w:rPr>
      </w:pPr>
      <w:r w:rsidRPr="00007DEC">
        <w:rPr>
          <w:rFonts w:eastAsiaTheme="minorHAnsi"/>
          <w:lang w:val="es-CO"/>
        </w:rPr>
        <w:t>4) Por lo menos una de las certificaciones debe corresponder a mínimo el 50% del presupuesto total asignado expresado en SMMLV.</w:t>
      </w:r>
    </w:p>
    <w:p w14:paraId="0B9BFBDE" w14:textId="77777777" w:rsidR="005F0702" w:rsidRPr="00007DEC" w:rsidRDefault="005F0702" w:rsidP="005F0702">
      <w:pPr>
        <w:jc w:val="both"/>
        <w:rPr>
          <w:rFonts w:eastAsiaTheme="minorHAnsi"/>
          <w:lang w:val="es-CO"/>
        </w:rPr>
      </w:pPr>
      <w:r w:rsidRPr="00007DEC">
        <w:rPr>
          <w:rFonts w:eastAsiaTheme="minorHAnsi"/>
          <w:lang w:val="es-CO"/>
        </w:rPr>
        <w:t>5) Mínimo un</w:t>
      </w:r>
      <w:r>
        <w:rPr>
          <w:rFonts w:eastAsiaTheme="minorHAnsi"/>
          <w:lang w:val="es-CO"/>
        </w:rPr>
        <w:t>o</w:t>
      </w:r>
      <w:r w:rsidRPr="00007DEC">
        <w:rPr>
          <w:rFonts w:eastAsiaTheme="minorHAnsi"/>
          <w:lang w:val="es-CO"/>
        </w:rPr>
        <w:t xml:space="preserve"> de l</w:t>
      </w:r>
      <w:r>
        <w:rPr>
          <w:rFonts w:eastAsiaTheme="minorHAnsi"/>
          <w:lang w:val="es-CO"/>
        </w:rPr>
        <w:t>os</w:t>
      </w:r>
      <w:r w:rsidRPr="00007DEC">
        <w:rPr>
          <w:rFonts w:eastAsiaTheme="minorHAnsi"/>
          <w:lang w:val="es-CO"/>
        </w:rPr>
        <w:t xml:space="preserve"> </w:t>
      </w:r>
      <w:r>
        <w:rPr>
          <w:rFonts w:eastAsiaTheme="minorHAnsi"/>
          <w:lang w:val="es-CO"/>
        </w:rPr>
        <w:t>contratos</w:t>
      </w:r>
      <w:r w:rsidRPr="008A455C">
        <w:rPr>
          <w:rFonts w:eastAsiaTheme="minorHAnsi"/>
          <w:lang w:val="es-CO"/>
        </w:rPr>
        <w:t xml:space="preserve"> </w:t>
      </w:r>
      <w:r>
        <w:rPr>
          <w:rFonts w:eastAsiaTheme="minorHAnsi"/>
          <w:lang w:val="es-CO"/>
        </w:rPr>
        <w:t xml:space="preserve">certificados </w:t>
      </w:r>
      <w:r w:rsidRPr="00007DEC">
        <w:rPr>
          <w:rFonts w:eastAsiaTheme="minorHAnsi"/>
          <w:lang w:val="es-CO"/>
        </w:rPr>
        <w:t>deberá corresponder a la prestación del servicio de</w:t>
      </w:r>
      <w:r w:rsidRPr="001F7D43">
        <w:rPr>
          <w:rFonts w:eastAsiaTheme="minorHAnsi"/>
          <w:lang w:val="es-CO"/>
        </w:rPr>
        <w:t xml:space="preserve"> </w:t>
      </w:r>
      <w:r w:rsidRPr="007F4E64">
        <w:rPr>
          <w:rFonts w:eastAsiaTheme="minorHAnsi"/>
          <w:lang w:val="es-CO"/>
        </w:rPr>
        <w:t>alimentación institucional</w:t>
      </w:r>
      <w:r>
        <w:rPr>
          <w:rFonts w:eastAsiaTheme="minorHAnsi"/>
          <w:lang w:val="es-CO"/>
        </w:rPr>
        <w:t xml:space="preserve"> o</w:t>
      </w:r>
      <w:r w:rsidRPr="007F4E64">
        <w:rPr>
          <w:rFonts w:eastAsiaTheme="minorHAnsi"/>
          <w:lang w:val="es-CO"/>
        </w:rPr>
        <w:t xml:space="preserve"> escolar </w:t>
      </w:r>
      <w:r w:rsidRPr="00041463">
        <w:rPr>
          <w:rFonts w:eastAsiaTheme="minorHAnsi"/>
          <w:lang w:val="es-CO"/>
        </w:rPr>
        <w:t xml:space="preserve">u Hospitalaria o comedores comunitarios acreditando la entrega de mínimo </w:t>
      </w:r>
      <w:r w:rsidRPr="00BC67F5">
        <w:rPr>
          <w:rFonts w:eastAsiaTheme="minorHAnsi"/>
          <w:lang w:val="es-CO"/>
        </w:rPr>
        <w:t>cinco mil (5.000) raciones diarias.</w:t>
      </w:r>
    </w:p>
    <w:p w14:paraId="7A1A29D2" w14:textId="77777777" w:rsidR="005F0702" w:rsidRPr="00007DEC" w:rsidRDefault="005F0702" w:rsidP="005F0702">
      <w:pPr>
        <w:jc w:val="both"/>
        <w:rPr>
          <w:rFonts w:eastAsiaTheme="minorHAnsi"/>
          <w:lang w:val="es-CO"/>
        </w:rPr>
      </w:pPr>
    </w:p>
    <w:p w14:paraId="67A6B48E" w14:textId="1C62B285" w:rsidR="002F178D" w:rsidRPr="00007DEC" w:rsidRDefault="002F178D" w:rsidP="002F178D">
      <w:pPr>
        <w:jc w:val="both"/>
        <w:rPr>
          <w:rFonts w:eastAsiaTheme="minorHAnsi"/>
          <w:lang w:val="es-CO"/>
        </w:rPr>
      </w:pPr>
      <w:r>
        <w:rPr>
          <w:rFonts w:eastAsiaTheme="minorHAnsi"/>
          <w:lang w:val="es-CO"/>
        </w:rPr>
        <w:t>Nota: El cálculo de los salarios mínimos legales mensuales vigentes se realizará con base en el SMMLV del año de finalización del respectivo contrato.</w:t>
      </w:r>
    </w:p>
    <w:p w14:paraId="56C19D91" w14:textId="77777777" w:rsidR="002F178D" w:rsidRDefault="002F178D" w:rsidP="005F0702">
      <w:pPr>
        <w:jc w:val="both"/>
        <w:rPr>
          <w:rFonts w:eastAsiaTheme="minorHAnsi"/>
          <w:lang w:val="es-CO"/>
        </w:rPr>
      </w:pPr>
    </w:p>
    <w:p w14:paraId="58C343A4" w14:textId="664095D9" w:rsidR="005F0702" w:rsidRPr="00007DEC" w:rsidRDefault="005F0702" w:rsidP="005F0702">
      <w:pPr>
        <w:jc w:val="both"/>
      </w:pPr>
      <w:r>
        <w:rPr>
          <w:rFonts w:eastAsiaTheme="minorHAnsi"/>
          <w:lang w:val="es-CO"/>
        </w:rPr>
        <w:t>Para el</w:t>
      </w:r>
      <w:r w:rsidRPr="00007DEC">
        <w:t xml:space="preserve"> caso en que de la información inscrita en el RUP </w:t>
      </w:r>
      <w:r>
        <w:t>y</w:t>
      </w:r>
      <w:r w:rsidRPr="00007DEC">
        <w:t xml:space="preserve"> de la contenida en las certificaciones de experiencia, no sea posible extractar la totalidad de la información requerida, el proponente deberá aportar uno o algunos de los documentos que se establecen a continuación con el fin de complementar la información solicitada: </w:t>
      </w:r>
    </w:p>
    <w:p w14:paraId="5606C936" w14:textId="77777777" w:rsidR="005F0702" w:rsidRPr="00007DEC" w:rsidRDefault="005F0702" w:rsidP="005F0702">
      <w:pPr>
        <w:jc w:val="both"/>
      </w:pPr>
    </w:p>
    <w:p w14:paraId="5D620644" w14:textId="4FBB6BE9" w:rsidR="005F0702" w:rsidRPr="00007DEC" w:rsidRDefault="005F0702" w:rsidP="00D731F2">
      <w:pPr>
        <w:pStyle w:val="Prrafodelista"/>
        <w:widowControl/>
        <w:numPr>
          <w:ilvl w:val="0"/>
          <w:numId w:val="50"/>
        </w:numPr>
        <w:autoSpaceDE/>
        <w:autoSpaceDN/>
        <w:spacing w:after="160"/>
        <w:contextualSpacing/>
      </w:pPr>
      <w:r w:rsidRPr="00275025">
        <w:rPr>
          <w:b/>
          <w:bCs/>
        </w:rPr>
        <w:t>Anexos técnicos o fichas técnicas del contrato suscrito</w:t>
      </w:r>
      <w:r w:rsidRPr="00007DEC">
        <w:t xml:space="preserve">, en los cuales conste la información requerida, que </w:t>
      </w:r>
      <w:r w:rsidRPr="00275025">
        <w:rPr>
          <w:b/>
        </w:rPr>
        <w:t>no</w:t>
      </w:r>
      <w:r w:rsidRPr="00007DEC">
        <w:t xml:space="preserve"> se acredite con el RUP y certificaciones de experiencia.</w:t>
      </w:r>
    </w:p>
    <w:p w14:paraId="14973CE4" w14:textId="77777777" w:rsidR="005F0702" w:rsidRPr="00007DEC" w:rsidRDefault="005F0702" w:rsidP="005F0702">
      <w:pPr>
        <w:pStyle w:val="Prrafodelista"/>
        <w:spacing w:after="160"/>
        <w:ind w:left="284"/>
      </w:pPr>
    </w:p>
    <w:p w14:paraId="2B524BB4" w14:textId="1159E7E5" w:rsidR="00F220F1" w:rsidRDefault="005F0702" w:rsidP="00D731F2">
      <w:pPr>
        <w:pStyle w:val="Prrafodelista"/>
        <w:widowControl/>
        <w:numPr>
          <w:ilvl w:val="0"/>
          <w:numId w:val="50"/>
        </w:numPr>
        <w:autoSpaceDE/>
        <w:autoSpaceDN/>
        <w:spacing w:after="160"/>
        <w:contextualSpacing/>
      </w:pPr>
      <w:r w:rsidRPr="00007DEC">
        <w:t xml:space="preserve"> </w:t>
      </w:r>
      <w:r w:rsidRPr="00275025">
        <w:rPr>
          <w:b/>
          <w:bCs/>
        </w:rPr>
        <w:t>Estudios previos del contrato suscrito</w:t>
      </w:r>
      <w:r w:rsidRPr="00007DEC">
        <w:t xml:space="preserve">, en los cuales conste la información requerida, que </w:t>
      </w:r>
      <w:r w:rsidRPr="00275025">
        <w:rPr>
          <w:b/>
        </w:rPr>
        <w:t>no</w:t>
      </w:r>
      <w:r w:rsidRPr="00007DEC">
        <w:t xml:space="preserve"> se acredite con el RUP y certificaciones de experiencia.</w:t>
      </w:r>
    </w:p>
    <w:p w14:paraId="4CEC9664" w14:textId="77777777" w:rsidR="00F220F1" w:rsidRPr="00007DEC" w:rsidRDefault="00F220F1" w:rsidP="008E3C9C">
      <w:pPr>
        <w:pStyle w:val="Prrafodelista"/>
        <w:widowControl/>
        <w:autoSpaceDE/>
        <w:autoSpaceDN/>
        <w:spacing w:after="160"/>
        <w:ind w:left="1080" w:firstLine="0"/>
        <w:contextualSpacing/>
      </w:pPr>
    </w:p>
    <w:p w14:paraId="34BB19C6" w14:textId="77777777" w:rsidR="00F220F1" w:rsidRDefault="00F220F1" w:rsidP="00D731F2">
      <w:pPr>
        <w:pStyle w:val="Prrafodelista"/>
        <w:widowControl/>
        <w:numPr>
          <w:ilvl w:val="0"/>
          <w:numId w:val="50"/>
        </w:numPr>
        <w:autoSpaceDE/>
        <w:autoSpaceDN/>
        <w:spacing w:after="160"/>
        <w:contextualSpacing/>
      </w:pPr>
      <w:r w:rsidRPr="00BC67F5">
        <w:rPr>
          <w:b/>
          <w:bCs/>
        </w:rPr>
        <w:t>Actas de entrega o actas de recibo final</w:t>
      </w:r>
      <w:r>
        <w:t xml:space="preserve">, </w:t>
      </w:r>
      <w:r w:rsidRPr="0074156F">
        <w:t xml:space="preserve">en los cuales conste la información requerida, que </w:t>
      </w:r>
      <w:r w:rsidRPr="00FC6EC2">
        <w:rPr>
          <w:b/>
        </w:rPr>
        <w:t>no</w:t>
      </w:r>
      <w:r w:rsidRPr="0074156F">
        <w:t xml:space="preserve"> se acredite con el RUP y certificaciones de experiencia.</w:t>
      </w:r>
    </w:p>
    <w:p w14:paraId="07F78EAC" w14:textId="77777777" w:rsidR="005F0702" w:rsidRPr="00CE5853" w:rsidRDefault="005F0702" w:rsidP="005F0702">
      <w:pPr>
        <w:pStyle w:val="Prrafodelista"/>
        <w:widowControl/>
        <w:autoSpaceDE/>
        <w:autoSpaceDN/>
        <w:spacing w:after="160"/>
        <w:ind w:left="284" w:firstLine="0"/>
        <w:contextualSpacing/>
        <w:rPr>
          <w:rFonts w:eastAsiaTheme="minorHAnsi"/>
          <w:lang w:val="es-CO"/>
        </w:rPr>
      </w:pPr>
    </w:p>
    <w:p w14:paraId="3F291A13" w14:textId="082A2338" w:rsidR="005F0702" w:rsidRPr="00007DEC" w:rsidRDefault="00A65EB4" w:rsidP="005F0702">
      <w:pPr>
        <w:jc w:val="both"/>
        <w:rPr>
          <w:b/>
          <w:u w:val="single"/>
        </w:rPr>
      </w:pPr>
      <w:r>
        <w:rPr>
          <w:b/>
          <w:u w:val="single"/>
        </w:rPr>
        <w:t>A</w:t>
      </w:r>
      <w:r w:rsidRPr="00007DEC">
        <w:rPr>
          <w:b/>
          <w:u w:val="single"/>
        </w:rPr>
        <w:t xml:space="preserve">creditación de experiencia del proponente a </w:t>
      </w:r>
      <w:r w:rsidR="00952E10" w:rsidRPr="00007DEC">
        <w:rPr>
          <w:b/>
          <w:u w:val="single"/>
        </w:rPr>
        <w:t>través</w:t>
      </w:r>
      <w:r w:rsidRPr="00007DEC">
        <w:rPr>
          <w:b/>
          <w:u w:val="single"/>
        </w:rPr>
        <w:t xml:space="preserve"> de contratos suscritos con particulares. </w:t>
      </w:r>
    </w:p>
    <w:p w14:paraId="26DA3095" w14:textId="77777777" w:rsidR="005F0702" w:rsidRPr="00007DEC" w:rsidRDefault="005F0702" w:rsidP="005F0702">
      <w:pPr>
        <w:jc w:val="both"/>
        <w:rPr>
          <w:b/>
          <w:u w:val="single"/>
        </w:rPr>
      </w:pPr>
    </w:p>
    <w:p w14:paraId="1B868A44" w14:textId="77777777" w:rsidR="005F0702" w:rsidRPr="00007DEC" w:rsidRDefault="005F0702" w:rsidP="005F0702">
      <w:pPr>
        <w:jc w:val="both"/>
      </w:pPr>
      <w:r w:rsidRPr="00007DEC">
        <w:t xml:space="preserve">El proponente deberá aportar los documentos que se describen a continuación: </w:t>
      </w:r>
    </w:p>
    <w:p w14:paraId="137306C8" w14:textId="77777777" w:rsidR="005F0702" w:rsidRPr="00007DEC" w:rsidRDefault="005F0702" w:rsidP="005F0702">
      <w:pPr>
        <w:jc w:val="both"/>
      </w:pPr>
    </w:p>
    <w:p w14:paraId="3ED7E359" w14:textId="2E150927" w:rsidR="005F0702" w:rsidRPr="00007DEC" w:rsidRDefault="005F0702" w:rsidP="00D731F2">
      <w:pPr>
        <w:pStyle w:val="Prrafodelista"/>
        <w:widowControl/>
        <w:numPr>
          <w:ilvl w:val="0"/>
          <w:numId w:val="51"/>
        </w:numPr>
        <w:autoSpaceDE/>
        <w:autoSpaceDN/>
        <w:spacing w:after="200"/>
      </w:pPr>
      <w:r w:rsidRPr="00007DEC">
        <w:t xml:space="preserve">Certificación expedida con posterioridad a la fecha de terminación del contrato, la cual debe encontrarse debidamente suscrita por el representante legal o quien haga sus veces en el país donde se expide el documento de la persona contratante (según corresponda). </w:t>
      </w:r>
    </w:p>
    <w:p w14:paraId="7B39AC1D" w14:textId="77777777" w:rsidR="005F0702" w:rsidRPr="00007DEC" w:rsidRDefault="005F0702" w:rsidP="005F0702">
      <w:pPr>
        <w:ind w:left="284"/>
        <w:jc w:val="both"/>
      </w:pPr>
    </w:p>
    <w:p w14:paraId="6E8CCC1E" w14:textId="0EB35777" w:rsidR="005F0702" w:rsidRPr="00007DEC" w:rsidRDefault="005F0702" w:rsidP="00D731F2">
      <w:pPr>
        <w:pStyle w:val="Prrafodelista"/>
        <w:widowControl/>
        <w:numPr>
          <w:ilvl w:val="0"/>
          <w:numId w:val="51"/>
        </w:numPr>
        <w:autoSpaceDE/>
        <w:autoSpaceDN/>
        <w:spacing w:after="200"/>
      </w:pPr>
      <w:r w:rsidRPr="00007DEC">
        <w:t xml:space="preserve">Igualmente, para que el contrato sea validado para efectos de acreditación de experiencia, </w:t>
      </w:r>
      <w:r w:rsidRPr="00275025">
        <w:rPr>
          <w:lang w:val="es-MX" w:eastAsia="es-CO"/>
        </w:rPr>
        <w:t>además de la certificación, se debe anexar el contrato de la empresa con el cliente que soporta dicha experiencia y facturación de la ejecución del contrato.</w:t>
      </w:r>
    </w:p>
    <w:p w14:paraId="2A7F9735" w14:textId="77777777" w:rsidR="005F0702" w:rsidRDefault="005F0702" w:rsidP="005F0702">
      <w:pPr>
        <w:widowControl/>
        <w:adjustRightInd w:val="0"/>
        <w:jc w:val="both"/>
        <w:rPr>
          <w:rFonts w:eastAsiaTheme="minorHAnsi"/>
          <w:lang w:val="es-CO"/>
        </w:rPr>
      </w:pPr>
    </w:p>
    <w:p w14:paraId="7BD88CEA" w14:textId="77777777" w:rsidR="005F0702" w:rsidRDefault="005F0702" w:rsidP="005F0702">
      <w:pPr>
        <w:widowControl/>
        <w:adjustRightInd w:val="0"/>
        <w:jc w:val="both"/>
        <w:rPr>
          <w:rFonts w:eastAsiaTheme="minorHAnsi"/>
          <w:lang w:val="es-CO"/>
        </w:rPr>
      </w:pPr>
      <w:r w:rsidRPr="00191EC9">
        <w:rPr>
          <w:rFonts w:eastAsiaTheme="minorHAnsi"/>
        </w:rPr>
        <w:t>La verificación de la Experiencia Total se realizará con base en la información que reporten los proponentes en el FORMATO “EXPERIENCIA DEL PROPONENTE”, y en los respectivos soportes de la información consignada en el mismo.</w:t>
      </w:r>
      <w:r w:rsidRPr="00191EC9" w:rsidDel="00D82E16">
        <w:rPr>
          <w:rFonts w:eastAsiaTheme="minorHAnsi"/>
          <w:lang w:val="es-CO"/>
        </w:rPr>
        <w:t xml:space="preserve"> </w:t>
      </w:r>
    </w:p>
    <w:p w14:paraId="3DA2E3D8" w14:textId="77777777" w:rsidR="005F0702" w:rsidRDefault="005F0702" w:rsidP="005F0702">
      <w:pPr>
        <w:widowControl/>
        <w:adjustRightInd w:val="0"/>
        <w:jc w:val="both"/>
        <w:rPr>
          <w:rFonts w:eastAsiaTheme="minorHAnsi"/>
          <w:lang w:val="es-CO"/>
        </w:rPr>
      </w:pPr>
    </w:p>
    <w:p w14:paraId="2D0BB29B" w14:textId="77777777" w:rsidR="005F0702" w:rsidRDefault="005F0702" w:rsidP="005F0702">
      <w:pPr>
        <w:widowControl/>
        <w:adjustRightInd w:val="0"/>
        <w:jc w:val="both"/>
        <w:rPr>
          <w:rFonts w:eastAsiaTheme="minorHAnsi"/>
        </w:rPr>
      </w:pPr>
      <w:r w:rsidRPr="00191EC9">
        <w:rPr>
          <w:rFonts w:eastAsiaTheme="minorHAnsi"/>
        </w:rPr>
        <w:t>Cuando exista diferencia entre la información relacionada en el FORMATO “EXPERIENCIA DEL PROPONENTE”, y la consagrada en los soportes presentados, o cuando el formato no incluya información de la cual se aportó el soporte, prevalecerá la información de los soportes.</w:t>
      </w:r>
    </w:p>
    <w:p w14:paraId="34CFB5AF" w14:textId="77777777" w:rsidR="005F0702" w:rsidRDefault="005F0702" w:rsidP="005F0702">
      <w:pPr>
        <w:widowControl/>
        <w:adjustRightInd w:val="0"/>
        <w:jc w:val="both"/>
        <w:rPr>
          <w:rFonts w:eastAsiaTheme="minorHAnsi"/>
        </w:rPr>
      </w:pPr>
    </w:p>
    <w:p w14:paraId="1F79B818" w14:textId="77777777" w:rsidR="005F0702" w:rsidRDefault="005F0702" w:rsidP="005F0702">
      <w:pPr>
        <w:widowControl/>
        <w:adjustRightInd w:val="0"/>
        <w:ind w:left="284"/>
        <w:jc w:val="both"/>
        <w:rPr>
          <w:rFonts w:eastAsiaTheme="minorHAnsi"/>
        </w:rPr>
      </w:pPr>
      <w:r w:rsidRPr="00191EC9">
        <w:rPr>
          <w:rFonts w:eastAsiaTheme="minorHAnsi"/>
        </w:rPr>
        <w:sym w:font="Symbol" w:char="F0B7"/>
      </w:r>
      <w:r w:rsidRPr="00191EC9">
        <w:rPr>
          <w:rFonts w:eastAsiaTheme="minorHAnsi"/>
        </w:rPr>
        <w:t xml:space="preserve"> No serán válidas las certificaciones expedidas por los supervisores o interventores de los contratos a menos que se demuestre que es el competente para expedir la certificación.</w:t>
      </w:r>
    </w:p>
    <w:p w14:paraId="1B982911" w14:textId="77777777" w:rsidR="005F0702" w:rsidRDefault="005F0702" w:rsidP="005F0702">
      <w:pPr>
        <w:widowControl/>
        <w:adjustRightInd w:val="0"/>
        <w:ind w:left="284"/>
        <w:jc w:val="both"/>
        <w:rPr>
          <w:rFonts w:eastAsiaTheme="minorHAnsi"/>
        </w:rPr>
      </w:pPr>
      <w:r w:rsidRPr="00191EC9">
        <w:rPr>
          <w:rFonts w:eastAsiaTheme="minorHAnsi"/>
        </w:rPr>
        <w:sym w:font="Symbol" w:char="F0B7"/>
      </w:r>
      <w:r w:rsidRPr="00191EC9">
        <w:rPr>
          <w:rFonts w:eastAsiaTheme="minorHAnsi"/>
        </w:rPr>
        <w:t xml:space="preserve"> No serán válidas las certificaciones expedidas por el mismo contratista. </w:t>
      </w:r>
    </w:p>
    <w:p w14:paraId="376C3B6E" w14:textId="77777777" w:rsidR="005F0702" w:rsidRPr="00AC7533" w:rsidRDefault="005F0702" w:rsidP="005F0702">
      <w:pPr>
        <w:widowControl/>
        <w:adjustRightInd w:val="0"/>
        <w:ind w:left="284"/>
        <w:jc w:val="both"/>
        <w:rPr>
          <w:rFonts w:eastAsiaTheme="minorHAnsi"/>
          <w:lang w:val="es-CO"/>
        </w:rPr>
      </w:pPr>
      <w:r w:rsidRPr="00191EC9">
        <w:rPr>
          <w:rFonts w:eastAsiaTheme="minorHAnsi"/>
        </w:rPr>
        <w:sym w:font="Symbol" w:char="F0B7"/>
      </w:r>
      <w:r w:rsidRPr="00191EC9">
        <w:rPr>
          <w:rFonts w:eastAsiaTheme="minorHAnsi"/>
        </w:rPr>
        <w:t xml:space="preserve"> No serán válidos contratos verbales</w:t>
      </w:r>
    </w:p>
    <w:p w14:paraId="4E30C506" w14:textId="77777777" w:rsidR="005F0702" w:rsidRDefault="005F0702" w:rsidP="005F0702">
      <w:pPr>
        <w:widowControl/>
        <w:adjustRightInd w:val="0"/>
        <w:jc w:val="both"/>
        <w:rPr>
          <w:rFonts w:eastAsiaTheme="minorHAnsi"/>
          <w:lang w:val="es-CO"/>
        </w:rPr>
      </w:pPr>
    </w:p>
    <w:p w14:paraId="40035DC2" w14:textId="77777777" w:rsidR="005F0702" w:rsidRPr="00B10E44" w:rsidRDefault="005F0702" w:rsidP="005F0702">
      <w:pPr>
        <w:widowControl/>
        <w:adjustRightInd w:val="0"/>
        <w:jc w:val="both"/>
        <w:rPr>
          <w:rFonts w:eastAsiaTheme="minorHAnsi"/>
          <w:lang w:val="es-CO"/>
        </w:rPr>
      </w:pPr>
      <w:r w:rsidRPr="00B758C1">
        <w:rPr>
          <w:rFonts w:eastAsiaTheme="minorHAnsi"/>
          <w:lang w:val="es-CO"/>
        </w:rPr>
        <w:t>En el caso de los consorcios y/o uniones temporales, la EXPERIENCIA ACREDITADA, se verificará de acuerdo con la sumatoria de las experiencias de cada uno de los integrantes que la tengan de manera proporcional a su participación en el mismo</w:t>
      </w:r>
      <w:r>
        <w:rPr>
          <w:rFonts w:eastAsiaTheme="minorHAnsi"/>
          <w:lang w:val="es-CO"/>
        </w:rPr>
        <w:t>.</w:t>
      </w:r>
    </w:p>
    <w:p w14:paraId="5C30A880" w14:textId="77777777" w:rsidR="005F0702" w:rsidRDefault="005F0702" w:rsidP="005F0702">
      <w:pPr>
        <w:widowControl/>
        <w:adjustRightInd w:val="0"/>
        <w:jc w:val="both"/>
        <w:rPr>
          <w:rFonts w:eastAsiaTheme="minorHAnsi"/>
          <w:lang w:val="es-CO"/>
        </w:rPr>
      </w:pPr>
    </w:p>
    <w:p w14:paraId="51BD2C36" w14:textId="77777777" w:rsidR="005F0702" w:rsidRPr="009B268E" w:rsidRDefault="005F0702" w:rsidP="005F0702">
      <w:pPr>
        <w:widowControl/>
        <w:adjustRightInd w:val="0"/>
        <w:jc w:val="both"/>
        <w:rPr>
          <w:rFonts w:eastAsiaTheme="minorHAnsi"/>
          <w:lang w:val="es-CO"/>
        </w:rPr>
      </w:pPr>
    </w:p>
    <w:p w14:paraId="6155FB2B" w14:textId="77777777" w:rsidR="005F0702" w:rsidRPr="009B268E" w:rsidRDefault="005F0702" w:rsidP="005F0702">
      <w:pPr>
        <w:widowControl/>
        <w:adjustRightInd w:val="0"/>
        <w:jc w:val="both"/>
        <w:rPr>
          <w:rFonts w:eastAsiaTheme="minorHAnsi"/>
          <w:b/>
          <w:lang w:val="es-CO"/>
        </w:rPr>
      </w:pPr>
      <w:r w:rsidRPr="009B268E">
        <w:rPr>
          <w:rFonts w:eastAsiaTheme="minorHAnsi"/>
          <w:b/>
          <w:lang w:val="es-CO"/>
        </w:rPr>
        <w:t>El IDIPRON se reserva el derecho de verificar la información suministrada por el proponente y de solicitar la aclaración o documentación que considere pertinentes</w:t>
      </w:r>
      <w:r>
        <w:rPr>
          <w:rFonts w:eastAsiaTheme="minorHAnsi"/>
          <w:b/>
          <w:lang w:val="es-CO"/>
        </w:rPr>
        <w:t>.</w:t>
      </w:r>
    </w:p>
    <w:p w14:paraId="11E9E588" w14:textId="4F475EA7" w:rsidR="00D27653" w:rsidRDefault="00D27653" w:rsidP="005F0702">
      <w:pPr>
        <w:widowControl/>
        <w:adjustRightInd w:val="0"/>
        <w:jc w:val="both"/>
        <w:rPr>
          <w:rFonts w:eastAsiaTheme="minorHAnsi"/>
          <w:b/>
          <w:bCs/>
          <w:lang w:val="es-CO"/>
        </w:rPr>
      </w:pPr>
    </w:p>
    <w:p w14:paraId="6D5A9BFD" w14:textId="77777777" w:rsidR="005F0702" w:rsidRDefault="005F0702" w:rsidP="005F0702">
      <w:pPr>
        <w:widowControl/>
        <w:adjustRightInd w:val="0"/>
        <w:jc w:val="both"/>
        <w:rPr>
          <w:rFonts w:eastAsiaTheme="minorHAnsi"/>
          <w:b/>
          <w:bCs/>
          <w:lang w:val="es-CO"/>
        </w:rPr>
      </w:pPr>
      <w:r>
        <w:rPr>
          <w:rFonts w:eastAsiaTheme="minorHAnsi"/>
          <w:b/>
          <w:bCs/>
          <w:lang w:val="es-CO"/>
        </w:rPr>
        <w:t>Requisitos de los Soportes de Experiencia</w:t>
      </w:r>
    </w:p>
    <w:p w14:paraId="481F32D1" w14:textId="77777777" w:rsidR="005F0702" w:rsidRDefault="005F0702" w:rsidP="005F0702">
      <w:pPr>
        <w:widowControl/>
        <w:adjustRightInd w:val="0"/>
        <w:jc w:val="both"/>
        <w:rPr>
          <w:rFonts w:eastAsiaTheme="minorHAnsi"/>
          <w:lang w:val="es-CO"/>
        </w:rPr>
      </w:pPr>
    </w:p>
    <w:p w14:paraId="6FED6A25" w14:textId="77777777" w:rsidR="005F0702" w:rsidRDefault="005F0702" w:rsidP="005F0702">
      <w:pPr>
        <w:widowControl/>
        <w:adjustRightInd w:val="0"/>
        <w:rPr>
          <w:rFonts w:eastAsiaTheme="minorHAnsi"/>
          <w:lang w:val="es-CO"/>
        </w:rPr>
      </w:pPr>
      <w:r>
        <w:rPr>
          <w:rFonts w:eastAsiaTheme="minorHAnsi"/>
          <w:lang w:val="es-CO"/>
        </w:rPr>
        <w:t>Las certificaciones o soportes de experiencia deben incluir como mínimo, la siguiente información:</w:t>
      </w:r>
    </w:p>
    <w:p w14:paraId="020DEEB4" w14:textId="77777777" w:rsidR="005F0702" w:rsidRDefault="005F0702" w:rsidP="005F0702">
      <w:pPr>
        <w:widowControl/>
        <w:adjustRightInd w:val="0"/>
        <w:rPr>
          <w:rFonts w:eastAsiaTheme="minorHAnsi"/>
          <w:lang w:val="es-CO"/>
        </w:rPr>
      </w:pPr>
    </w:p>
    <w:p w14:paraId="6B8B1A2C"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Nombre de la empresa contratante (dirección, teléfono, NIT)</w:t>
      </w:r>
    </w:p>
    <w:p w14:paraId="5277FF53"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Nombre del contratista</w:t>
      </w:r>
    </w:p>
    <w:p w14:paraId="608AEEF0"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Si se trata de un Consorcio o de una Unión Temporal se debe señalar el nombre de quienes lo conforman,</w:t>
      </w:r>
    </w:p>
    <w:p w14:paraId="4CFD5A95" w14:textId="77777777" w:rsidR="005F0702" w:rsidRDefault="005F0702" w:rsidP="005F0702">
      <w:pPr>
        <w:widowControl/>
        <w:adjustRightInd w:val="0"/>
        <w:rPr>
          <w:rFonts w:eastAsiaTheme="minorHAnsi"/>
          <w:lang w:val="es-CO"/>
        </w:rPr>
      </w:pPr>
      <w:r>
        <w:rPr>
          <w:rFonts w:eastAsiaTheme="minorHAnsi"/>
          <w:lang w:val="es-CO"/>
        </w:rPr>
        <w:t>adicionalmente se debe indicar el porcentaje de participación de cada uno de sus miembros</w:t>
      </w:r>
    </w:p>
    <w:p w14:paraId="2E88E776"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lastRenderedPageBreak/>
        <w:t>✓</w:t>
      </w:r>
      <w:r>
        <w:rPr>
          <w:rFonts w:ascii="Wingdings-Regular" w:eastAsia="Wingdings-Regular" w:cs="Wingdings-Regular"/>
          <w:lang w:val="es-CO"/>
        </w:rPr>
        <w:t xml:space="preserve"> </w:t>
      </w:r>
      <w:r>
        <w:rPr>
          <w:rFonts w:eastAsiaTheme="minorHAnsi"/>
          <w:lang w:val="es-CO"/>
        </w:rPr>
        <w:t>Número del contrato (si tiene)</w:t>
      </w:r>
    </w:p>
    <w:p w14:paraId="552471D5"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Objeto del contrato</w:t>
      </w:r>
    </w:p>
    <w:p w14:paraId="722FDBA8"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Fecha de suscripción, inicio (día, mes y año) y fecha de terminación (día, mes y año)</w:t>
      </w:r>
    </w:p>
    <w:p w14:paraId="310AAFB9" w14:textId="77777777" w:rsidR="005F0702" w:rsidRDefault="005F0702" w:rsidP="005F0702">
      <w:pPr>
        <w:widowControl/>
        <w:adjustRightInd w:val="0"/>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Fecha de expedición de la certificación (día, mes y año)</w:t>
      </w:r>
    </w:p>
    <w:p w14:paraId="02041112" w14:textId="77777777" w:rsidR="005F0702" w:rsidRDefault="005F0702" w:rsidP="005F0702">
      <w:pPr>
        <w:widowControl/>
        <w:adjustRightInd w:val="0"/>
        <w:jc w:val="both"/>
        <w:rPr>
          <w:rFonts w:eastAsiaTheme="minorHAnsi"/>
          <w:lang w:val="es-CO"/>
        </w:rPr>
      </w:pPr>
      <w:r>
        <w:rPr>
          <w:rFonts w:ascii="Wingdings-Regular" w:eastAsia="Wingdings-Regular" w:cs="Wingdings-Regular" w:hint="eastAsia"/>
          <w:lang w:val="es-CO"/>
        </w:rPr>
        <w:t>✓</w:t>
      </w:r>
      <w:r>
        <w:rPr>
          <w:rFonts w:ascii="Wingdings-Regular" w:eastAsia="Wingdings-Regular" w:cs="Wingdings-Regular"/>
          <w:lang w:val="es-CO"/>
        </w:rPr>
        <w:t xml:space="preserve"> </w:t>
      </w:r>
      <w:r>
        <w:rPr>
          <w:rFonts w:eastAsiaTheme="minorHAnsi"/>
          <w:lang w:val="es-CO"/>
        </w:rPr>
        <w:t>Valor total del contrato</w:t>
      </w:r>
    </w:p>
    <w:p w14:paraId="710F903D" w14:textId="77777777" w:rsidR="005F0702" w:rsidRDefault="005F0702" w:rsidP="005F0702">
      <w:pPr>
        <w:widowControl/>
        <w:adjustRightInd w:val="0"/>
        <w:jc w:val="both"/>
        <w:rPr>
          <w:rFonts w:eastAsiaTheme="minorHAnsi"/>
          <w:lang w:val="es-CO"/>
        </w:rPr>
      </w:pPr>
      <w:r>
        <w:rPr>
          <w:rFonts w:ascii="Wingdings-Regular" w:eastAsia="Wingdings-Regular" w:cs="Wingdings-Regular" w:hint="eastAsia"/>
          <w:lang w:val="es-CO"/>
        </w:rPr>
        <w:t xml:space="preserve">✓ </w:t>
      </w:r>
      <w:r>
        <w:rPr>
          <w:rFonts w:eastAsiaTheme="minorHAnsi"/>
          <w:lang w:val="es-CO"/>
        </w:rPr>
        <w:t>Nombre, cargo y firma de quien expide la certificación</w:t>
      </w:r>
    </w:p>
    <w:p w14:paraId="7D1D76E9" w14:textId="77777777" w:rsidR="005F0702" w:rsidRDefault="005F0702" w:rsidP="005F0702">
      <w:pPr>
        <w:widowControl/>
        <w:adjustRightInd w:val="0"/>
        <w:jc w:val="both"/>
        <w:rPr>
          <w:rFonts w:eastAsiaTheme="minorHAnsi"/>
          <w:lang w:val="es-CO"/>
        </w:rPr>
      </w:pPr>
    </w:p>
    <w:p w14:paraId="6E67B80F" w14:textId="77777777" w:rsidR="005F0702" w:rsidRDefault="005F0702" w:rsidP="005F0702">
      <w:pPr>
        <w:widowControl/>
        <w:adjustRightInd w:val="0"/>
        <w:jc w:val="both"/>
        <w:rPr>
          <w:rFonts w:eastAsiaTheme="minorHAnsi"/>
          <w:lang w:val="es-CO"/>
        </w:rPr>
      </w:pPr>
      <w:r w:rsidRPr="00643EF5">
        <w:rPr>
          <w:rFonts w:eastAsiaTheme="minorHAnsi"/>
          <w:b/>
          <w:bCs/>
          <w:u w:val="single"/>
          <w:lang w:val="es-CO"/>
        </w:rPr>
        <w:t>Nota 1</w:t>
      </w:r>
      <w:r>
        <w:rPr>
          <w:rFonts w:eastAsiaTheme="minorHAnsi"/>
          <w:b/>
          <w:bCs/>
          <w:lang w:val="es-CO"/>
        </w:rPr>
        <w:t xml:space="preserve">: </w:t>
      </w:r>
      <w:r w:rsidRPr="00643EF5">
        <w:rPr>
          <w:rFonts w:eastAsiaTheme="minorHAnsi"/>
          <w:lang w:val="es-CO"/>
        </w:rPr>
        <w:t xml:space="preserve">La propuesta deberá tener concordancia entre la información consignada en el FORMATO </w:t>
      </w:r>
      <w:r w:rsidRPr="00643EF5">
        <w:rPr>
          <w:rFonts w:eastAsia="TimesNewRomanPSMT"/>
          <w:lang w:val="es-CO"/>
        </w:rPr>
        <w:t xml:space="preserve">EXPERIENCIA DEL PROPONENTE” </w:t>
      </w:r>
      <w:r w:rsidRPr="00643EF5">
        <w:rPr>
          <w:rFonts w:eastAsiaTheme="minorHAnsi"/>
          <w:lang w:val="es-CO"/>
        </w:rPr>
        <w:t>y los soportes presentados, anexando las copias de los soportes en el mismo orden de relación de los contratos porque de esta forma serán evaluadas.</w:t>
      </w:r>
    </w:p>
    <w:p w14:paraId="5BF55D4F" w14:textId="77777777" w:rsidR="00860DF0" w:rsidRDefault="00860DF0" w:rsidP="00860DF0">
      <w:pPr>
        <w:widowControl/>
        <w:adjustRightInd w:val="0"/>
        <w:rPr>
          <w:rFonts w:eastAsiaTheme="minorHAnsi"/>
          <w:b/>
          <w:bCs/>
          <w:lang w:val="es-CO"/>
        </w:rPr>
      </w:pPr>
    </w:p>
    <w:p w14:paraId="670DC31E" w14:textId="77777777" w:rsidR="00BC2C80" w:rsidRDefault="00BC2C80" w:rsidP="001325F3">
      <w:pPr>
        <w:widowControl/>
        <w:adjustRightInd w:val="0"/>
        <w:jc w:val="both"/>
        <w:rPr>
          <w:rFonts w:eastAsiaTheme="minorHAnsi"/>
          <w:lang w:val="es-CO"/>
        </w:rPr>
      </w:pPr>
    </w:p>
    <w:p w14:paraId="74C108AD" w14:textId="22B258D4" w:rsidR="0079525E" w:rsidRPr="0074156F" w:rsidRDefault="0079525E" w:rsidP="0074156F">
      <w:pPr>
        <w:tabs>
          <w:tab w:val="left" w:pos="1477"/>
        </w:tabs>
        <w:rPr>
          <w:b/>
          <w:bCs/>
          <w:lang w:eastAsia="es-CO"/>
        </w:rPr>
      </w:pPr>
      <w:r w:rsidRPr="0079525E">
        <w:rPr>
          <w:rFonts w:eastAsiaTheme="minorHAnsi"/>
          <w:b/>
          <w:bCs/>
          <w:lang w:val="es-CO"/>
        </w:rPr>
        <w:t xml:space="preserve">5.1.4.2   </w:t>
      </w:r>
      <w:r w:rsidRPr="0074156F">
        <w:rPr>
          <w:b/>
          <w:bCs/>
          <w:lang w:eastAsia="es-CO"/>
        </w:rPr>
        <w:t xml:space="preserve">PROPUESTA TÉCNICA: </w:t>
      </w:r>
    </w:p>
    <w:p w14:paraId="2C76D98C" w14:textId="77777777" w:rsidR="0079525E" w:rsidRPr="0074156F" w:rsidRDefault="0079525E" w:rsidP="0079525E">
      <w:pPr>
        <w:adjustRightInd w:val="0"/>
        <w:ind w:left="1080"/>
        <w:jc w:val="both"/>
      </w:pPr>
    </w:p>
    <w:p w14:paraId="66849DB5" w14:textId="14B72665" w:rsidR="0079525E" w:rsidRPr="0074156F" w:rsidRDefault="0079525E" w:rsidP="0079525E">
      <w:pPr>
        <w:adjustRightInd w:val="0"/>
        <w:ind w:right="49"/>
        <w:jc w:val="both"/>
        <w:rPr>
          <w:bCs/>
        </w:rPr>
      </w:pPr>
      <w:bookmarkStart w:id="13" w:name="_Hlk190433397"/>
      <w:r w:rsidRPr="0074156F">
        <w:rPr>
          <w:bCs/>
        </w:rPr>
        <w:t xml:space="preserve">El proponente deberá presentar su oferta técnica atendiendo la totalidad de las especificaciones técnicas, condiciones generales del servicio, y demás requerimientos establecidos en los estudios previos. </w:t>
      </w:r>
    </w:p>
    <w:p w14:paraId="08A31E65" w14:textId="77777777" w:rsidR="0079525E" w:rsidRPr="0074156F" w:rsidRDefault="0079525E" w:rsidP="0079525E">
      <w:pPr>
        <w:adjustRightInd w:val="0"/>
        <w:ind w:right="49"/>
        <w:jc w:val="both"/>
        <w:rPr>
          <w:bCs/>
        </w:rPr>
      </w:pPr>
    </w:p>
    <w:p w14:paraId="74D1C2E8" w14:textId="77777777" w:rsidR="0079525E" w:rsidRPr="0074156F" w:rsidRDefault="0079525E" w:rsidP="0079525E">
      <w:pPr>
        <w:adjustRightInd w:val="0"/>
        <w:ind w:right="49"/>
        <w:jc w:val="both"/>
        <w:rPr>
          <w:b/>
          <w:i/>
          <w:iCs/>
        </w:rPr>
      </w:pPr>
      <w:r w:rsidRPr="0074156F">
        <w:rPr>
          <w:bCs/>
        </w:rPr>
        <w:t xml:space="preserve">Para lo cual, el proponente deberá presentar con su propuesta debidamente diligenciado y firmado el formato de </w:t>
      </w:r>
      <w:r w:rsidRPr="0074156F">
        <w:rPr>
          <w:b/>
          <w:i/>
          <w:iCs/>
        </w:rPr>
        <w:t>“ACEPTACIÓN DE LAS ESPECIFICACIONES Y CONDICIONES TÉCNICAS MÍNIMAS OBLIGATORIAS DEL SERVICIO”.</w:t>
      </w:r>
    </w:p>
    <w:p w14:paraId="7D232547" w14:textId="77777777" w:rsidR="0079525E" w:rsidRDefault="0079525E" w:rsidP="0079525E">
      <w:pPr>
        <w:adjustRightInd w:val="0"/>
        <w:ind w:right="49"/>
        <w:jc w:val="both"/>
        <w:rPr>
          <w:rFonts w:ascii="Arial Narrow" w:hAnsi="Arial Narrow"/>
          <w:bCs/>
        </w:rPr>
      </w:pPr>
    </w:p>
    <w:p w14:paraId="401B072E" w14:textId="77777777" w:rsidR="003334F8" w:rsidRDefault="003334F8" w:rsidP="0079525E">
      <w:pPr>
        <w:adjustRightInd w:val="0"/>
        <w:ind w:right="49"/>
        <w:jc w:val="both"/>
        <w:rPr>
          <w:rFonts w:ascii="Arial Narrow" w:hAnsi="Arial Narrow"/>
          <w:bCs/>
        </w:rPr>
      </w:pPr>
    </w:p>
    <w:p w14:paraId="5F7DB7D2" w14:textId="28CAA634" w:rsidR="003334F8" w:rsidRPr="00BF4677" w:rsidRDefault="003334F8" w:rsidP="00D731F2">
      <w:pPr>
        <w:pStyle w:val="Prrafodelista"/>
        <w:widowControl/>
        <w:numPr>
          <w:ilvl w:val="3"/>
          <w:numId w:val="58"/>
        </w:numPr>
        <w:adjustRightInd w:val="0"/>
        <w:ind w:right="49"/>
        <w:rPr>
          <w:b/>
        </w:rPr>
      </w:pPr>
      <w:r w:rsidRPr="00BF4677">
        <w:rPr>
          <w:b/>
        </w:rPr>
        <w:t xml:space="preserve">PERSONAL MÍNIMO REQUERIDO. </w:t>
      </w:r>
    </w:p>
    <w:p w14:paraId="7501DBBC" w14:textId="77777777" w:rsidR="003334F8" w:rsidRPr="00BF4677" w:rsidRDefault="003334F8" w:rsidP="003334F8">
      <w:pPr>
        <w:adjustRightInd w:val="0"/>
        <w:ind w:right="49"/>
        <w:jc w:val="both"/>
        <w:rPr>
          <w:bCs/>
        </w:rPr>
      </w:pPr>
    </w:p>
    <w:p w14:paraId="6357C371" w14:textId="2A74759B" w:rsidR="003334F8" w:rsidRPr="00BF4677" w:rsidRDefault="003334F8" w:rsidP="003334F8">
      <w:pPr>
        <w:adjustRightInd w:val="0"/>
        <w:ind w:right="49"/>
        <w:jc w:val="both"/>
        <w:rPr>
          <w:bCs/>
        </w:rPr>
      </w:pPr>
      <w:r w:rsidRPr="00BF4677">
        <w:rPr>
          <w:bCs/>
        </w:rPr>
        <w:t>El proponente deberá aportar el FORMATO - PERSONAL MÍNIMO REQUERIDO, en el cual se compromete a cumplir con las condiciones, especificaciones técnicas y obligaciones requeridas en el ANEXO TECNICO relacionadas con el personal, para lo cual con la aceptación mediante dicho formato se compromete a proporcionar la totalidad del equipo mínimo requerido. No se aceptarán propuestas parciales, en consecuencia, el proponente deberá presentar oferta para la totalidad del equipo humano requerido, so pena de rechazo de la oferta.</w:t>
      </w:r>
    </w:p>
    <w:bookmarkEnd w:id="13"/>
    <w:p w14:paraId="4A9D6DEA" w14:textId="77777777" w:rsidR="003334F8" w:rsidRDefault="003334F8" w:rsidP="0079525E">
      <w:pPr>
        <w:tabs>
          <w:tab w:val="left" w:pos="1477"/>
        </w:tabs>
        <w:rPr>
          <w:b/>
          <w:color w:val="212121"/>
        </w:rPr>
      </w:pPr>
    </w:p>
    <w:p w14:paraId="3C5D19ED" w14:textId="22084118" w:rsidR="0079525E" w:rsidRPr="0074156F" w:rsidRDefault="0079525E" w:rsidP="00D731F2">
      <w:pPr>
        <w:pStyle w:val="Prrafodelista"/>
        <w:widowControl/>
        <w:numPr>
          <w:ilvl w:val="3"/>
          <w:numId w:val="44"/>
        </w:numPr>
        <w:adjustRightInd w:val="0"/>
        <w:ind w:right="49"/>
        <w:rPr>
          <w:b/>
        </w:rPr>
      </w:pPr>
      <w:r w:rsidRPr="0074156F">
        <w:rPr>
          <w:rFonts w:eastAsiaTheme="minorHAnsi"/>
          <w:b/>
          <w:bCs/>
          <w:lang w:val="es-CO"/>
        </w:rPr>
        <w:t xml:space="preserve"> </w:t>
      </w:r>
      <w:r w:rsidRPr="0074156F">
        <w:rPr>
          <w:b/>
        </w:rPr>
        <w:t>PERSONAL MÍNIMO REQUERIDO</w:t>
      </w:r>
      <w:r w:rsidR="000E565D">
        <w:rPr>
          <w:b/>
        </w:rPr>
        <w:t xml:space="preserve"> HABILITANTE</w:t>
      </w:r>
      <w:r w:rsidRPr="0074156F">
        <w:rPr>
          <w:b/>
        </w:rPr>
        <w:t xml:space="preserve">. </w:t>
      </w:r>
    </w:p>
    <w:p w14:paraId="5AB8775B" w14:textId="77777777" w:rsidR="0079525E" w:rsidRPr="0074156F" w:rsidRDefault="0079525E" w:rsidP="0079525E">
      <w:pPr>
        <w:adjustRightInd w:val="0"/>
        <w:ind w:right="49"/>
        <w:jc w:val="both"/>
        <w:rPr>
          <w:bCs/>
        </w:rPr>
      </w:pPr>
    </w:p>
    <w:p w14:paraId="6359349E" w14:textId="77777777" w:rsidR="005F0702" w:rsidRPr="00437DA6" w:rsidRDefault="005F0702" w:rsidP="005F0702">
      <w:pPr>
        <w:widowControl/>
        <w:adjustRightInd w:val="0"/>
        <w:jc w:val="both"/>
        <w:rPr>
          <w:bCs/>
        </w:rPr>
      </w:pPr>
      <w:r w:rsidRPr="00437DA6">
        <w:rPr>
          <w:bCs/>
          <w:lang w:val="es-MX"/>
        </w:rPr>
        <w:t xml:space="preserve">El proponente deberá presentar el siguiente personal, </w:t>
      </w:r>
      <w:r w:rsidRPr="003B4D85">
        <w:rPr>
          <w:b/>
          <w:bCs/>
          <w:u w:val="single"/>
          <w:lang w:val="es-MX"/>
        </w:rPr>
        <w:t>como requisito mínimo habilitante</w:t>
      </w:r>
      <w:r w:rsidRPr="00437DA6">
        <w:rPr>
          <w:bCs/>
          <w:lang w:val="es-MX"/>
        </w:rPr>
        <w:t>, con las siguientes condiciones profesionales y técnicas:</w:t>
      </w:r>
    </w:p>
    <w:p w14:paraId="24ECE874" w14:textId="77777777" w:rsidR="0079525E" w:rsidRDefault="0079525E" w:rsidP="001325F3">
      <w:pPr>
        <w:widowControl/>
        <w:adjustRightInd w:val="0"/>
        <w:jc w:val="both"/>
        <w:rPr>
          <w:rFonts w:eastAsiaTheme="minorHAnsi"/>
          <w:lang w:val="es-CO"/>
        </w:rPr>
      </w:pPr>
    </w:p>
    <w:tbl>
      <w:tblPr>
        <w:tblStyle w:val="Tablaconcuadrcula"/>
        <w:tblW w:w="0" w:type="auto"/>
        <w:jc w:val="center"/>
        <w:tblLook w:val="04A0" w:firstRow="1" w:lastRow="0" w:firstColumn="1" w:lastColumn="0" w:noHBand="0" w:noVBand="1"/>
      </w:tblPr>
      <w:tblGrid>
        <w:gridCol w:w="2263"/>
        <w:gridCol w:w="1402"/>
        <w:gridCol w:w="2902"/>
        <w:gridCol w:w="2487"/>
      </w:tblGrid>
      <w:tr w:rsidR="00BF4677" w:rsidRPr="007D4575" w14:paraId="0F30C3D0" w14:textId="77777777" w:rsidTr="00BF4677">
        <w:trPr>
          <w:trHeight w:val="264"/>
          <w:jc w:val="center"/>
        </w:trPr>
        <w:tc>
          <w:tcPr>
            <w:tcW w:w="2263" w:type="dxa"/>
          </w:tcPr>
          <w:p w14:paraId="6EE5EBA1" w14:textId="13FC3595" w:rsidR="00BF4677" w:rsidRPr="007D4575" w:rsidRDefault="00BF4677" w:rsidP="001325F3">
            <w:pPr>
              <w:widowControl/>
              <w:adjustRightInd w:val="0"/>
              <w:jc w:val="both"/>
              <w:rPr>
                <w:rFonts w:eastAsiaTheme="minorHAnsi"/>
                <w:b/>
                <w:bCs/>
                <w:lang w:val="es-CO"/>
              </w:rPr>
            </w:pPr>
            <w:r w:rsidRPr="007D4575">
              <w:rPr>
                <w:rFonts w:eastAsiaTheme="minorHAnsi"/>
                <w:b/>
                <w:bCs/>
                <w:lang w:val="es-CO"/>
              </w:rPr>
              <w:t>CARGO</w:t>
            </w:r>
          </w:p>
        </w:tc>
        <w:tc>
          <w:tcPr>
            <w:tcW w:w="1333" w:type="dxa"/>
          </w:tcPr>
          <w:p w14:paraId="61D13DB8" w14:textId="6355A4F9" w:rsidR="00BF4677" w:rsidRPr="007D4575" w:rsidRDefault="00BF4677" w:rsidP="001325F3">
            <w:pPr>
              <w:widowControl/>
              <w:adjustRightInd w:val="0"/>
              <w:jc w:val="both"/>
              <w:rPr>
                <w:rFonts w:eastAsiaTheme="minorHAnsi"/>
                <w:b/>
                <w:bCs/>
                <w:lang w:val="es-CO"/>
              </w:rPr>
            </w:pPr>
            <w:r w:rsidRPr="007D4575">
              <w:rPr>
                <w:rFonts w:eastAsiaTheme="minorHAnsi"/>
                <w:b/>
                <w:bCs/>
                <w:lang w:val="es-CO"/>
              </w:rPr>
              <w:t>CANTIDAD</w:t>
            </w:r>
          </w:p>
        </w:tc>
        <w:tc>
          <w:tcPr>
            <w:tcW w:w="2902" w:type="dxa"/>
          </w:tcPr>
          <w:p w14:paraId="058D683E" w14:textId="527D1CC9" w:rsidR="00BF4677" w:rsidRPr="007D4575" w:rsidRDefault="00BF4677" w:rsidP="001325F3">
            <w:pPr>
              <w:widowControl/>
              <w:adjustRightInd w:val="0"/>
              <w:jc w:val="both"/>
              <w:rPr>
                <w:rFonts w:eastAsiaTheme="minorHAnsi"/>
                <w:lang w:val="es-CO"/>
              </w:rPr>
            </w:pPr>
            <w:r w:rsidRPr="007D4575">
              <w:rPr>
                <w:rFonts w:eastAsiaTheme="minorHAnsi"/>
                <w:b/>
                <w:bCs/>
                <w:lang w:val="es-CO"/>
              </w:rPr>
              <w:t>FORMACIÓN ACADÉMICA</w:t>
            </w:r>
          </w:p>
        </w:tc>
        <w:tc>
          <w:tcPr>
            <w:tcW w:w="2487" w:type="dxa"/>
          </w:tcPr>
          <w:p w14:paraId="1CE4C39B" w14:textId="614FD448" w:rsidR="00BF4677" w:rsidRPr="007D4575" w:rsidRDefault="00BF4677" w:rsidP="001325F3">
            <w:pPr>
              <w:widowControl/>
              <w:adjustRightInd w:val="0"/>
              <w:jc w:val="both"/>
              <w:rPr>
                <w:rFonts w:eastAsiaTheme="minorHAnsi"/>
                <w:lang w:val="es-CO"/>
              </w:rPr>
            </w:pPr>
            <w:r w:rsidRPr="007D4575">
              <w:rPr>
                <w:rFonts w:eastAsiaTheme="minorHAnsi"/>
                <w:b/>
                <w:bCs/>
                <w:lang w:val="es-CO"/>
              </w:rPr>
              <w:t>EXPERIENCIA</w:t>
            </w:r>
          </w:p>
        </w:tc>
      </w:tr>
      <w:tr w:rsidR="00BF4677" w:rsidRPr="007D4575" w14:paraId="25C6E600" w14:textId="77777777" w:rsidTr="00BF4677">
        <w:trPr>
          <w:trHeight w:val="248"/>
          <w:jc w:val="center"/>
        </w:trPr>
        <w:tc>
          <w:tcPr>
            <w:tcW w:w="2263" w:type="dxa"/>
          </w:tcPr>
          <w:p w14:paraId="5CD4C65F" w14:textId="7D79814D" w:rsidR="00BF4677" w:rsidRPr="007D4575" w:rsidRDefault="00BF4677" w:rsidP="001325F3">
            <w:pPr>
              <w:widowControl/>
              <w:adjustRightInd w:val="0"/>
              <w:jc w:val="both"/>
              <w:rPr>
                <w:rFonts w:eastAsiaTheme="minorHAnsi"/>
                <w:b/>
                <w:bCs/>
                <w:lang w:val="es-CO"/>
              </w:rPr>
            </w:pPr>
            <w:r w:rsidRPr="007D4575">
              <w:rPr>
                <w:rFonts w:eastAsiaTheme="minorHAnsi"/>
                <w:b/>
                <w:bCs/>
                <w:lang w:val="es-CO"/>
              </w:rPr>
              <w:t>Coordinador</w:t>
            </w:r>
            <w:r w:rsidR="00B079A6" w:rsidRPr="007D4575">
              <w:rPr>
                <w:rFonts w:eastAsiaTheme="minorHAnsi"/>
                <w:b/>
                <w:bCs/>
                <w:lang w:val="es-CO"/>
              </w:rPr>
              <w:t xml:space="preserve"> </w:t>
            </w:r>
            <w:r w:rsidR="00574696" w:rsidRPr="007D4575">
              <w:rPr>
                <w:rFonts w:eastAsiaTheme="minorHAnsi"/>
                <w:b/>
                <w:bCs/>
                <w:lang w:val="es-CO"/>
              </w:rPr>
              <w:t>General</w:t>
            </w:r>
          </w:p>
        </w:tc>
        <w:tc>
          <w:tcPr>
            <w:tcW w:w="1333" w:type="dxa"/>
          </w:tcPr>
          <w:p w14:paraId="456672C5" w14:textId="3B0399F7" w:rsidR="00BF4677" w:rsidRPr="007D4575" w:rsidRDefault="00BF4677" w:rsidP="001325F3">
            <w:pPr>
              <w:widowControl/>
              <w:adjustRightInd w:val="0"/>
              <w:jc w:val="both"/>
              <w:rPr>
                <w:rFonts w:eastAsiaTheme="minorHAnsi"/>
                <w:lang w:val="es-CO"/>
              </w:rPr>
            </w:pPr>
            <w:r w:rsidRPr="007D4575">
              <w:rPr>
                <w:rFonts w:eastAsiaTheme="minorHAnsi"/>
                <w:lang w:val="es-CO"/>
              </w:rPr>
              <w:t>1</w:t>
            </w:r>
          </w:p>
        </w:tc>
        <w:tc>
          <w:tcPr>
            <w:tcW w:w="2902" w:type="dxa"/>
          </w:tcPr>
          <w:p w14:paraId="69CB131C" w14:textId="3A389487" w:rsidR="00BF4677" w:rsidRPr="007D4575" w:rsidRDefault="00BF4677" w:rsidP="001325F3">
            <w:pPr>
              <w:widowControl/>
              <w:adjustRightInd w:val="0"/>
              <w:jc w:val="both"/>
              <w:rPr>
                <w:rFonts w:eastAsiaTheme="minorHAnsi"/>
                <w:lang w:val="es-CO"/>
              </w:rPr>
            </w:pPr>
            <w:r w:rsidRPr="007D4575">
              <w:rPr>
                <w:rFonts w:eastAsiaTheme="minorHAnsi"/>
                <w:lang w:val="es-CO"/>
              </w:rPr>
              <w:t>Ingeniería de producción de alimentos o Ingeniería de Alimentos con especialización en dirección de operaciones y logística</w:t>
            </w:r>
          </w:p>
        </w:tc>
        <w:tc>
          <w:tcPr>
            <w:tcW w:w="2487" w:type="dxa"/>
          </w:tcPr>
          <w:p w14:paraId="2EA908E4" w14:textId="3F25999B" w:rsidR="00BF4677" w:rsidRPr="007D4575" w:rsidRDefault="00BF4677" w:rsidP="001325F3">
            <w:pPr>
              <w:widowControl/>
              <w:adjustRightInd w:val="0"/>
              <w:jc w:val="both"/>
              <w:rPr>
                <w:rFonts w:eastAsiaTheme="minorHAnsi"/>
                <w:lang w:val="es-CO"/>
              </w:rPr>
            </w:pPr>
            <w:r w:rsidRPr="007D4575">
              <w:rPr>
                <w:rFonts w:eastAsiaTheme="minorHAnsi"/>
                <w:lang w:val="es-CO"/>
              </w:rPr>
              <w:t xml:space="preserve">Contar con 5 años de experiencia en temas relacionados a servicios de alimentación o plantas de producción de alimentos para consumo humano </w:t>
            </w:r>
          </w:p>
        </w:tc>
      </w:tr>
      <w:tr w:rsidR="00BF4677" w14:paraId="25E9738A" w14:textId="77777777" w:rsidTr="00BF4677">
        <w:trPr>
          <w:trHeight w:val="248"/>
          <w:jc w:val="center"/>
        </w:trPr>
        <w:tc>
          <w:tcPr>
            <w:tcW w:w="2263" w:type="dxa"/>
          </w:tcPr>
          <w:p w14:paraId="5A72594D" w14:textId="02F7FFA1" w:rsidR="00BF4677" w:rsidRPr="007D4575" w:rsidRDefault="00BF4677" w:rsidP="001325F3">
            <w:pPr>
              <w:widowControl/>
              <w:adjustRightInd w:val="0"/>
              <w:jc w:val="both"/>
              <w:rPr>
                <w:rFonts w:eastAsiaTheme="minorHAnsi"/>
                <w:b/>
                <w:bCs/>
                <w:lang w:val="es-CO"/>
              </w:rPr>
            </w:pPr>
            <w:r w:rsidRPr="007D4575">
              <w:rPr>
                <w:rFonts w:eastAsiaTheme="minorHAnsi"/>
                <w:b/>
                <w:bCs/>
                <w:lang w:val="es-CO"/>
              </w:rPr>
              <w:t>Supervisor</w:t>
            </w:r>
            <w:r w:rsidR="00574696" w:rsidRPr="007D4575">
              <w:rPr>
                <w:rFonts w:eastAsiaTheme="minorHAnsi"/>
                <w:b/>
                <w:bCs/>
                <w:lang w:val="es-CO"/>
              </w:rPr>
              <w:t xml:space="preserve"> Operativo</w:t>
            </w:r>
          </w:p>
        </w:tc>
        <w:tc>
          <w:tcPr>
            <w:tcW w:w="1333" w:type="dxa"/>
          </w:tcPr>
          <w:p w14:paraId="703497F6" w14:textId="0A6AF5E8" w:rsidR="00BF4677" w:rsidRPr="007D4575" w:rsidRDefault="00B079A6" w:rsidP="001325F3">
            <w:pPr>
              <w:widowControl/>
              <w:adjustRightInd w:val="0"/>
              <w:jc w:val="both"/>
              <w:rPr>
                <w:rFonts w:eastAsiaTheme="minorHAnsi"/>
                <w:lang w:val="es-CO"/>
              </w:rPr>
            </w:pPr>
            <w:r w:rsidRPr="007D4575">
              <w:rPr>
                <w:rFonts w:eastAsiaTheme="minorHAnsi"/>
                <w:lang w:val="es-CO"/>
              </w:rPr>
              <w:t>1</w:t>
            </w:r>
          </w:p>
        </w:tc>
        <w:tc>
          <w:tcPr>
            <w:tcW w:w="2902" w:type="dxa"/>
          </w:tcPr>
          <w:p w14:paraId="6FD8CDDD" w14:textId="4FC9AC53" w:rsidR="00BF4677" w:rsidRPr="007D4575" w:rsidRDefault="00BF4677" w:rsidP="00BF4677">
            <w:pPr>
              <w:widowControl/>
              <w:adjustRightInd w:val="0"/>
              <w:jc w:val="both"/>
              <w:rPr>
                <w:rFonts w:eastAsiaTheme="minorHAnsi"/>
                <w:lang w:val="es-CO"/>
              </w:rPr>
            </w:pPr>
            <w:r w:rsidRPr="007D4575">
              <w:rPr>
                <w:rFonts w:eastAsiaTheme="minorHAnsi"/>
                <w:lang w:val="es-CO"/>
              </w:rPr>
              <w:t xml:space="preserve">Nutricionista o </w:t>
            </w:r>
            <w:r w:rsidR="003B4D85" w:rsidRPr="007D4575">
              <w:rPr>
                <w:rFonts w:eastAsiaTheme="minorHAnsi"/>
                <w:lang w:val="es-CO"/>
              </w:rPr>
              <w:t>Ingeniería</w:t>
            </w:r>
            <w:r w:rsidRPr="007D4575">
              <w:rPr>
                <w:rFonts w:eastAsiaTheme="minorHAnsi"/>
                <w:lang w:val="es-CO"/>
              </w:rPr>
              <w:t xml:space="preserve"> de Alimentos o </w:t>
            </w:r>
            <w:r w:rsidR="003B4D85" w:rsidRPr="007D4575">
              <w:rPr>
                <w:rFonts w:eastAsiaTheme="minorHAnsi"/>
                <w:lang w:val="es-CO"/>
              </w:rPr>
              <w:t>Ingeniería</w:t>
            </w:r>
            <w:r w:rsidRPr="007D4575">
              <w:rPr>
                <w:rFonts w:eastAsiaTheme="minorHAnsi"/>
                <w:lang w:val="es-CO"/>
              </w:rPr>
              <w:t xml:space="preserve"> de Producción</w:t>
            </w:r>
          </w:p>
        </w:tc>
        <w:tc>
          <w:tcPr>
            <w:tcW w:w="2487" w:type="dxa"/>
          </w:tcPr>
          <w:p w14:paraId="6B5E90E4" w14:textId="126AD05D" w:rsidR="00BF4677" w:rsidRPr="00BF4677" w:rsidRDefault="00BF4677" w:rsidP="00BF4677">
            <w:pPr>
              <w:rPr>
                <w:rFonts w:eastAsiaTheme="minorHAnsi"/>
                <w:lang w:val="es-CO"/>
              </w:rPr>
            </w:pPr>
            <w:r w:rsidRPr="007D4575">
              <w:rPr>
                <w:rFonts w:eastAsiaTheme="minorHAnsi"/>
                <w:lang w:val="es-CO"/>
              </w:rPr>
              <w:t>Contar con 2 años de experiencia en temas relacionados a servicios de alimentación o plantas de producción de alimentos para consumo humano</w:t>
            </w:r>
            <w:r w:rsidRPr="00BF4677">
              <w:rPr>
                <w:rFonts w:eastAsiaTheme="minorHAnsi"/>
                <w:lang w:val="es-CO"/>
              </w:rPr>
              <w:t xml:space="preserve"> </w:t>
            </w:r>
          </w:p>
        </w:tc>
      </w:tr>
    </w:tbl>
    <w:p w14:paraId="174E8D3F" w14:textId="77777777" w:rsidR="00952E10" w:rsidRDefault="00952E10" w:rsidP="001325F3">
      <w:pPr>
        <w:widowControl/>
        <w:adjustRightInd w:val="0"/>
        <w:jc w:val="both"/>
        <w:rPr>
          <w:rFonts w:eastAsiaTheme="minorHAnsi"/>
          <w:lang w:val="es-CO"/>
        </w:rPr>
      </w:pPr>
    </w:p>
    <w:p w14:paraId="54FF662A" w14:textId="77777777" w:rsidR="00952E10" w:rsidRDefault="00952E10" w:rsidP="001325F3">
      <w:pPr>
        <w:widowControl/>
        <w:adjustRightInd w:val="0"/>
        <w:jc w:val="both"/>
        <w:rPr>
          <w:rFonts w:eastAsiaTheme="minorHAnsi"/>
          <w:lang w:val="es-CO"/>
        </w:rPr>
      </w:pPr>
    </w:p>
    <w:p w14:paraId="2F4F51E1" w14:textId="77777777" w:rsidR="00952E10" w:rsidRDefault="00952E10" w:rsidP="001325F3">
      <w:pPr>
        <w:widowControl/>
        <w:adjustRightInd w:val="0"/>
        <w:jc w:val="both"/>
        <w:rPr>
          <w:rFonts w:eastAsiaTheme="minorHAnsi"/>
          <w:lang w:val="es-CO"/>
        </w:rPr>
      </w:pPr>
    </w:p>
    <w:p w14:paraId="377AAEDC" w14:textId="77777777" w:rsidR="006C74BC" w:rsidRPr="006C74BC" w:rsidRDefault="006C74BC" w:rsidP="00D731F2">
      <w:pPr>
        <w:widowControl/>
        <w:numPr>
          <w:ilvl w:val="0"/>
          <w:numId w:val="54"/>
        </w:numPr>
        <w:adjustRightInd w:val="0"/>
        <w:jc w:val="both"/>
        <w:rPr>
          <w:rFonts w:eastAsiaTheme="minorHAnsi"/>
          <w:b/>
          <w:bCs/>
        </w:rPr>
      </w:pPr>
      <w:r w:rsidRPr="006C74BC">
        <w:rPr>
          <w:rFonts w:eastAsiaTheme="minorHAnsi"/>
          <w:b/>
          <w:bCs/>
        </w:rPr>
        <w:t>Para acreditar la experiencia del personal, se debe anexar certificación que reúna los siguientes requisitos:</w:t>
      </w:r>
    </w:p>
    <w:p w14:paraId="7893006A" w14:textId="77777777" w:rsidR="006C74BC" w:rsidRPr="006C74BC" w:rsidRDefault="006C74BC" w:rsidP="006C74BC">
      <w:pPr>
        <w:widowControl/>
        <w:adjustRightInd w:val="0"/>
        <w:jc w:val="both"/>
        <w:rPr>
          <w:rFonts w:eastAsiaTheme="minorHAnsi"/>
          <w:bCs/>
        </w:rPr>
      </w:pPr>
    </w:p>
    <w:p w14:paraId="3A83E230" w14:textId="3C2F03EA" w:rsidR="006C74BC" w:rsidRPr="00484962" w:rsidRDefault="00484962" w:rsidP="00D731F2">
      <w:pPr>
        <w:widowControl/>
        <w:numPr>
          <w:ilvl w:val="0"/>
          <w:numId w:val="55"/>
        </w:numPr>
        <w:tabs>
          <w:tab w:val="num" w:pos="-842"/>
        </w:tabs>
        <w:adjustRightInd w:val="0"/>
        <w:jc w:val="both"/>
        <w:rPr>
          <w:rFonts w:eastAsiaTheme="minorHAnsi"/>
          <w:bCs/>
          <w:iCs/>
        </w:rPr>
      </w:pPr>
      <w:r w:rsidRPr="008E3C9C">
        <w:rPr>
          <w:rFonts w:eastAsiaTheme="minorHAnsi"/>
          <w:bCs/>
          <w:iCs/>
        </w:rPr>
        <w:t>Estar suscrita</w:t>
      </w:r>
      <w:r w:rsidR="006C74BC" w:rsidRPr="008E3C9C">
        <w:rPr>
          <w:rFonts w:eastAsiaTheme="minorHAnsi"/>
          <w:bCs/>
          <w:iCs/>
        </w:rPr>
        <w:t xml:space="preserve"> por el funcionario competente de la Entidad para emitirla.</w:t>
      </w:r>
    </w:p>
    <w:p w14:paraId="708912B1" w14:textId="77777777" w:rsidR="006C74BC" w:rsidRPr="006C74BC" w:rsidRDefault="006C74BC" w:rsidP="00D731F2">
      <w:pPr>
        <w:widowControl/>
        <w:numPr>
          <w:ilvl w:val="0"/>
          <w:numId w:val="55"/>
        </w:numPr>
        <w:tabs>
          <w:tab w:val="num" w:pos="-558"/>
        </w:tabs>
        <w:adjustRightInd w:val="0"/>
        <w:jc w:val="both"/>
        <w:rPr>
          <w:rFonts w:eastAsiaTheme="minorHAnsi"/>
          <w:bCs/>
        </w:rPr>
      </w:pPr>
      <w:r w:rsidRPr="006C74BC">
        <w:rPr>
          <w:rFonts w:eastAsiaTheme="minorHAnsi"/>
          <w:bCs/>
        </w:rPr>
        <w:lastRenderedPageBreak/>
        <w:t>Señalar el objeto del contrato</w:t>
      </w:r>
    </w:p>
    <w:p w14:paraId="559F0689" w14:textId="77777777" w:rsidR="006C74BC" w:rsidRPr="006C74BC" w:rsidRDefault="006C74BC" w:rsidP="00D731F2">
      <w:pPr>
        <w:widowControl/>
        <w:numPr>
          <w:ilvl w:val="0"/>
          <w:numId w:val="55"/>
        </w:numPr>
        <w:tabs>
          <w:tab w:val="num" w:pos="-274"/>
        </w:tabs>
        <w:adjustRightInd w:val="0"/>
        <w:jc w:val="both"/>
        <w:rPr>
          <w:rFonts w:eastAsiaTheme="minorHAnsi"/>
          <w:bCs/>
        </w:rPr>
      </w:pPr>
      <w:r w:rsidRPr="006C74BC">
        <w:rPr>
          <w:rFonts w:eastAsiaTheme="minorHAnsi"/>
          <w:bCs/>
        </w:rPr>
        <w:t>Indicar fecha de inicio y terminación del contrato</w:t>
      </w:r>
    </w:p>
    <w:p w14:paraId="50CAA7E2" w14:textId="77777777" w:rsidR="006C74BC" w:rsidRPr="006C74BC" w:rsidRDefault="006C74BC" w:rsidP="00D731F2">
      <w:pPr>
        <w:widowControl/>
        <w:numPr>
          <w:ilvl w:val="0"/>
          <w:numId w:val="55"/>
        </w:numPr>
        <w:tabs>
          <w:tab w:val="num" w:pos="10"/>
        </w:tabs>
        <w:adjustRightInd w:val="0"/>
        <w:jc w:val="both"/>
        <w:rPr>
          <w:rFonts w:eastAsiaTheme="minorHAnsi"/>
          <w:bCs/>
        </w:rPr>
      </w:pPr>
      <w:r w:rsidRPr="006C74BC">
        <w:rPr>
          <w:rFonts w:eastAsiaTheme="minorHAnsi"/>
          <w:bCs/>
        </w:rPr>
        <w:t>Indicar el cargo ocupado dentro del contrato</w:t>
      </w:r>
    </w:p>
    <w:p w14:paraId="09977B72" w14:textId="77777777" w:rsidR="006C74BC" w:rsidRPr="006C74BC" w:rsidRDefault="006C74BC" w:rsidP="00D731F2">
      <w:pPr>
        <w:widowControl/>
        <w:numPr>
          <w:ilvl w:val="0"/>
          <w:numId w:val="55"/>
        </w:numPr>
        <w:tabs>
          <w:tab w:val="num" w:pos="294"/>
        </w:tabs>
        <w:adjustRightInd w:val="0"/>
        <w:jc w:val="both"/>
        <w:rPr>
          <w:rFonts w:eastAsiaTheme="minorHAnsi"/>
          <w:bCs/>
        </w:rPr>
      </w:pPr>
      <w:r w:rsidRPr="006C74BC">
        <w:rPr>
          <w:rFonts w:eastAsiaTheme="minorHAnsi"/>
          <w:bCs/>
        </w:rPr>
        <w:t>Indicar nombre, dirección y teléfono del contratante</w:t>
      </w:r>
    </w:p>
    <w:p w14:paraId="13677EF0" w14:textId="77777777" w:rsidR="006C74BC" w:rsidRPr="006C74BC" w:rsidRDefault="006C74BC" w:rsidP="006C74BC">
      <w:pPr>
        <w:widowControl/>
        <w:adjustRightInd w:val="0"/>
        <w:jc w:val="both"/>
        <w:rPr>
          <w:rFonts w:eastAsiaTheme="minorHAnsi"/>
        </w:rPr>
      </w:pPr>
    </w:p>
    <w:p w14:paraId="047D6B59" w14:textId="77777777" w:rsidR="006C74BC" w:rsidRPr="006C74BC" w:rsidRDefault="006C74BC" w:rsidP="006C74BC">
      <w:pPr>
        <w:widowControl/>
        <w:adjustRightInd w:val="0"/>
        <w:jc w:val="both"/>
        <w:rPr>
          <w:rFonts w:eastAsiaTheme="minorHAnsi"/>
        </w:rPr>
      </w:pPr>
      <w:r w:rsidRPr="006C74BC">
        <w:rPr>
          <w:rFonts w:eastAsiaTheme="minorHAnsi"/>
        </w:rPr>
        <w:t>Las certificaciones que acrediten la experiencia del personal propuesto se considerarán expedidas bajo gravedad de juramento.</w:t>
      </w:r>
    </w:p>
    <w:p w14:paraId="5A8BE49C" w14:textId="77777777" w:rsidR="006C74BC" w:rsidRPr="006C74BC" w:rsidRDefault="006C74BC" w:rsidP="006C74BC">
      <w:pPr>
        <w:widowControl/>
        <w:adjustRightInd w:val="0"/>
        <w:jc w:val="both"/>
        <w:rPr>
          <w:rFonts w:eastAsiaTheme="minorHAnsi"/>
        </w:rPr>
      </w:pPr>
    </w:p>
    <w:p w14:paraId="43CE261D" w14:textId="77777777" w:rsidR="006C74BC" w:rsidRPr="006C74BC" w:rsidRDefault="006C74BC" w:rsidP="00D731F2">
      <w:pPr>
        <w:widowControl/>
        <w:numPr>
          <w:ilvl w:val="0"/>
          <w:numId w:val="54"/>
        </w:numPr>
        <w:adjustRightInd w:val="0"/>
        <w:jc w:val="both"/>
        <w:rPr>
          <w:rFonts w:eastAsiaTheme="minorHAnsi"/>
        </w:rPr>
      </w:pPr>
      <w:r w:rsidRPr="006C74BC">
        <w:rPr>
          <w:rFonts w:eastAsiaTheme="minorHAnsi"/>
          <w:b/>
          <w:bCs/>
        </w:rPr>
        <w:t xml:space="preserve">   Para acreditar la formación académica, se deben anexar los siguientes requisitos: </w:t>
      </w:r>
    </w:p>
    <w:p w14:paraId="56990086" w14:textId="77777777" w:rsidR="006C74BC" w:rsidRPr="006C74BC" w:rsidRDefault="006C74BC" w:rsidP="006C74BC">
      <w:pPr>
        <w:widowControl/>
        <w:adjustRightInd w:val="0"/>
        <w:jc w:val="both"/>
        <w:rPr>
          <w:rFonts w:eastAsiaTheme="minorHAnsi"/>
          <w:bCs/>
        </w:rPr>
      </w:pPr>
    </w:p>
    <w:p w14:paraId="46B5F44A" w14:textId="16F31745" w:rsidR="006C74BC" w:rsidRPr="006C74BC" w:rsidRDefault="006C74BC" w:rsidP="00D731F2">
      <w:pPr>
        <w:widowControl/>
        <w:numPr>
          <w:ilvl w:val="0"/>
          <w:numId w:val="52"/>
        </w:numPr>
        <w:adjustRightInd w:val="0"/>
        <w:jc w:val="both"/>
        <w:rPr>
          <w:rFonts w:eastAsiaTheme="minorHAnsi"/>
          <w:bCs/>
        </w:rPr>
      </w:pPr>
      <w:r w:rsidRPr="006C74BC">
        <w:rPr>
          <w:rFonts w:eastAsiaTheme="minorHAnsi"/>
          <w:bCs/>
        </w:rPr>
        <w:t>La hoja de vida del personal propuesto (según Anexo)</w:t>
      </w:r>
    </w:p>
    <w:p w14:paraId="4D698C08" w14:textId="77777777" w:rsidR="006C74BC" w:rsidRPr="006C74BC" w:rsidRDefault="006C74BC" w:rsidP="00D731F2">
      <w:pPr>
        <w:widowControl/>
        <w:numPr>
          <w:ilvl w:val="0"/>
          <w:numId w:val="52"/>
        </w:numPr>
        <w:adjustRightInd w:val="0"/>
        <w:jc w:val="both"/>
        <w:rPr>
          <w:rFonts w:eastAsiaTheme="minorHAnsi"/>
          <w:bCs/>
        </w:rPr>
      </w:pPr>
      <w:r w:rsidRPr="006C74BC">
        <w:rPr>
          <w:rFonts w:eastAsiaTheme="minorHAnsi"/>
          <w:bCs/>
        </w:rPr>
        <w:t xml:space="preserve">Fotocopias de los diplomas o actas de grado, </w:t>
      </w:r>
    </w:p>
    <w:p w14:paraId="652DDDE1" w14:textId="77777777" w:rsidR="006C74BC" w:rsidRPr="006C74BC" w:rsidRDefault="006C74BC" w:rsidP="00D731F2">
      <w:pPr>
        <w:widowControl/>
        <w:numPr>
          <w:ilvl w:val="0"/>
          <w:numId w:val="52"/>
        </w:numPr>
        <w:adjustRightInd w:val="0"/>
        <w:jc w:val="both"/>
        <w:rPr>
          <w:rFonts w:eastAsiaTheme="minorHAnsi"/>
          <w:bCs/>
        </w:rPr>
      </w:pPr>
      <w:r w:rsidRPr="006C74BC">
        <w:rPr>
          <w:rFonts w:eastAsiaTheme="minorHAnsi"/>
          <w:bCs/>
        </w:rPr>
        <w:t xml:space="preserve">Soporte de la experiencia profesional y específica, </w:t>
      </w:r>
    </w:p>
    <w:p w14:paraId="2BA5EBD0" w14:textId="77777777" w:rsidR="006C74BC" w:rsidRPr="006C74BC" w:rsidRDefault="006C74BC" w:rsidP="00D731F2">
      <w:pPr>
        <w:widowControl/>
        <w:numPr>
          <w:ilvl w:val="0"/>
          <w:numId w:val="52"/>
        </w:numPr>
        <w:adjustRightInd w:val="0"/>
        <w:jc w:val="both"/>
        <w:rPr>
          <w:rFonts w:eastAsiaTheme="minorHAnsi"/>
          <w:bCs/>
        </w:rPr>
      </w:pPr>
      <w:r w:rsidRPr="006C74BC">
        <w:rPr>
          <w:rFonts w:eastAsiaTheme="minorHAnsi"/>
          <w:bCs/>
        </w:rPr>
        <w:t xml:space="preserve">Fotocopia de la Cédula de ciudadanía, </w:t>
      </w:r>
    </w:p>
    <w:p w14:paraId="175453B2" w14:textId="77777777" w:rsidR="006C74BC" w:rsidRPr="006C74BC" w:rsidRDefault="006C74BC" w:rsidP="00D731F2">
      <w:pPr>
        <w:widowControl/>
        <w:numPr>
          <w:ilvl w:val="0"/>
          <w:numId w:val="53"/>
        </w:numPr>
        <w:adjustRightInd w:val="0"/>
        <w:jc w:val="both"/>
        <w:rPr>
          <w:rFonts w:eastAsiaTheme="minorHAnsi"/>
          <w:bCs/>
        </w:rPr>
      </w:pPr>
      <w:r w:rsidRPr="006C74BC">
        <w:rPr>
          <w:rFonts w:eastAsiaTheme="minorHAnsi"/>
          <w:bCs/>
        </w:rPr>
        <w:t xml:space="preserve">Fotocopia de la tarjeta profesional (Cuando Aplique), </w:t>
      </w:r>
    </w:p>
    <w:p w14:paraId="191B91EF" w14:textId="77777777" w:rsidR="006C74BC" w:rsidRPr="006C74BC" w:rsidRDefault="006C74BC" w:rsidP="00D731F2">
      <w:pPr>
        <w:widowControl/>
        <w:numPr>
          <w:ilvl w:val="0"/>
          <w:numId w:val="53"/>
        </w:numPr>
        <w:adjustRightInd w:val="0"/>
        <w:jc w:val="both"/>
        <w:rPr>
          <w:rFonts w:eastAsiaTheme="minorHAnsi"/>
          <w:bCs/>
        </w:rPr>
      </w:pPr>
      <w:r w:rsidRPr="006C74BC">
        <w:rPr>
          <w:rFonts w:eastAsiaTheme="minorHAnsi"/>
          <w:bCs/>
        </w:rPr>
        <w:t>Antecedentes profesionales (si aplica)</w:t>
      </w:r>
    </w:p>
    <w:p w14:paraId="51BA2F20" w14:textId="77777777" w:rsidR="006C74BC" w:rsidRPr="006C74BC" w:rsidRDefault="006C74BC" w:rsidP="00D731F2">
      <w:pPr>
        <w:widowControl/>
        <w:numPr>
          <w:ilvl w:val="0"/>
          <w:numId w:val="53"/>
        </w:numPr>
        <w:adjustRightInd w:val="0"/>
        <w:jc w:val="both"/>
        <w:rPr>
          <w:rFonts w:eastAsiaTheme="minorHAnsi"/>
          <w:bCs/>
        </w:rPr>
      </w:pPr>
      <w:r w:rsidRPr="006C74BC">
        <w:rPr>
          <w:rFonts w:eastAsiaTheme="minorHAnsi"/>
          <w:bCs/>
        </w:rPr>
        <w:t>Copia del documento de homologación de los títulos obtenidos en el exterior, de conformidad con las disposiciones legales vigentes sobre la materia. (si aplica)</w:t>
      </w:r>
    </w:p>
    <w:p w14:paraId="6EAECC64" w14:textId="77777777" w:rsidR="006C74BC" w:rsidRPr="006C74BC" w:rsidRDefault="006C74BC" w:rsidP="00D731F2">
      <w:pPr>
        <w:widowControl/>
        <w:numPr>
          <w:ilvl w:val="0"/>
          <w:numId w:val="53"/>
        </w:numPr>
        <w:adjustRightInd w:val="0"/>
        <w:jc w:val="both"/>
        <w:rPr>
          <w:rFonts w:eastAsiaTheme="minorHAnsi"/>
          <w:bCs/>
        </w:rPr>
      </w:pPr>
      <w:r w:rsidRPr="006C74BC">
        <w:rPr>
          <w:rFonts w:eastAsiaTheme="minorHAnsi"/>
          <w:bCs/>
        </w:rPr>
        <w:t xml:space="preserve">Carta de compromiso. </w:t>
      </w:r>
    </w:p>
    <w:p w14:paraId="42E41C80" w14:textId="77777777" w:rsidR="006C74BC" w:rsidRPr="006C74BC" w:rsidRDefault="006C74BC" w:rsidP="006C74BC">
      <w:pPr>
        <w:widowControl/>
        <w:adjustRightInd w:val="0"/>
        <w:jc w:val="both"/>
        <w:rPr>
          <w:rFonts w:eastAsiaTheme="minorHAnsi"/>
        </w:rPr>
      </w:pPr>
    </w:p>
    <w:p w14:paraId="44264439" w14:textId="50327B46" w:rsidR="006C74BC" w:rsidRPr="006C74BC" w:rsidRDefault="006C74BC" w:rsidP="006C74BC">
      <w:pPr>
        <w:widowControl/>
        <w:adjustRightInd w:val="0"/>
        <w:jc w:val="both"/>
        <w:rPr>
          <w:rFonts w:eastAsiaTheme="minorHAnsi"/>
        </w:rPr>
      </w:pPr>
      <w:r w:rsidRPr="006C74BC">
        <w:rPr>
          <w:rFonts w:eastAsiaTheme="minorHAnsi"/>
        </w:rPr>
        <w:t xml:space="preserve">Para la verificación del </w:t>
      </w:r>
      <w:r w:rsidRPr="006C74BC">
        <w:rPr>
          <w:rFonts w:eastAsiaTheme="minorHAnsi"/>
          <w:b/>
        </w:rPr>
        <w:t>PERSONAL MÍNIMO</w:t>
      </w:r>
      <w:r w:rsidRPr="006C74BC">
        <w:rPr>
          <w:rFonts w:eastAsiaTheme="minorHAnsi"/>
        </w:rPr>
        <w:t xml:space="preserve"> requerido, el proponente deberá allegar con la oferta fotocopias, certificado de antecedentes disciplinarios y penales, así como de no responsable fiscal. Al momento de inicio del proyecto </w:t>
      </w:r>
      <w:r>
        <w:rPr>
          <w:rFonts w:eastAsiaTheme="minorHAnsi"/>
        </w:rPr>
        <w:t>el IDIPRON</w:t>
      </w:r>
      <w:r w:rsidRPr="006C74BC">
        <w:rPr>
          <w:rFonts w:eastAsiaTheme="minorHAnsi"/>
        </w:rPr>
        <w:t xml:space="preserve"> verificará que el personal presentado sea el mismo que se presentó en la propuesta, en caso contrario el contratista deberá allegar la justificación de la no participación de los profesionales presentados; esta información será verificada por el IDIPRON al acta de inicio del contrato.</w:t>
      </w:r>
    </w:p>
    <w:p w14:paraId="0B1423DD" w14:textId="77777777" w:rsidR="006C74BC" w:rsidRPr="006C74BC" w:rsidRDefault="006C74BC" w:rsidP="006C74BC">
      <w:pPr>
        <w:widowControl/>
        <w:adjustRightInd w:val="0"/>
        <w:jc w:val="both"/>
        <w:rPr>
          <w:rFonts w:eastAsiaTheme="minorHAnsi"/>
        </w:rPr>
      </w:pPr>
    </w:p>
    <w:p w14:paraId="1EB09101" w14:textId="415A1107" w:rsidR="006C74BC" w:rsidRPr="006C74BC" w:rsidRDefault="006C74BC" w:rsidP="006C74BC">
      <w:pPr>
        <w:widowControl/>
        <w:adjustRightInd w:val="0"/>
        <w:jc w:val="both"/>
        <w:rPr>
          <w:rFonts w:eastAsiaTheme="minorHAnsi"/>
          <w:lang w:val="es-MX"/>
        </w:rPr>
      </w:pPr>
      <w:r w:rsidRPr="006C74BC">
        <w:rPr>
          <w:rFonts w:eastAsiaTheme="minorHAnsi"/>
          <w:b/>
          <w:bCs/>
          <w:lang w:val="es-MX"/>
        </w:rPr>
        <w:t>NOTA 1.</w:t>
      </w:r>
      <w:r w:rsidRPr="006C74BC">
        <w:rPr>
          <w:rFonts w:eastAsiaTheme="minorHAnsi"/>
          <w:lang w:val="es-MX"/>
        </w:rPr>
        <w:t xml:space="preserve"> En el evento en que las certificaciones no contengan toda la información solicitada, el Proponente debe anexar el contrato o el acta de liquidación del mismo, de tal forma que la información no contenida en la certificación se complemente con el contenido de dichos documentos.</w:t>
      </w:r>
    </w:p>
    <w:p w14:paraId="76B7A448" w14:textId="77777777" w:rsidR="006C74BC" w:rsidRPr="006C74BC" w:rsidRDefault="006C74BC" w:rsidP="006C74BC">
      <w:pPr>
        <w:widowControl/>
        <w:adjustRightInd w:val="0"/>
        <w:jc w:val="both"/>
        <w:rPr>
          <w:rFonts w:eastAsiaTheme="minorHAnsi"/>
          <w:lang w:val="es-MX"/>
        </w:rPr>
      </w:pPr>
    </w:p>
    <w:p w14:paraId="7E2664F3" w14:textId="73280225" w:rsidR="006C74BC" w:rsidRPr="006C74BC" w:rsidRDefault="006C74BC" w:rsidP="006C74BC">
      <w:pPr>
        <w:widowControl/>
        <w:adjustRightInd w:val="0"/>
        <w:jc w:val="both"/>
        <w:rPr>
          <w:rFonts w:eastAsiaTheme="minorHAnsi"/>
          <w:lang w:val="es-MX"/>
        </w:rPr>
      </w:pPr>
      <w:r w:rsidRPr="006C74BC">
        <w:rPr>
          <w:rFonts w:eastAsiaTheme="minorHAnsi"/>
          <w:b/>
          <w:lang w:val="es-MX"/>
        </w:rPr>
        <w:t>NOTA 2.</w:t>
      </w:r>
      <w:r w:rsidRPr="006C74BC">
        <w:rPr>
          <w:rFonts w:eastAsiaTheme="minorHAnsi"/>
          <w:lang w:val="es-MX"/>
        </w:rPr>
        <w:t xml:space="preserve"> </w:t>
      </w:r>
      <w:r>
        <w:rPr>
          <w:rFonts w:eastAsiaTheme="minorHAnsi"/>
        </w:rPr>
        <w:t>El</w:t>
      </w:r>
      <w:r w:rsidRPr="006C74BC">
        <w:rPr>
          <w:rFonts w:eastAsiaTheme="minorHAnsi"/>
        </w:rPr>
        <w:t xml:space="preserve"> IDIPRON </w:t>
      </w:r>
      <w:r w:rsidRPr="006C74BC">
        <w:rPr>
          <w:rFonts w:eastAsiaTheme="minorHAnsi"/>
          <w:lang w:val="es-MX"/>
        </w:rPr>
        <w:t>podrá solicitar aclaraciones a los documentos que acreditan la experiencia del personal propuesto siempre y cuando con las mismas no se mejore la oferta en sus aspectos ponderables. Dichas aclaraciones se deberán efectuar en el período que para tal efecto se conceda al proponente, so pena de rechazo de la propuesta.</w:t>
      </w:r>
    </w:p>
    <w:p w14:paraId="21FBB5CA" w14:textId="77777777" w:rsidR="006C74BC" w:rsidRPr="006C74BC" w:rsidRDefault="006C74BC" w:rsidP="006C74BC">
      <w:pPr>
        <w:widowControl/>
        <w:adjustRightInd w:val="0"/>
        <w:jc w:val="both"/>
        <w:rPr>
          <w:rFonts w:eastAsiaTheme="minorHAnsi"/>
          <w:lang w:val="es-MX"/>
        </w:rPr>
      </w:pPr>
    </w:p>
    <w:p w14:paraId="5079D56E" w14:textId="77777777" w:rsidR="006C74BC" w:rsidRPr="006C74BC" w:rsidRDefault="006C74BC" w:rsidP="006C74BC">
      <w:pPr>
        <w:widowControl/>
        <w:adjustRightInd w:val="0"/>
        <w:jc w:val="both"/>
        <w:rPr>
          <w:rFonts w:eastAsiaTheme="minorHAnsi"/>
          <w:lang w:val="es-MX"/>
        </w:rPr>
      </w:pPr>
      <w:r w:rsidRPr="006C74BC">
        <w:rPr>
          <w:rFonts w:eastAsiaTheme="minorHAnsi"/>
          <w:b/>
          <w:bCs/>
          <w:lang w:val="es-MX"/>
        </w:rPr>
        <w:t>NOTA 3.</w:t>
      </w:r>
      <w:r w:rsidRPr="006C74BC">
        <w:rPr>
          <w:rFonts w:eastAsiaTheme="minorHAnsi"/>
          <w:lang w:val="es-MX"/>
        </w:rPr>
        <w:t xml:space="preserve"> Se determina la independencia de cada uno de los cargos solicitados en este numeral, por lo cual no se podrá presentar el nombre de una persona para más de un cargo.</w:t>
      </w:r>
    </w:p>
    <w:p w14:paraId="6CFDCF00" w14:textId="77777777" w:rsidR="006C74BC" w:rsidRPr="006C74BC" w:rsidRDefault="006C74BC" w:rsidP="006C74BC">
      <w:pPr>
        <w:widowControl/>
        <w:adjustRightInd w:val="0"/>
        <w:jc w:val="both"/>
        <w:rPr>
          <w:rFonts w:eastAsiaTheme="minorHAnsi"/>
          <w:lang w:val="es-MX"/>
        </w:rPr>
      </w:pPr>
    </w:p>
    <w:p w14:paraId="5FFB1E5F" w14:textId="5C8C09CD" w:rsidR="006C74BC" w:rsidRPr="006C74BC" w:rsidRDefault="006C74BC" w:rsidP="006C74BC">
      <w:pPr>
        <w:widowControl/>
        <w:adjustRightInd w:val="0"/>
        <w:jc w:val="both"/>
        <w:rPr>
          <w:rFonts w:eastAsiaTheme="minorHAnsi"/>
          <w:lang w:val="es-MX"/>
        </w:rPr>
      </w:pPr>
      <w:r w:rsidRPr="006C74BC">
        <w:rPr>
          <w:rFonts w:eastAsiaTheme="minorHAnsi"/>
          <w:b/>
          <w:bCs/>
          <w:lang w:val="es-MX"/>
        </w:rPr>
        <w:t>NOTA 4.</w:t>
      </w:r>
      <w:r w:rsidRPr="006C74BC">
        <w:rPr>
          <w:rFonts w:eastAsiaTheme="minorHAnsi"/>
          <w:lang w:val="es-MX"/>
        </w:rPr>
        <w:t xml:space="preserve"> En caso de que los profesionales propuestos no cumplan con el perfil mínimo antes señalado, el proponente se considerará NO HABILITADO. </w:t>
      </w:r>
    </w:p>
    <w:p w14:paraId="3FC90797" w14:textId="77777777" w:rsidR="006C74BC" w:rsidRPr="006C74BC" w:rsidRDefault="006C74BC" w:rsidP="006C74BC">
      <w:pPr>
        <w:widowControl/>
        <w:adjustRightInd w:val="0"/>
        <w:jc w:val="both"/>
        <w:rPr>
          <w:rFonts w:eastAsiaTheme="minorHAnsi"/>
          <w:lang w:val="es-MX"/>
        </w:rPr>
      </w:pPr>
    </w:p>
    <w:p w14:paraId="1E3506F8" w14:textId="77777777" w:rsidR="006C74BC" w:rsidRPr="006C74BC" w:rsidRDefault="006C74BC" w:rsidP="006C74BC">
      <w:pPr>
        <w:widowControl/>
        <w:adjustRightInd w:val="0"/>
        <w:jc w:val="both"/>
        <w:rPr>
          <w:rFonts w:eastAsiaTheme="minorHAnsi"/>
          <w:lang w:val="es-MX"/>
        </w:rPr>
      </w:pPr>
      <w:r w:rsidRPr="006C74BC">
        <w:rPr>
          <w:rFonts w:eastAsiaTheme="minorHAnsi"/>
          <w:lang w:val="es-MX"/>
        </w:rPr>
        <w:t>Si el proponente es el mismo que certifica la experiencia del profesional propuesto, además de esta certificación, se deberá presentar fotocopia del contrato suscrito entre él y el profesional, a través del cual se realizaron los trabajos certificados o anexar el contrato de la empresa con el cliente final que soporta dicha experiencia.</w:t>
      </w:r>
    </w:p>
    <w:p w14:paraId="73592D22" w14:textId="77777777" w:rsidR="006C74BC" w:rsidRPr="006C74BC" w:rsidRDefault="006C74BC" w:rsidP="006C74BC">
      <w:pPr>
        <w:widowControl/>
        <w:adjustRightInd w:val="0"/>
        <w:jc w:val="both"/>
        <w:rPr>
          <w:rFonts w:eastAsiaTheme="minorHAnsi"/>
          <w:lang w:val="es-MX"/>
        </w:rPr>
      </w:pPr>
    </w:p>
    <w:p w14:paraId="3F2577C6" w14:textId="0FF17C72" w:rsidR="006C74BC" w:rsidRPr="006C74BC" w:rsidRDefault="006C74BC" w:rsidP="006C74BC">
      <w:pPr>
        <w:widowControl/>
        <w:adjustRightInd w:val="0"/>
        <w:jc w:val="both"/>
        <w:rPr>
          <w:rFonts w:eastAsiaTheme="minorHAnsi"/>
          <w:lang w:val="es-MX"/>
        </w:rPr>
      </w:pPr>
      <w:r w:rsidRPr="006C74BC">
        <w:rPr>
          <w:rFonts w:eastAsiaTheme="minorHAnsi"/>
          <w:lang w:val="es-MX"/>
        </w:rPr>
        <w:t xml:space="preserve">Las certificaciones que acrediten la experiencia del personal </w:t>
      </w:r>
      <w:r w:rsidR="003B4D85" w:rsidRPr="006C74BC">
        <w:rPr>
          <w:rFonts w:eastAsiaTheme="minorHAnsi"/>
          <w:lang w:val="es-MX"/>
        </w:rPr>
        <w:t>propuesto</w:t>
      </w:r>
      <w:r w:rsidRPr="006C74BC">
        <w:rPr>
          <w:rFonts w:eastAsiaTheme="minorHAnsi"/>
          <w:lang w:val="es-MX"/>
        </w:rPr>
        <w:t xml:space="preserve"> se considerarán expedidas bajo gravedad de juramento.</w:t>
      </w:r>
      <w:r w:rsidRPr="006C74BC">
        <w:rPr>
          <w:rFonts w:eastAsiaTheme="minorHAnsi"/>
        </w:rPr>
        <w:t xml:space="preserve"> En caso que la experiencia sea certificada por empresas privadas distintas del proponente, además de la certificación se debe anexar la fotocopia del contrato</w:t>
      </w:r>
      <w:r w:rsidRPr="006C74BC">
        <w:rPr>
          <w:rFonts w:eastAsiaTheme="minorHAnsi"/>
          <w:lang w:val="es-MX"/>
        </w:rPr>
        <w:t xml:space="preserve"> entre la empresa privada y el profesional o </w:t>
      </w:r>
      <w:r w:rsidRPr="006C74BC">
        <w:rPr>
          <w:rFonts w:eastAsiaTheme="minorHAnsi"/>
        </w:rPr>
        <w:t>anexar el contrato de la empresa con el cliente final que soporta dicha experiencia</w:t>
      </w:r>
      <w:r w:rsidRPr="006C74BC">
        <w:rPr>
          <w:rFonts w:eastAsiaTheme="minorHAnsi"/>
          <w:lang w:val="es-MX"/>
        </w:rPr>
        <w:t>.</w:t>
      </w:r>
    </w:p>
    <w:p w14:paraId="1B70BBAD" w14:textId="77777777" w:rsidR="006C74BC" w:rsidRPr="006C74BC" w:rsidRDefault="006C74BC" w:rsidP="006C74BC">
      <w:pPr>
        <w:widowControl/>
        <w:adjustRightInd w:val="0"/>
        <w:jc w:val="both"/>
        <w:rPr>
          <w:rFonts w:eastAsiaTheme="minorHAnsi"/>
          <w:lang w:val="es-MX"/>
        </w:rPr>
      </w:pPr>
    </w:p>
    <w:p w14:paraId="4EDCA008" w14:textId="77777777" w:rsidR="006C74BC" w:rsidRPr="006C74BC" w:rsidRDefault="006C74BC" w:rsidP="006C74BC">
      <w:pPr>
        <w:widowControl/>
        <w:adjustRightInd w:val="0"/>
        <w:jc w:val="both"/>
        <w:rPr>
          <w:rFonts w:eastAsiaTheme="minorHAnsi"/>
          <w:b/>
          <w:bCs/>
          <w:i/>
          <w:iCs/>
          <w:u w:val="single"/>
          <w:lang w:val="es-MX"/>
        </w:rPr>
      </w:pPr>
      <w:r w:rsidRPr="006C74BC">
        <w:rPr>
          <w:rFonts w:eastAsiaTheme="minorHAnsi"/>
          <w:lang w:val="es-MX"/>
        </w:rPr>
        <w:t xml:space="preserve">Las certificaciones firmadas por el mismo personal profesional propuesto, es decir, las autocertificaciones, </w:t>
      </w:r>
      <w:r w:rsidRPr="006C74BC">
        <w:rPr>
          <w:rFonts w:eastAsiaTheme="minorHAnsi"/>
          <w:b/>
          <w:bCs/>
          <w:i/>
          <w:iCs/>
          <w:u w:val="single"/>
          <w:lang w:val="es-MX"/>
        </w:rPr>
        <w:t>no serán tenidas en cuenta.</w:t>
      </w:r>
    </w:p>
    <w:p w14:paraId="00F437FD" w14:textId="77777777" w:rsidR="006C74BC" w:rsidRPr="006C74BC" w:rsidRDefault="006C74BC" w:rsidP="006C74BC">
      <w:pPr>
        <w:widowControl/>
        <w:adjustRightInd w:val="0"/>
        <w:jc w:val="both"/>
        <w:rPr>
          <w:rFonts w:eastAsiaTheme="minorHAnsi"/>
          <w:b/>
          <w:bCs/>
          <w:i/>
          <w:iCs/>
          <w:u w:val="single"/>
          <w:lang w:val="es-MX"/>
        </w:rPr>
      </w:pPr>
    </w:p>
    <w:p w14:paraId="341499A9" w14:textId="49B302F7" w:rsidR="006C74BC" w:rsidRPr="006C74BC" w:rsidRDefault="006C74BC" w:rsidP="006C74BC">
      <w:pPr>
        <w:widowControl/>
        <w:adjustRightInd w:val="0"/>
        <w:jc w:val="both"/>
        <w:rPr>
          <w:rFonts w:eastAsiaTheme="minorHAnsi"/>
        </w:rPr>
      </w:pPr>
      <w:r w:rsidRPr="006C74BC">
        <w:rPr>
          <w:rFonts w:eastAsiaTheme="minorHAnsi"/>
          <w:b/>
          <w:bCs/>
        </w:rPr>
        <w:t>NOTA 5.</w:t>
      </w:r>
      <w:r w:rsidRPr="006C74BC">
        <w:rPr>
          <w:rFonts w:eastAsiaTheme="minorHAnsi"/>
        </w:rPr>
        <w:t xml:space="preserve"> La experiencia para el ejercicio de las profesiones de la ingeniería, sus profesiones afines</w:t>
      </w:r>
      <w:r w:rsidR="003B4D85">
        <w:rPr>
          <w:rFonts w:eastAsiaTheme="minorHAnsi"/>
        </w:rPr>
        <w:t>,</w:t>
      </w:r>
      <w:r w:rsidRPr="006C74BC">
        <w:rPr>
          <w:rFonts w:eastAsiaTheme="minorHAnsi"/>
        </w:rPr>
        <w:t xml:space="preserve"> sus profesiones auxiliares</w:t>
      </w:r>
      <w:r w:rsidR="003B4D85">
        <w:rPr>
          <w:rFonts w:eastAsiaTheme="minorHAnsi"/>
        </w:rPr>
        <w:t xml:space="preserve"> y profesiones en áreas de la salud</w:t>
      </w:r>
      <w:r w:rsidRPr="006C74BC">
        <w:rPr>
          <w:rFonts w:eastAsiaTheme="minorHAnsi"/>
        </w:rPr>
        <w:t xml:space="preserve">, solo se contabilizará después del otorgamiento de la matrícula profesional o del certificado de inscripción profesional respectivamente.  Para las demás profesiones a partir del otorgamiento del respectivo título. </w:t>
      </w:r>
    </w:p>
    <w:p w14:paraId="1557BD71" w14:textId="77777777" w:rsidR="006C74BC" w:rsidRPr="006C74BC" w:rsidRDefault="006C74BC" w:rsidP="006C74BC">
      <w:pPr>
        <w:widowControl/>
        <w:adjustRightInd w:val="0"/>
        <w:jc w:val="both"/>
        <w:rPr>
          <w:rFonts w:eastAsiaTheme="minorHAnsi"/>
        </w:rPr>
      </w:pPr>
    </w:p>
    <w:p w14:paraId="620B5D3F" w14:textId="1D1DAF39" w:rsidR="006C74BC" w:rsidRPr="006C74BC" w:rsidRDefault="006C74BC" w:rsidP="006C74BC">
      <w:pPr>
        <w:widowControl/>
        <w:adjustRightInd w:val="0"/>
        <w:jc w:val="both"/>
        <w:rPr>
          <w:rFonts w:eastAsiaTheme="minorHAnsi"/>
          <w:lang w:val="es-MX"/>
        </w:rPr>
      </w:pPr>
      <w:r>
        <w:rPr>
          <w:rFonts w:eastAsiaTheme="minorHAnsi"/>
          <w:lang w:val="es-MX"/>
        </w:rPr>
        <w:t>El IDIPRON</w:t>
      </w:r>
      <w:r w:rsidRPr="006C74BC">
        <w:rPr>
          <w:rFonts w:eastAsiaTheme="minorHAnsi"/>
          <w:lang w:val="es-MX"/>
        </w:rPr>
        <w:t>, verificará que cada persona cumpla con los requisitos mínimos exigidos de formación académica y experiencia y que los mismos estén debidamente soportados por los documentos solicitados.</w:t>
      </w:r>
    </w:p>
    <w:p w14:paraId="69051D21" w14:textId="77777777" w:rsidR="006C74BC" w:rsidRPr="006C74BC" w:rsidRDefault="006C74BC" w:rsidP="006C74BC">
      <w:pPr>
        <w:widowControl/>
        <w:adjustRightInd w:val="0"/>
        <w:jc w:val="both"/>
        <w:rPr>
          <w:rFonts w:eastAsiaTheme="minorHAnsi"/>
          <w:lang w:val="es-MX"/>
        </w:rPr>
      </w:pPr>
    </w:p>
    <w:p w14:paraId="6761350B" w14:textId="77777777" w:rsidR="006C74BC" w:rsidRDefault="006C74BC" w:rsidP="001325F3">
      <w:pPr>
        <w:widowControl/>
        <w:adjustRightInd w:val="0"/>
        <w:jc w:val="both"/>
        <w:rPr>
          <w:rFonts w:eastAsiaTheme="minorHAnsi"/>
          <w:lang w:val="es-CO"/>
        </w:rPr>
      </w:pPr>
    </w:p>
    <w:p w14:paraId="634F992E" w14:textId="77777777" w:rsidR="006C74BC" w:rsidRPr="0079525E" w:rsidRDefault="006C74BC" w:rsidP="001325F3">
      <w:pPr>
        <w:widowControl/>
        <w:adjustRightInd w:val="0"/>
        <w:jc w:val="both"/>
        <w:rPr>
          <w:rFonts w:eastAsiaTheme="minorHAnsi"/>
          <w:lang w:val="es-CO"/>
        </w:rPr>
      </w:pPr>
    </w:p>
    <w:p w14:paraId="34F616F3" w14:textId="4B2F967A" w:rsidR="0079525E" w:rsidRPr="00654179" w:rsidRDefault="008E3A3C" w:rsidP="00D731F2">
      <w:pPr>
        <w:pStyle w:val="Prrafodelista"/>
        <w:numPr>
          <w:ilvl w:val="3"/>
          <w:numId w:val="44"/>
        </w:numPr>
        <w:rPr>
          <w:b/>
          <w:bCs/>
          <w:lang w:val="es-CO"/>
        </w:rPr>
      </w:pPr>
      <w:r w:rsidRPr="00654179">
        <w:rPr>
          <w:rFonts w:eastAsiaTheme="minorHAnsi"/>
          <w:b/>
          <w:bCs/>
          <w:lang w:val="es-CO"/>
        </w:rPr>
        <w:t>PLANTA DE ALIMENTOS</w:t>
      </w:r>
    </w:p>
    <w:p w14:paraId="6F1C8A32" w14:textId="77777777" w:rsidR="0079525E" w:rsidRPr="00654179" w:rsidRDefault="0079525E" w:rsidP="0079525E"/>
    <w:p w14:paraId="06C8962A" w14:textId="076072A1" w:rsidR="008E3A3C" w:rsidRPr="007D4575" w:rsidRDefault="0079525E" w:rsidP="0079525E">
      <w:pPr>
        <w:jc w:val="both"/>
        <w:rPr>
          <w:lang w:val="es-CO"/>
        </w:rPr>
      </w:pPr>
      <w:r w:rsidRPr="007D4575">
        <w:rPr>
          <w:lang w:val="es-CO"/>
        </w:rPr>
        <w:t>El oferente debe disponer de al menos una (1) central de procesamiento de alimentos</w:t>
      </w:r>
      <w:r w:rsidR="006F34BD" w:rsidRPr="007D4575">
        <w:rPr>
          <w:lang w:val="es-CO"/>
        </w:rPr>
        <w:t xml:space="preserve"> ubicada en la ciudad de Bogotá</w:t>
      </w:r>
      <w:r w:rsidRPr="007D4575">
        <w:rPr>
          <w:lang w:val="es-CO"/>
        </w:rPr>
        <w:t xml:space="preserve"> </w:t>
      </w:r>
      <w:r w:rsidR="008E3A3C" w:rsidRPr="007D4575">
        <w:rPr>
          <w:lang w:val="es-CO"/>
        </w:rPr>
        <w:t>con un área mínima de 1</w:t>
      </w:r>
      <w:r w:rsidR="009D3905" w:rsidRPr="007D4575">
        <w:rPr>
          <w:lang w:val="es-CO"/>
        </w:rPr>
        <w:t>.</w:t>
      </w:r>
      <w:r w:rsidR="008E3A3C" w:rsidRPr="007D4575">
        <w:rPr>
          <w:lang w:val="es-CO"/>
        </w:rPr>
        <w:t>200 metros cuadrados, debidamente certificada en la implementación del sistema de análisis de peligros y puntos de control crítico (HACCP), diseñada con áreas físicas separadas para cada etapa del proceso. Dichas áreas deben garantizar un entorno óptimo para la instalación de equipos y el flujo lógico de la producción, además de contar con superficies que faciliten la limpieza y desinfección.</w:t>
      </w:r>
    </w:p>
    <w:p w14:paraId="0132043B" w14:textId="77777777" w:rsidR="008E3A3C" w:rsidRPr="007D4575" w:rsidRDefault="008E3A3C" w:rsidP="0079525E">
      <w:pPr>
        <w:jc w:val="both"/>
        <w:rPr>
          <w:lang w:val="es-CO"/>
        </w:rPr>
      </w:pPr>
    </w:p>
    <w:p w14:paraId="655CC726" w14:textId="01C730BA" w:rsidR="008E3A3C" w:rsidRPr="007D4575" w:rsidRDefault="008E3A3C" w:rsidP="0079525E">
      <w:pPr>
        <w:jc w:val="both"/>
        <w:rPr>
          <w:lang w:val="es-CO"/>
        </w:rPr>
      </w:pPr>
      <w:r w:rsidRPr="007D4575">
        <w:rPr>
          <w:lang w:val="es-CO"/>
        </w:rPr>
        <w:t>Este centro de producción se establece como un plan de contingencia esencial, en caso de que la producción en el sitio principal se vea interrumpida, el operador deberá asegurar la entrega de las raciones en la modalidad de Alimentación Transportada.</w:t>
      </w:r>
    </w:p>
    <w:p w14:paraId="406E74A0" w14:textId="77777777" w:rsidR="0079525E" w:rsidRPr="007D4575" w:rsidRDefault="0079525E" w:rsidP="0079525E">
      <w:pPr>
        <w:jc w:val="both"/>
        <w:rPr>
          <w:lang w:val="es-CO"/>
        </w:rPr>
      </w:pPr>
    </w:p>
    <w:p w14:paraId="1F378DF9" w14:textId="48BEAD95" w:rsidR="008E3A3C" w:rsidRPr="007D4575" w:rsidRDefault="0079525E" w:rsidP="0079525E">
      <w:pPr>
        <w:jc w:val="both"/>
        <w:rPr>
          <w:lang w:val="es-CO"/>
        </w:rPr>
      </w:pPr>
      <w:r w:rsidRPr="007D4575">
        <w:rPr>
          <w:lang w:val="es-CO"/>
        </w:rPr>
        <w:t xml:space="preserve">Deberá allegar con la oferta la copia del certificado de tradición y libertad </w:t>
      </w:r>
      <w:r w:rsidR="008E3A3C" w:rsidRPr="007D4575">
        <w:rPr>
          <w:lang w:val="es-CO"/>
        </w:rPr>
        <w:t xml:space="preserve">con una vigencia máxima de 30 </w:t>
      </w:r>
      <w:r w:rsidR="003B4D85" w:rsidRPr="007D4575">
        <w:rPr>
          <w:lang w:val="es-CO"/>
        </w:rPr>
        <w:t>días</w:t>
      </w:r>
      <w:r w:rsidR="001827C1" w:rsidRPr="007D4575">
        <w:rPr>
          <w:lang w:val="es-CO"/>
        </w:rPr>
        <w:t xml:space="preserve"> anteriores al cierre del proceso</w:t>
      </w:r>
      <w:r w:rsidR="003B4D85" w:rsidRPr="007D4575">
        <w:rPr>
          <w:lang w:val="es-CO"/>
        </w:rPr>
        <w:t>, en</w:t>
      </w:r>
      <w:r w:rsidRPr="007D4575">
        <w:rPr>
          <w:lang w:val="es-CO"/>
        </w:rPr>
        <w:t xml:space="preserve"> el cual conste que es titular del dominio de las instalaciones, o en su defecto, </w:t>
      </w:r>
      <w:r w:rsidR="008E3A3C" w:rsidRPr="007D4575">
        <w:rPr>
          <w:lang w:val="es-CO"/>
        </w:rPr>
        <w:t>contrato de arrendamiento</w:t>
      </w:r>
      <w:r w:rsidRPr="007D4575">
        <w:rPr>
          <w:lang w:val="es-CO"/>
        </w:rPr>
        <w:t xml:space="preserve"> vigente </w:t>
      </w:r>
      <w:r w:rsidR="008E3A3C" w:rsidRPr="007D4575">
        <w:rPr>
          <w:lang w:val="es-CO"/>
        </w:rPr>
        <w:t>y el certificado de libertad y tradición, que permita acreditar la titularidad de la propiedad por parte de la persona natural o jurídica con la que el proponente haya suscrito el contrato. No se aceptarán promesas ni cesiones de contratos de arrendamiento.</w:t>
      </w:r>
    </w:p>
    <w:p w14:paraId="0689B546" w14:textId="77777777" w:rsidR="008E3A3C" w:rsidRPr="007D4575" w:rsidRDefault="008E3A3C" w:rsidP="0079525E">
      <w:pPr>
        <w:jc w:val="both"/>
        <w:rPr>
          <w:lang w:val="es-CO"/>
        </w:rPr>
      </w:pPr>
    </w:p>
    <w:p w14:paraId="593CC222" w14:textId="150FE9E7" w:rsidR="0079525E" w:rsidRPr="007D4575" w:rsidRDefault="0079525E" w:rsidP="0079525E">
      <w:pPr>
        <w:jc w:val="both"/>
        <w:rPr>
          <w:lang w:val="es-CO"/>
        </w:rPr>
      </w:pPr>
      <w:r w:rsidRPr="007D4575">
        <w:rPr>
          <w:lang w:val="es-CO"/>
        </w:rPr>
        <w:t>Los contratos</w:t>
      </w:r>
      <w:r w:rsidR="008E3A3C" w:rsidRPr="007D4575">
        <w:rPr>
          <w:lang w:val="es-CO"/>
        </w:rPr>
        <w:t xml:space="preserve"> de arrendamiento</w:t>
      </w:r>
      <w:r w:rsidRPr="007D4575">
        <w:rPr>
          <w:lang w:val="es-CO"/>
        </w:rPr>
        <w:t xml:space="preserve"> que sean aportados deberán tener una vigencia mínima que cubra el plazo de ejecución del contrato que se suscriba con </w:t>
      </w:r>
      <w:r w:rsidR="00FE01E7" w:rsidRPr="007D4575">
        <w:rPr>
          <w:lang w:val="es-CO"/>
        </w:rPr>
        <w:t>el IDIPRON.</w:t>
      </w:r>
    </w:p>
    <w:p w14:paraId="2ADE764F" w14:textId="77777777" w:rsidR="009D3905" w:rsidRPr="007D4575" w:rsidRDefault="009D3905" w:rsidP="0079525E">
      <w:pPr>
        <w:jc w:val="both"/>
        <w:rPr>
          <w:lang w:val="es-CO"/>
        </w:rPr>
      </w:pPr>
    </w:p>
    <w:p w14:paraId="45399461" w14:textId="44F26E73" w:rsidR="009D3905" w:rsidRPr="007D4575" w:rsidRDefault="006F34BD" w:rsidP="009D3905">
      <w:pPr>
        <w:jc w:val="both"/>
        <w:rPr>
          <w:lang w:val="es-CO"/>
        </w:rPr>
      </w:pPr>
      <w:r w:rsidRPr="007D4575">
        <w:rPr>
          <w:lang w:val="es-CO"/>
        </w:rPr>
        <w:t>El proponente deberá aportar con la oferta acta de inspección sanitaria de la planta de alimentos, con informe higiénico sanitario</w:t>
      </w:r>
      <w:r w:rsidR="00BC01C2" w:rsidRPr="007D4575">
        <w:rPr>
          <w:lang w:val="es-CO"/>
        </w:rPr>
        <w:t xml:space="preserve"> y con fecha no superior a un año anterior al cierre del presente proceso</w:t>
      </w:r>
      <w:r w:rsidRPr="007D4575">
        <w:rPr>
          <w:lang w:val="es-CO"/>
        </w:rPr>
        <w:t>, el cual deberá ser expedido por la Entidad competente</w:t>
      </w:r>
      <w:r w:rsidR="009D3905" w:rsidRPr="007D4575">
        <w:rPr>
          <w:lang w:val="es-CO"/>
        </w:rPr>
        <w:t>. Este informe debe reflejar una calificación "favorable" o "favorable con requerimientos".</w:t>
      </w:r>
    </w:p>
    <w:p w14:paraId="5F50A76D" w14:textId="77777777" w:rsidR="009D3905" w:rsidRPr="007D4575" w:rsidRDefault="009D3905" w:rsidP="009D3905">
      <w:pPr>
        <w:jc w:val="both"/>
        <w:rPr>
          <w:lang w:val="es-CO"/>
        </w:rPr>
      </w:pPr>
    </w:p>
    <w:p w14:paraId="4FBD5E73" w14:textId="70A6A0C5" w:rsidR="009D3905" w:rsidRPr="007D4575" w:rsidRDefault="009D3905" w:rsidP="009D3905">
      <w:pPr>
        <w:jc w:val="both"/>
        <w:rPr>
          <w:lang w:val="es-CO"/>
        </w:rPr>
      </w:pPr>
      <w:r w:rsidRPr="007D4575">
        <w:rPr>
          <w:lang w:val="es-CO"/>
        </w:rPr>
        <w:t>En el caso de que el informe indique "favorable con requerimientos", será necesario adjuntar un plan de mejora detallado, junto con un cronograma que especifique los plazos para implementar las mejoras identificadas.</w:t>
      </w:r>
      <w:r w:rsidR="00276CEE" w:rsidRPr="007D4575">
        <w:rPr>
          <w:lang w:val="es-CO"/>
        </w:rPr>
        <w:t xml:space="preserve"> </w:t>
      </w:r>
      <w:r w:rsidRPr="007D4575">
        <w:rPr>
          <w:lang w:val="es-CO"/>
        </w:rPr>
        <w:t>El informe de inspección deberá confirmar que las actividades desarrolladas en el establecimiento corresponden a producción</w:t>
      </w:r>
      <w:r w:rsidR="00276CEE" w:rsidRPr="007D4575">
        <w:rPr>
          <w:lang w:val="es-CO"/>
        </w:rPr>
        <w:t xml:space="preserve"> de alimentos</w:t>
      </w:r>
      <w:r w:rsidRPr="007D4575">
        <w:rPr>
          <w:lang w:val="es-CO"/>
        </w:rPr>
        <w:t>, refrigerios, ya que estas son las actividades compatibles con el objeto del contrato.</w:t>
      </w:r>
    </w:p>
    <w:p w14:paraId="313775D3" w14:textId="77777777" w:rsidR="00276CEE" w:rsidRPr="007D4575" w:rsidRDefault="00276CEE" w:rsidP="009D3905">
      <w:pPr>
        <w:jc w:val="both"/>
        <w:rPr>
          <w:lang w:val="es-CO"/>
        </w:rPr>
      </w:pPr>
    </w:p>
    <w:p w14:paraId="3531BDF6" w14:textId="2EDD4EA6" w:rsidR="009D3905" w:rsidRPr="007D4575" w:rsidRDefault="009D3905" w:rsidP="009D3905">
      <w:pPr>
        <w:jc w:val="both"/>
        <w:rPr>
          <w:lang w:val="es-CO"/>
        </w:rPr>
      </w:pPr>
      <w:r w:rsidRPr="007D4575">
        <w:rPr>
          <w:lang w:val="es-CO"/>
        </w:rPr>
        <w:t>No se aceptarán informes que indiquen que el establecimiento opera como restaurante, local de comida rápida, cevichería, cafetería o tienda. Si el informe menciona alguna de estas actividades, la propuesta será considerada "NO HABILITADA"</w:t>
      </w:r>
    </w:p>
    <w:p w14:paraId="4CF1334A" w14:textId="77777777" w:rsidR="0079525E" w:rsidRPr="007D4575" w:rsidRDefault="0079525E" w:rsidP="0079525E">
      <w:pPr>
        <w:jc w:val="both"/>
        <w:rPr>
          <w:lang w:val="es-CO"/>
        </w:rPr>
      </w:pPr>
    </w:p>
    <w:p w14:paraId="5C498030" w14:textId="44687815" w:rsidR="0079525E" w:rsidRPr="0074156F" w:rsidRDefault="0079525E" w:rsidP="0079525E">
      <w:pPr>
        <w:jc w:val="both"/>
        <w:rPr>
          <w:lang w:val="es-CO"/>
        </w:rPr>
      </w:pPr>
      <w:r w:rsidRPr="007D4575">
        <w:rPr>
          <w:lang w:val="es-CO"/>
        </w:rPr>
        <w:t xml:space="preserve">La entidad podrá adelantar visita técnica a los proponentes con el fin de verificar el cumplimiento de los requisitos habilitantes descritos en </w:t>
      </w:r>
      <w:r w:rsidR="00FE01E7" w:rsidRPr="007D4575">
        <w:rPr>
          <w:lang w:val="es-CO"/>
        </w:rPr>
        <w:t>el presente numeral</w:t>
      </w:r>
      <w:r w:rsidRPr="007D4575">
        <w:rPr>
          <w:lang w:val="es-CO"/>
        </w:rPr>
        <w:t xml:space="preserve">. Para este propósito, el Comité Técnico Evaluador designado por </w:t>
      </w:r>
      <w:r w:rsidR="004E4CCF" w:rsidRPr="007D4575">
        <w:rPr>
          <w:lang w:val="es-CO"/>
        </w:rPr>
        <w:t>el IDIPRON</w:t>
      </w:r>
      <w:r w:rsidRPr="007D4575">
        <w:rPr>
          <w:lang w:val="es-CO"/>
        </w:rPr>
        <w:t xml:space="preserve"> remitirá una comunicación por escrito al proponente, quien a su vez en un tiempo no mayor a </w:t>
      </w:r>
      <w:r w:rsidR="00AC4989" w:rsidRPr="007D4575">
        <w:rPr>
          <w:lang w:val="es-CO"/>
        </w:rPr>
        <w:t>24</w:t>
      </w:r>
      <w:r w:rsidRPr="007D4575">
        <w:rPr>
          <w:lang w:val="es-CO"/>
        </w:rPr>
        <w:t xml:space="preserve"> horas después de recibida la comunicación, debe</w:t>
      </w:r>
      <w:r w:rsidR="009D3905" w:rsidRPr="007D4575">
        <w:rPr>
          <w:lang w:val="es-CO"/>
        </w:rPr>
        <w:t>rá</w:t>
      </w:r>
      <w:r w:rsidRPr="007D4575">
        <w:rPr>
          <w:lang w:val="es-CO"/>
        </w:rPr>
        <w:t xml:space="preserve"> atender la visita solicitada.</w:t>
      </w:r>
    </w:p>
    <w:p w14:paraId="264DBB32" w14:textId="77777777" w:rsidR="00E04C87" w:rsidRPr="004E4CCF" w:rsidRDefault="00E04C87" w:rsidP="008E3C9C">
      <w:pPr>
        <w:widowControl/>
        <w:adjustRightInd w:val="0"/>
        <w:jc w:val="both"/>
        <w:rPr>
          <w:rFonts w:eastAsiaTheme="minorHAnsi"/>
          <w:lang w:val="es-CO"/>
        </w:rPr>
      </w:pPr>
    </w:p>
    <w:p w14:paraId="19D0DCD0" w14:textId="593BF4B2" w:rsidR="00191EC9" w:rsidRPr="000D21CB" w:rsidRDefault="00191EC9" w:rsidP="007900A9">
      <w:pPr>
        <w:widowControl/>
        <w:adjustRightInd w:val="0"/>
        <w:jc w:val="both"/>
        <w:rPr>
          <w:b/>
        </w:rPr>
      </w:pPr>
      <w:r w:rsidRPr="000D21CB">
        <w:rPr>
          <w:b/>
        </w:rPr>
        <w:t xml:space="preserve">5.2   ASPECTOS PUNTUABLES </w:t>
      </w:r>
    </w:p>
    <w:p w14:paraId="7CB3C7AA" w14:textId="77777777" w:rsidR="00191EC9" w:rsidRPr="000D21CB" w:rsidRDefault="00191EC9" w:rsidP="008E3C9C">
      <w:pPr>
        <w:pStyle w:val="Textoindependiente"/>
        <w:jc w:val="both"/>
        <w:rPr>
          <w:bCs/>
        </w:rPr>
      </w:pPr>
    </w:p>
    <w:p w14:paraId="47FABCB8" w14:textId="094F1006" w:rsidR="00191EC9" w:rsidRPr="000D21CB" w:rsidRDefault="00860DF0" w:rsidP="008E3C9C">
      <w:pPr>
        <w:widowControl/>
        <w:adjustRightInd w:val="0"/>
        <w:jc w:val="both"/>
        <w:rPr>
          <w:rFonts w:eastAsiaTheme="minorHAnsi"/>
          <w:bCs/>
        </w:rPr>
      </w:pPr>
      <w:r w:rsidRPr="000D21CB">
        <w:rPr>
          <w:rFonts w:eastAsiaTheme="minorHAnsi"/>
          <w:bCs/>
        </w:rPr>
        <w:t>Solamente serán objeto de evaluación las propuestas habilitadas en los aspectos técnicos, jurídicos y financieros.</w:t>
      </w:r>
    </w:p>
    <w:p w14:paraId="5EE67C71" w14:textId="77777777" w:rsidR="00860DF0" w:rsidRPr="000D21CB" w:rsidRDefault="00860DF0" w:rsidP="008E3C9C">
      <w:pPr>
        <w:widowControl/>
        <w:adjustRightInd w:val="0"/>
        <w:jc w:val="both"/>
        <w:rPr>
          <w:rFonts w:eastAsiaTheme="minorHAnsi"/>
          <w:b/>
        </w:rPr>
      </w:pPr>
    </w:p>
    <w:p w14:paraId="69FF45A8" w14:textId="1CF68D01" w:rsidR="00860DF0" w:rsidRPr="000D21CB" w:rsidRDefault="00860DF0" w:rsidP="007900A9">
      <w:pPr>
        <w:widowControl/>
        <w:adjustRightInd w:val="0"/>
        <w:jc w:val="both"/>
        <w:rPr>
          <w:rFonts w:eastAsiaTheme="minorHAnsi"/>
        </w:rPr>
      </w:pPr>
      <w:r w:rsidRPr="000D21CB">
        <w:rPr>
          <w:rFonts w:eastAsiaTheme="minorHAnsi"/>
        </w:rPr>
        <w:t>Las propuestas serán evaluadas y calificadas teniendo en cuenta las variables y factores que se señalan a continuación, sobre una asignación máxima total de 100 puntos.</w:t>
      </w:r>
    </w:p>
    <w:p w14:paraId="7FFBF948" w14:textId="77777777" w:rsidR="00860DF0" w:rsidRPr="000D21CB" w:rsidRDefault="00860DF0" w:rsidP="008E3C9C">
      <w:pPr>
        <w:widowControl/>
        <w:adjustRightInd w:val="0"/>
        <w:jc w:val="both"/>
        <w:rPr>
          <w:rFonts w:eastAsiaTheme="minorHAnsi"/>
        </w:rPr>
      </w:pPr>
    </w:p>
    <w:p w14:paraId="1602987B" w14:textId="6FCDA19B" w:rsidR="00860DF0" w:rsidRPr="000D21CB" w:rsidRDefault="00860DF0" w:rsidP="008E3C9C">
      <w:pPr>
        <w:widowControl/>
        <w:adjustRightInd w:val="0"/>
        <w:jc w:val="both"/>
        <w:rPr>
          <w:rFonts w:eastAsiaTheme="minorHAnsi"/>
        </w:rPr>
      </w:pPr>
      <w:r w:rsidRPr="000D21CB">
        <w:rPr>
          <w:rFonts w:eastAsiaTheme="minorHAnsi"/>
        </w:rPr>
        <w:t>Esta evaluación tendrá en cuenta la documentación aportada por cada proponente la cual debe permitir su análisis. El proponente que obtenga el mayor puntaje será al que se le adjudicará el contrato:</w:t>
      </w:r>
    </w:p>
    <w:p w14:paraId="7E2A75AA" w14:textId="77777777" w:rsidR="00860DF0" w:rsidRPr="000D21CB" w:rsidRDefault="00860DF0" w:rsidP="008E3C9C">
      <w:pPr>
        <w:widowControl/>
        <w:adjustRightInd w:val="0"/>
        <w:jc w:val="both"/>
        <w:rPr>
          <w:rFonts w:eastAsiaTheme="minorHAnsi"/>
          <w:lang w:val="es-CO"/>
        </w:rPr>
      </w:pPr>
    </w:p>
    <w:p w14:paraId="600EA625" w14:textId="77777777" w:rsidR="00191EC9" w:rsidRPr="00253F34" w:rsidRDefault="00191EC9" w:rsidP="008E3C9C">
      <w:pPr>
        <w:pStyle w:val="Textoindependiente"/>
        <w:jc w:val="both"/>
        <w:rPr>
          <w:highlight w:val="yellow"/>
        </w:rPr>
      </w:pPr>
    </w:p>
    <w:tbl>
      <w:tblPr>
        <w:tblStyle w:val="Tablaconcuadrcula"/>
        <w:tblW w:w="0" w:type="auto"/>
        <w:jc w:val="center"/>
        <w:tblLook w:val="04A0" w:firstRow="1" w:lastRow="0" w:firstColumn="1" w:lastColumn="0" w:noHBand="0" w:noVBand="1"/>
      </w:tblPr>
      <w:tblGrid>
        <w:gridCol w:w="2101"/>
        <w:gridCol w:w="1787"/>
        <w:gridCol w:w="2466"/>
        <w:gridCol w:w="1007"/>
        <w:gridCol w:w="2895"/>
      </w:tblGrid>
      <w:tr w:rsidR="000F6708" w:rsidRPr="0026217D" w14:paraId="1171FB76" w14:textId="77777777" w:rsidTr="007F4E64">
        <w:trPr>
          <w:jc w:val="center"/>
        </w:trPr>
        <w:tc>
          <w:tcPr>
            <w:tcW w:w="2101" w:type="dxa"/>
            <w:shd w:val="clear" w:color="auto" w:fill="B8CCE4" w:themeFill="accent1" w:themeFillTint="66"/>
          </w:tcPr>
          <w:p w14:paraId="2D08D2C0" w14:textId="77777777" w:rsidR="000F6708" w:rsidRPr="0026217D" w:rsidRDefault="000F6708" w:rsidP="008E3C9C">
            <w:pPr>
              <w:widowControl/>
              <w:adjustRightInd w:val="0"/>
              <w:jc w:val="both"/>
              <w:rPr>
                <w:rFonts w:eastAsiaTheme="minorHAnsi"/>
                <w:b/>
                <w:bCs/>
                <w:lang w:val="es-CO"/>
              </w:rPr>
            </w:pPr>
            <w:r w:rsidRPr="0026217D">
              <w:rPr>
                <w:rFonts w:eastAsiaTheme="minorHAnsi"/>
                <w:b/>
                <w:bCs/>
                <w:lang w:val="es-CO"/>
              </w:rPr>
              <w:t>MODALIDAD DE</w:t>
            </w:r>
          </w:p>
          <w:p w14:paraId="4689EC83" w14:textId="77777777" w:rsidR="000F6708" w:rsidRPr="0026217D" w:rsidRDefault="000F6708" w:rsidP="008E3C9C">
            <w:pPr>
              <w:pStyle w:val="Textoindependiente"/>
              <w:jc w:val="both"/>
            </w:pPr>
            <w:r w:rsidRPr="0026217D">
              <w:rPr>
                <w:rFonts w:eastAsiaTheme="minorHAnsi"/>
                <w:b/>
                <w:bCs/>
                <w:lang w:val="es-CO"/>
              </w:rPr>
              <w:t>CONTRATACIÓN</w:t>
            </w:r>
          </w:p>
        </w:tc>
        <w:tc>
          <w:tcPr>
            <w:tcW w:w="4253" w:type="dxa"/>
            <w:gridSpan w:val="2"/>
            <w:shd w:val="clear" w:color="auto" w:fill="B8CCE4" w:themeFill="accent1" w:themeFillTint="66"/>
          </w:tcPr>
          <w:p w14:paraId="3443327C" w14:textId="3B67842A" w:rsidR="000F6708" w:rsidRPr="0026217D" w:rsidRDefault="000F6708" w:rsidP="008E3C9C">
            <w:pPr>
              <w:pStyle w:val="Textoindependiente"/>
              <w:jc w:val="both"/>
            </w:pPr>
            <w:r w:rsidRPr="0026217D">
              <w:rPr>
                <w:rFonts w:eastAsiaTheme="minorHAnsi"/>
                <w:b/>
                <w:bCs/>
                <w:lang w:val="es-CO"/>
              </w:rPr>
              <w:t>ASPECTOS PUNTUABLES</w:t>
            </w:r>
          </w:p>
        </w:tc>
        <w:tc>
          <w:tcPr>
            <w:tcW w:w="3902" w:type="dxa"/>
            <w:gridSpan w:val="2"/>
            <w:shd w:val="clear" w:color="auto" w:fill="B8CCE4" w:themeFill="accent1" w:themeFillTint="66"/>
          </w:tcPr>
          <w:p w14:paraId="10F4912C" w14:textId="78751F8A" w:rsidR="000F6708" w:rsidRPr="0026217D" w:rsidRDefault="000F6708" w:rsidP="008E3C9C">
            <w:pPr>
              <w:pStyle w:val="Textoindependiente"/>
              <w:jc w:val="both"/>
              <w:rPr>
                <w:rFonts w:eastAsiaTheme="minorHAnsi"/>
                <w:b/>
                <w:bCs/>
                <w:lang w:val="es-CO"/>
              </w:rPr>
            </w:pPr>
            <w:r w:rsidRPr="0026217D">
              <w:rPr>
                <w:rFonts w:eastAsiaTheme="minorHAnsi"/>
                <w:b/>
                <w:bCs/>
                <w:lang w:val="es-CO"/>
              </w:rPr>
              <w:t>PUNTAJE</w:t>
            </w:r>
          </w:p>
        </w:tc>
      </w:tr>
      <w:tr w:rsidR="000F6708" w:rsidRPr="0026217D" w14:paraId="1C3947CC" w14:textId="77777777" w:rsidTr="007F4E64">
        <w:trPr>
          <w:jc w:val="center"/>
        </w:trPr>
        <w:tc>
          <w:tcPr>
            <w:tcW w:w="2101" w:type="dxa"/>
            <w:shd w:val="clear" w:color="auto" w:fill="B8CCE4" w:themeFill="accent1" w:themeFillTint="66"/>
          </w:tcPr>
          <w:p w14:paraId="5CC8935D" w14:textId="77777777" w:rsidR="000F6708" w:rsidRPr="0026217D" w:rsidRDefault="000F6708" w:rsidP="00F545D2">
            <w:pPr>
              <w:widowControl/>
              <w:adjustRightInd w:val="0"/>
              <w:jc w:val="center"/>
              <w:rPr>
                <w:rFonts w:eastAsiaTheme="minorHAnsi"/>
                <w:b/>
                <w:bCs/>
                <w:lang w:val="es-CO"/>
              </w:rPr>
            </w:pPr>
          </w:p>
        </w:tc>
        <w:tc>
          <w:tcPr>
            <w:tcW w:w="4253" w:type="dxa"/>
            <w:gridSpan w:val="2"/>
            <w:shd w:val="clear" w:color="auto" w:fill="FFFFFF" w:themeFill="background1"/>
          </w:tcPr>
          <w:p w14:paraId="15CA4B27" w14:textId="5232A8CD" w:rsidR="000F6708" w:rsidRPr="0026217D" w:rsidRDefault="000F6708" w:rsidP="00F545D2">
            <w:pPr>
              <w:pStyle w:val="Textoindependiente"/>
              <w:rPr>
                <w:rFonts w:eastAsiaTheme="minorHAnsi"/>
                <w:b/>
                <w:bCs/>
                <w:lang w:val="es-CO"/>
              </w:rPr>
            </w:pPr>
            <w:r w:rsidRPr="0026217D">
              <w:rPr>
                <w:rFonts w:eastAsiaTheme="minorHAnsi"/>
                <w:lang w:val="es-CO"/>
              </w:rPr>
              <w:t>FACTOR ECONÓMICO</w:t>
            </w:r>
          </w:p>
        </w:tc>
        <w:tc>
          <w:tcPr>
            <w:tcW w:w="3902" w:type="dxa"/>
            <w:gridSpan w:val="2"/>
            <w:shd w:val="clear" w:color="auto" w:fill="FFFFFF" w:themeFill="background1"/>
          </w:tcPr>
          <w:p w14:paraId="0CB1CE05" w14:textId="45413827" w:rsidR="000F6708" w:rsidRPr="0026217D" w:rsidRDefault="000F6708" w:rsidP="00F545D2">
            <w:pPr>
              <w:pStyle w:val="Textoindependiente"/>
              <w:jc w:val="center"/>
              <w:rPr>
                <w:rFonts w:eastAsiaTheme="minorHAnsi"/>
                <w:b/>
                <w:bCs/>
                <w:lang w:val="es-CO"/>
              </w:rPr>
            </w:pPr>
            <w:r w:rsidRPr="0026217D">
              <w:rPr>
                <w:rFonts w:eastAsiaTheme="minorHAnsi"/>
                <w:lang w:val="es-CO"/>
              </w:rPr>
              <w:t>4</w:t>
            </w:r>
            <w:r w:rsidR="009F2715" w:rsidRPr="0026217D">
              <w:rPr>
                <w:rFonts w:eastAsiaTheme="minorHAnsi"/>
                <w:lang w:val="es-CO"/>
              </w:rPr>
              <w:t>4.5</w:t>
            </w:r>
            <w:r w:rsidRPr="0026217D">
              <w:rPr>
                <w:rFonts w:eastAsiaTheme="minorHAnsi"/>
                <w:lang w:val="es-CO"/>
              </w:rPr>
              <w:t xml:space="preserve"> PUNTOS</w:t>
            </w:r>
          </w:p>
        </w:tc>
      </w:tr>
      <w:tr w:rsidR="00223897" w:rsidRPr="0026217D" w14:paraId="34685544" w14:textId="77777777" w:rsidTr="007F4E64">
        <w:trPr>
          <w:jc w:val="center"/>
        </w:trPr>
        <w:tc>
          <w:tcPr>
            <w:tcW w:w="2101" w:type="dxa"/>
            <w:vMerge w:val="restart"/>
            <w:shd w:val="clear" w:color="auto" w:fill="FFFFFF" w:themeFill="background1"/>
          </w:tcPr>
          <w:p w14:paraId="4434A94F" w14:textId="77777777" w:rsidR="000F6708" w:rsidRPr="0026217D" w:rsidRDefault="000F6708" w:rsidP="00F545D2">
            <w:pPr>
              <w:pStyle w:val="Textoindependiente"/>
              <w:jc w:val="center"/>
              <w:rPr>
                <w:rFonts w:eastAsiaTheme="minorHAnsi"/>
                <w:lang w:val="es-CO"/>
              </w:rPr>
            </w:pPr>
          </w:p>
          <w:p w14:paraId="33501D7B" w14:textId="77777777" w:rsidR="000F6708" w:rsidRPr="0026217D" w:rsidRDefault="000F6708" w:rsidP="00F545D2">
            <w:pPr>
              <w:pStyle w:val="Textoindependiente"/>
              <w:jc w:val="center"/>
              <w:rPr>
                <w:rFonts w:eastAsiaTheme="minorHAnsi"/>
                <w:lang w:val="es-CO"/>
              </w:rPr>
            </w:pPr>
          </w:p>
          <w:p w14:paraId="2387D319" w14:textId="77777777" w:rsidR="000F6708" w:rsidRPr="0026217D" w:rsidRDefault="000F6708" w:rsidP="00F545D2">
            <w:pPr>
              <w:pStyle w:val="Textoindependiente"/>
              <w:jc w:val="center"/>
              <w:rPr>
                <w:rFonts w:eastAsiaTheme="minorHAnsi"/>
                <w:lang w:val="es-CO"/>
              </w:rPr>
            </w:pPr>
          </w:p>
          <w:p w14:paraId="2CBA30A3" w14:textId="77777777" w:rsidR="000F6708" w:rsidRPr="0026217D" w:rsidRDefault="000F6708" w:rsidP="00F545D2">
            <w:pPr>
              <w:pStyle w:val="Textoindependiente"/>
              <w:jc w:val="center"/>
              <w:rPr>
                <w:rFonts w:eastAsiaTheme="minorHAnsi"/>
                <w:b/>
                <w:bCs/>
                <w:lang w:val="es-CO"/>
              </w:rPr>
            </w:pPr>
            <w:r w:rsidRPr="0026217D">
              <w:rPr>
                <w:rFonts w:eastAsiaTheme="minorHAnsi"/>
                <w:lang w:val="es-CO"/>
              </w:rPr>
              <w:t xml:space="preserve">LICITACIÓN </w:t>
            </w:r>
            <w:r w:rsidRPr="0026217D">
              <w:rPr>
                <w:rFonts w:eastAsiaTheme="minorHAnsi"/>
                <w:lang w:val="es-CO"/>
              </w:rPr>
              <w:lastRenderedPageBreak/>
              <w:t>PÚBLICA</w:t>
            </w:r>
          </w:p>
        </w:tc>
        <w:tc>
          <w:tcPr>
            <w:tcW w:w="1787" w:type="dxa"/>
            <w:vMerge w:val="restart"/>
            <w:shd w:val="clear" w:color="auto" w:fill="FFFFFF" w:themeFill="background1"/>
          </w:tcPr>
          <w:p w14:paraId="767153DC" w14:textId="77777777" w:rsidR="000F6708" w:rsidRPr="0026217D" w:rsidRDefault="000F6708" w:rsidP="00F545D2">
            <w:pPr>
              <w:pStyle w:val="Textoindependiente"/>
              <w:rPr>
                <w:rFonts w:eastAsiaTheme="minorHAnsi"/>
                <w:lang w:val="es-CO"/>
              </w:rPr>
            </w:pPr>
          </w:p>
          <w:p w14:paraId="06095707" w14:textId="77777777" w:rsidR="000F6708" w:rsidRPr="0026217D" w:rsidRDefault="000F6708" w:rsidP="00F545D2">
            <w:pPr>
              <w:pStyle w:val="Textoindependiente"/>
              <w:rPr>
                <w:rFonts w:eastAsiaTheme="minorHAnsi"/>
                <w:lang w:val="es-CO"/>
              </w:rPr>
            </w:pPr>
          </w:p>
          <w:p w14:paraId="055BCBB9" w14:textId="5A0B7EB9" w:rsidR="000F6708" w:rsidRPr="0026217D" w:rsidRDefault="000F6708" w:rsidP="00F545D2">
            <w:pPr>
              <w:pStyle w:val="Textoindependiente"/>
              <w:rPr>
                <w:lang w:eastAsia="es-CO"/>
              </w:rPr>
            </w:pPr>
            <w:r w:rsidRPr="0026217D">
              <w:rPr>
                <w:rFonts w:eastAsiaTheme="minorHAnsi"/>
                <w:lang w:val="es-CO"/>
              </w:rPr>
              <w:t>FACTOR DE TÉCNICO</w:t>
            </w:r>
          </w:p>
        </w:tc>
        <w:tc>
          <w:tcPr>
            <w:tcW w:w="2466" w:type="dxa"/>
            <w:shd w:val="clear" w:color="auto" w:fill="FFFFFF" w:themeFill="background1"/>
          </w:tcPr>
          <w:p w14:paraId="7DE8ACC9" w14:textId="0D7518A4" w:rsidR="000F6708" w:rsidRPr="0026217D" w:rsidRDefault="00323CF9" w:rsidP="00F545D2">
            <w:pPr>
              <w:pStyle w:val="Textoindependiente"/>
              <w:rPr>
                <w:rFonts w:eastAsiaTheme="minorHAnsi"/>
                <w:b/>
                <w:bCs/>
                <w:lang w:val="es-CO"/>
              </w:rPr>
            </w:pPr>
            <w:r w:rsidRPr="007D4575">
              <w:rPr>
                <w:lang w:eastAsia="es-CO"/>
              </w:rPr>
              <w:t>TAMIZAJE NUTRICIONAL</w:t>
            </w:r>
          </w:p>
        </w:tc>
        <w:tc>
          <w:tcPr>
            <w:tcW w:w="1007" w:type="dxa"/>
            <w:shd w:val="clear" w:color="auto" w:fill="FFFFFF" w:themeFill="background1"/>
          </w:tcPr>
          <w:p w14:paraId="18B13095" w14:textId="5E4FCE1A" w:rsidR="000F6708" w:rsidRPr="0026217D" w:rsidRDefault="00265DAF" w:rsidP="00F545D2">
            <w:pPr>
              <w:pStyle w:val="Textoindependiente"/>
              <w:jc w:val="center"/>
              <w:rPr>
                <w:rFonts w:eastAsiaTheme="minorHAnsi"/>
                <w:lang w:val="es-CO"/>
              </w:rPr>
            </w:pPr>
            <w:r>
              <w:rPr>
                <w:rFonts w:eastAsiaTheme="minorHAnsi"/>
                <w:lang w:val="es-CO"/>
              </w:rPr>
              <w:t>15</w:t>
            </w:r>
          </w:p>
        </w:tc>
        <w:tc>
          <w:tcPr>
            <w:tcW w:w="2895" w:type="dxa"/>
            <w:vMerge w:val="restart"/>
            <w:shd w:val="clear" w:color="auto" w:fill="FFFFFF" w:themeFill="background1"/>
          </w:tcPr>
          <w:p w14:paraId="54BF4A8D" w14:textId="77777777" w:rsidR="000F6708" w:rsidRPr="0026217D" w:rsidRDefault="000F6708" w:rsidP="00F545D2">
            <w:pPr>
              <w:pStyle w:val="Textoindependiente"/>
              <w:jc w:val="center"/>
              <w:rPr>
                <w:rFonts w:eastAsiaTheme="minorHAnsi"/>
                <w:lang w:val="es-CO"/>
              </w:rPr>
            </w:pPr>
          </w:p>
          <w:p w14:paraId="12A72C02" w14:textId="77777777" w:rsidR="000F6708" w:rsidRPr="0026217D" w:rsidRDefault="000F6708" w:rsidP="00F545D2">
            <w:pPr>
              <w:pStyle w:val="Textoindependiente"/>
              <w:jc w:val="center"/>
              <w:rPr>
                <w:rFonts w:eastAsiaTheme="minorHAnsi"/>
                <w:lang w:val="es-CO"/>
              </w:rPr>
            </w:pPr>
          </w:p>
          <w:p w14:paraId="62399779" w14:textId="524B1BBB" w:rsidR="000F6708" w:rsidRPr="0026217D" w:rsidRDefault="00265DAF" w:rsidP="00F545D2">
            <w:pPr>
              <w:pStyle w:val="Textoindependiente"/>
              <w:jc w:val="center"/>
              <w:rPr>
                <w:rFonts w:eastAsiaTheme="minorHAnsi"/>
                <w:b/>
                <w:bCs/>
                <w:lang w:val="es-CO"/>
              </w:rPr>
            </w:pPr>
            <w:r>
              <w:rPr>
                <w:rFonts w:eastAsiaTheme="minorHAnsi"/>
                <w:lang w:val="es-CO"/>
              </w:rPr>
              <w:t>34</w:t>
            </w:r>
            <w:r w:rsidR="000F6708" w:rsidRPr="0026217D">
              <w:rPr>
                <w:rFonts w:eastAsiaTheme="minorHAnsi"/>
                <w:lang w:val="es-CO"/>
              </w:rPr>
              <w:t xml:space="preserve"> PUNTOS</w:t>
            </w:r>
          </w:p>
        </w:tc>
      </w:tr>
      <w:tr w:rsidR="00223897" w:rsidRPr="0026217D" w14:paraId="43EF6BCB" w14:textId="77777777" w:rsidTr="007F4E64">
        <w:trPr>
          <w:jc w:val="center"/>
        </w:trPr>
        <w:tc>
          <w:tcPr>
            <w:tcW w:w="2101" w:type="dxa"/>
            <w:vMerge/>
          </w:tcPr>
          <w:p w14:paraId="5F71B2F7" w14:textId="77777777" w:rsidR="000F6708" w:rsidRPr="0026217D" w:rsidRDefault="000F6708" w:rsidP="00F545D2">
            <w:pPr>
              <w:pStyle w:val="Textoindependiente"/>
            </w:pPr>
          </w:p>
        </w:tc>
        <w:tc>
          <w:tcPr>
            <w:tcW w:w="1787" w:type="dxa"/>
            <w:vMerge/>
          </w:tcPr>
          <w:p w14:paraId="6948394D" w14:textId="77777777" w:rsidR="000F6708" w:rsidRPr="0026217D" w:rsidRDefault="000F6708" w:rsidP="00F545D2">
            <w:pPr>
              <w:pStyle w:val="Textoindependiente"/>
              <w:rPr>
                <w:rFonts w:eastAsiaTheme="minorHAnsi"/>
                <w:lang w:val="es-CO"/>
              </w:rPr>
            </w:pPr>
          </w:p>
        </w:tc>
        <w:tc>
          <w:tcPr>
            <w:tcW w:w="2466" w:type="dxa"/>
          </w:tcPr>
          <w:p w14:paraId="27EB8B78" w14:textId="2DA33580" w:rsidR="000F6708" w:rsidRPr="0026217D" w:rsidRDefault="000F6708" w:rsidP="00F545D2">
            <w:pPr>
              <w:pStyle w:val="Textoindependiente"/>
              <w:rPr>
                <w:rFonts w:eastAsiaTheme="minorHAnsi"/>
                <w:lang w:val="es-CO"/>
              </w:rPr>
            </w:pPr>
            <w:r w:rsidRPr="0026217D">
              <w:rPr>
                <w:rFonts w:eastAsiaTheme="minorHAnsi"/>
                <w:lang w:val="es-CO"/>
              </w:rPr>
              <w:t xml:space="preserve">FERIA GASTRONOMICA </w:t>
            </w:r>
            <w:r w:rsidRPr="0026217D">
              <w:rPr>
                <w:rFonts w:eastAsiaTheme="minorHAnsi"/>
                <w:lang w:val="es-CO"/>
              </w:rPr>
              <w:lastRenderedPageBreak/>
              <w:t>MULTICULTURAL</w:t>
            </w:r>
          </w:p>
        </w:tc>
        <w:tc>
          <w:tcPr>
            <w:tcW w:w="1007" w:type="dxa"/>
          </w:tcPr>
          <w:p w14:paraId="2CD82E18" w14:textId="61EECC8F" w:rsidR="000F6708" w:rsidRPr="0026217D" w:rsidRDefault="00265DAF" w:rsidP="00F545D2">
            <w:pPr>
              <w:pStyle w:val="Textoindependiente"/>
              <w:jc w:val="center"/>
              <w:rPr>
                <w:rFonts w:eastAsiaTheme="minorHAnsi"/>
                <w:lang w:val="es-CO"/>
              </w:rPr>
            </w:pPr>
            <w:r>
              <w:rPr>
                <w:rFonts w:eastAsiaTheme="minorHAnsi"/>
                <w:lang w:val="es-CO"/>
              </w:rPr>
              <w:lastRenderedPageBreak/>
              <w:t>19</w:t>
            </w:r>
          </w:p>
        </w:tc>
        <w:tc>
          <w:tcPr>
            <w:tcW w:w="2895" w:type="dxa"/>
            <w:vMerge/>
          </w:tcPr>
          <w:p w14:paraId="125236FD" w14:textId="60A1737B" w:rsidR="000F6708" w:rsidRPr="0026217D" w:rsidRDefault="000F6708" w:rsidP="00F545D2">
            <w:pPr>
              <w:pStyle w:val="Textoindependiente"/>
              <w:jc w:val="center"/>
              <w:rPr>
                <w:rFonts w:eastAsiaTheme="minorHAnsi"/>
                <w:lang w:val="es-CO"/>
              </w:rPr>
            </w:pPr>
          </w:p>
        </w:tc>
      </w:tr>
      <w:tr w:rsidR="007F4E64" w:rsidRPr="0026217D" w14:paraId="63AD091B" w14:textId="77777777" w:rsidTr="007F4E64">
        <w:trPr>
          <w:jc w:val="center"/>
        </w:trPr>
        <w:tc>
          <w:tcPr>
            <w:tcW w:w="2101" w:type="dxa"/>
            <w:vMerge/>
          </w:tcPr>
          <w:p w14:paraId="1C78E869" w14:textId="77777777" w:rsidR="007F4E64" w:rsidRPr="0026217D" w:rsidRDefault="007F4E64" w:rsidP="007F4E64">
            <w:pPr>
              <w:pStyle w:val="Textoindependiente"/>
            </w:pPr>
          </w:p>
        </w:tc>
        <w:tc>
          <w:tcPr>
            <w:tcW w:w="4253" w:type="dxa"/>
            <w:gridSpan w:val="2"/>
          </w:tcPr>
          <w:p w14:paraId="66B57791" w14:textId="7DD05817" w:rsidR="007F4E64" w:rsidRPr="0026217D" w:rsidRDefault="007F4E64" w:rsidP="007F4E64">
            <w:pPr>
              <w:pStyle w:val="Textoindependiente"/>
              <w:rPr>
                <w:rFonts w:eastAsiaTheme="minorHAnsi"/>
                <w:lang w:val="es-CO"/>
              </w:rPr>
            </w:pPr>
            <w:r>
              <w:rPr>
                <w:rFonts w:eastAsiaTheme="minorHAnsi"/>
                <w:lang w:val="es-CO"/>
              </w:rPr>
              <w:t>COMPRAS LOCALES DECRETO REGLAMENTARIO 248 DE 2021 ARTÍCULO 2.20.1.1.3</w:t>
            </w:r>
          </w:p>
        </w:tc>
        <w:tc>
          <w:tcPr>
            <w:tcW w:w="1007" w:type="dxa"/>
          </w:tcPr>
          <w:p w14:paraId="5AB8D129" w14:textId="77777777" w:rsidR="007F4E64" w:rsidRDefault="007F4E64" w:rsidP="007F4E64">
            <w:pPr>
              <w:pStyle w:val="Textoindependiente"/>
              <w:jc w:val="center"/>
              <w:rPr>
                <w:rFonts w:eastAsiaTheme="minorHAnsi"/>
                <w:lang w:val="es-CO"/>
              </w:rPr>
            </w:pPr>
          </w:p>
        </w:tc>
        <w:tc>
          <w:tcPr>
            <w:tcW w:w="2895" w:type="dxa"/>
          </w:tcPr>
          <w:p w14:paraId="3CD05667" w14:textId="77777777" w:rsidR="007F4E64" w:rsidRDefault="007F4E64" w:rsidP="007F4E64">
            <w:pPr>
              <w:pStyle w:val="Textoindependiente"/>
              <w:jc w:val="center"/>
              <w:rPr>
                <w:rFonts w:eastAsiaTheme="minorHAnsi"/>
                <w:lang w:val="es-CO"/>
              </w:rPr>
            </w:pPr>
            <w:r>
              <w:rPr>
                <w:rFonts w:eastAsiaTheme="minorHAnsi"/>
                <w:lang w:val="es-CO"/>
              </w:rPr>
              <w:t xml:space="preserve">10 </w:t>
            </w:r>
          </w:p>
          <w:p w14:paraId="7F3D09C7" w14:textId="1F8F8490" w:rsidR="007F4E64" w:rsidRPr="0026217D" w:rsidRDefault="007F4E64" w:rsidP="007F4E64">
            <w:pPr>
              <w:pStyle w:val="Textoindependiente"/>
              <w:jc w:val="center"/>
              <w:rPr>
                <w:rFonts w:eastAsiaTheme="minorHAnsi"/>
                <w:lang w:val="es-CO"/>
              </w:rPr>
            </w:pPr>
            <w:r>
              <w:rPr>
                <w:rFonts w:eastAsiaTheme="minorHAnsi"/>
                <w:lang w:val="es-CO"/>
              </w:rPr>
              <w:t xml:space="preserve">PUNTOS </w:t>
            </w:r>
          </w:p>
        </w:tc>
      </w:tr>
      <w:tr w:rsidR="007F4E64" w:rsidRPr="0026217D" w14:paraId="7BDB8BA3" w14:textId="77777777" w:rsidTr="007F4E64">
        <w:trPr>
          <w:jc w:val="center"/>
        </w:trPr>
        <w:tc>
          <w:tcPr>
            <w:tcW w:w="2101" w:type="dxa"/>
            <w:vMerge/>
          </w:tcPr>
          <w:p w14:paraId="60873BFE" w14:textId="77777777" w:rsidR="007F4E64" w:rsidRPr="0026217D" w:rsidRDefault="007F4E64" w:rsidP="007F4E64">
            <w:pPr>
              <w:pStyle w:val="Textoindependiente"/>
            </w:pPr>
          </w:p>
        </w:tc>
        <w:tc>
          <w:tcPr>
            <w:tcW w:w="4253" w:type="dxa"/>
            <w:gridSpan w:val="2"/>
          </w:tcPr>
          <w:p w14:paraId="3F157A15" w14:textId="12CB3BF5" w:rsidR="007F4E64" w:rsidRPr="0026217D" w:rsidRDefault="007F4E64" w:rsidP="007F4E64">
            <w:pPr>
              <w:widowControl/>
              <w:adjustRightInd w:val="0"/>
              <w:rPr>
                <w:rFonts w:eastAsiaTheme="minorHAnsi"/>
                <w:lang w:val="es-CO"/>
              </w:rPr>
            </w:pPr>
            <w:r w:rsidRPr="0026217D">
              <w:rPr>
                <w:rFonts w:eastAsiaTheme="minorHAnsi"/>
                <w:lang w:val="es-CO"/>
              </w:rPr>
              <w:t>APOYO A LA INDUSTRIA NACIONAL</w:t>
            </w:r>
          </w:p>
        </w:tc>
        <w:tc>
          <w:tcPr>
            <w:tcW w:w="1007" w:type="dxa"/>
          </w:tcPr>
          <w:p w14:paraId="02216E7B" w14:textId="77777777" w:rsidR="007F4E64" w:rsidRPr="0026217D" w:rsidRDefault="007F4E64" w:rsidP="007F4E64">
            <w:pPr>
              <w:pStyle w:val="Textoindependiente"/>
              <w:jc w:val="center"/>
              <w:rPr>
                <w:rFonts w:eastAsiaTheme="minorHAnsi"/>
                <w:lang w:val="es-CO"/>
              </w:rPr>
            </w:pPr>
          </w:p>
        </w:tc>
        <w:tc>
          <w:tcPr>
            <w:tcW w:w="2895" w:type="dxa"/>
          </w:tcPr>
          <w:p w14:paraId="35F9464E" w14:textId="7C6D2495" w:rsidR="007F4E64" w:rsidRPr="0026217D" w:rsidRDefault="007F4E64" w:rsidP="007F4E64">
            <w:pPr>
              <w:pStyle w:val="Textoindependiente"/>
              <w:jc w:val="center"/>
            </w:pPr>
            <w:r w:rsidRPr="0026217D">
              <w:rPr>
                <w:rFonts w:eastAsiaTheme="minorHAnsi"/>
                <w:lang w:val="es-CO"/>
              </w:rPr>
              <w:t>10 PUNTOS</w:t>
            </w:r>
          </w:p>
        </w:tc>
      </w:tr>
      <w:tr w:rsidR="007F4E64" w:rsidRPr="0026217D" w14:paraId="5F7108FD" w14:textId="77777777" w:rsidTr="007F4E64">
        <w:trPr>
          <w:jc w:val="center"/>
        </w:trPr>
        <w:tc>
          <w:tcPr>
            <w:tcW w:w="2101" w:type="dxa"/>
            <w:vMerge/>
          </w:tcPr>
          <w:p w14:paraId="39477A62" w14:textId="77777777" w:rsidR="007F4E64" w:rsidRPr="0026217D" w:rsidRDefault="007F4E64" w:rsidP="007F4E64">
            <w:pPr>
              <w:pStyle w:val="Textoindependiente"/>
            </w:pPr>
          </w:p>
        </w:tc>
        <w:tc>
          <w:tcPr>
            <w:tcW w:w="4253" w:type="dxa"/>
            <w:gridSpan w:val="2"/>
          </w:tcPr>
          <w:p w14:paraId="062EE4BC" w14:textId="22CC96E9" w:rsidR="007F4E64" w:rsidRPr="0026217D" w:rsidRDefault="007F4E64" w:rsidP="007F4E64">
            <w:pPr>
              <w:widowControl/>
              <w:adjustRightInd w:val="0"/>
              <w:rPr>
                <w:rFonts w:eastAsiaTheme="minorHAnsi"/>
                <w:lang w:val="es-CO"/>
              </w:rPr>
            </w:pPr>
            <w:r w:rsidRPr="0026217D">
              <w:rPr>
                <w:rFonts w:eastAsiaTheme="minorHAnsi"/>
                <w:lang w:val="es-CO"/>
              </w:rPr>
              <w:t>CALIFICACIÓN ADICIONAL PARAPROPONENTES CON TRABAJADORES CON DISCAPACIDAD</w:t>
            </w:r>
          </w:p>
        </w:tc>
        <w:tc>
          <w:tcPr>
            <w:tcW w:w="1007" w:type="dxa"/>
          </w:tcPr>
          <w:p w14:paraId="7F120384" w14:textId="77777777" w:rsidR="007F4E64" w:rsidRPr="0026217D" w:rsidRDefault="007F4E64" w:rsidP="007F4E64">
            <w:pPr>
              <w:pStyle w:val="Textoindependiente"/>
              <w:jc w:val="center"/>
              <w:rPr>
                <w:rFonts w:eastAsiaTheme="minorHAnsi"/>
                <w:lang w:val="es-CO"/>
              </w:rPr>
            </w:pPr>
          </w:p>
        </w:tc>
        <w:tc>
          <w:tcPr>
            <w:tcW w:w="2895" w:type="dxa"/>
          </w:tcPr>
          <w:p w14:paraId="5009BFB0" w14:textId="57980C05" w:rsidR="007F4E64" w:rsidRPr="0026217D" w:rsidRDefault="007F4E64" w:rsidP="007F4E64">
            <w:pPr>
              <w:pStyle w:val="Textoindependiente"/>
              <w:jc w:val="center"/>
            </w:pPr>
            <w:r w:rsidRPr="0026217D">
              <w:rPr>
                <w:rFonts w:eastAsiaTheme="minorHAnsi"/>
                <w:lang w:val="es-CO"/>
              </w:rPr>
              <w:t>1 PUNTO</w:t>
            </w:r>
          </w:p>
        </w:tc>
      </w:tr>
      <w:tr w:rsidR="007F4E64" w:rsidRPr="0026217D" w14:paraId="1D65E39C" w14:textId="77777777" w:rsidTr="007F4E64">
        <w:trPr>
          <w:jc w:val="center"/>
        </w:trPr>
        <w:tc>
          <w:tcPr>
            <w:tcW w:w="2101" w:type="dxa"/>
            <w:vMerge/>
          </w:tcPr>
          <w:p w14:paraId="53A1A5F3" w14:textId="77777777" w:rsidR="007F4E64" w:rsidRPr="0026217D" w:rsidRDefault="007F4E64" w:rsidP="007F4E64">
            <w:pPr>
              <w:pStyle w:val="Textoindependiente"/>
            </w:pPr>
          </w:p>
        </w:tc>
        <w:tc>
          <w:tcPr>
            <w:tcW w:w="4253" w:type="dxa"/>
            <w:gridSpan w:val="2"/>
          </w:tcPr>
          <w:p w14:paraId="7B683EB4" w14:textId="55C9D091" w:rsidR="007F4E64" w:rsidRPr="0026217D" w:rsidRDefault="007F4E64" w:rsidP="007F4E64">
            <w:pPr>
              <w:widowControl/>
              <w:adjustRightInd w:val="0"/>
              <w:rPr>
                <w:rFonts w:eastAsiaTheme="minorHAnsi"/>
                <w:lang w:val="es-CO"/>
              </w:rPr>
            </w:pPr>
            <w:r w:rsidRPr="0026217D">
              <w:rPr>
                <w:rFonts w:eastAsiaTheme="minorHAnsi"/>
                <w:lang w:val="es-CO"/>
              </w:rPr>
              <w:t>EMPRESAS Y EMPRENDIMIENTOS DE MUJERES DECRETO 1860/2021</w:t>
            </w:r>
          </w:p>
        </w:tc>
        <w:tc>
          <w:tcPr>
            <w:tcW w:w="1007" w:type="dxa"/>
          </w:tcPr>
          <w:p w14:paraId="21F87400" w14:textId="77777777" w:rsidR="007F4E64" w:rsidRPr="0026217D" w:rsidRDefault="007F4E64" w:rsidP="007F4E64">
            <w:pPr>
              <w:pStyle w:val="Textoindependiente"/>
              <w:jc w:val="center"/>
              <w:rPr>
                <w:rFonts w:eastAsiaTheme="minorHAnsi"/>
                <w:lang w:val="es-CO"/>
              </w:rPr>
            </w:pPr>
          </w:p>
        </w:tc>
        <w:tc>
          <w:tcPr>
            <w:tcW w:w="2895" w:type="dxa"/>
          </w:tcPr>
          <w:p w14:paraId="693A8104" w14:textId="28767F85" w:rsidR="007F4E64" w:rsidRPr="0026217D" w:rsidRDefault="007F4E64" w:rsidP="007F4E64">
            <w:pPr>
              <w:pStyle w:val="Textoindependiente"/>
              <w:jc w:val="center"/>
              <w:rPr>
                <w:rFonts w:eastAsiaTheme="minorHAnsi"/>
                <w:lang w:val="es-CO"/>
              </w:rPr>
            </w:pPr>
            <w:r w:rsidRPr="0026217D">
              <w:rPr>
                <w:rFonts w:eastAsiaTheme="minorHAnsi"/>
                <w:lang w:val="es-CO"/>
              </w:rPr>
              <w:t>0.25 PUNTOS</w:t>
            </w:r>
          </w:p>
        </w:tc>
      </w:tr>
      <w:tr w:rsidR="007F4E64" w:rsidRPr="0026217D" w14:paraId="419F4FB1" w14:textId="77777777" w:rsidTr="007F4E64">
        <w:trPr>
          <w:jc w:val="center"/>
        </w:trPr>
        <w:tc>
          <w:tcPr>
            <w:tcW w:w="2101" w:type="dxa"/>
            <w:vMerge/>
          </w:tcPr>
          <w:p w14:paraId="7E9D8EE1" w14:textId="77777777" w:rsidR="007F4E64" w:rsidRPr="0026217D" w:rsidRDefault="007F4E64" w:rsidP="007F4E64">
            <w:pPr>
              <w:pStyle w:val="Textoindependiente"/>
            </w:pPr>
          </w:p>
        </w:tc>
        <w:tc>
          <w:tcPr>
            <w:tcW w:w="4253" w:type="dxa"/>
            <w:gridSpan w:val="2"/>
          </w:tcPr>
          <w:p w14:paraId="7D7F4133" w14:textId="26E57D00" w:rsidR="007F4E64" w:rsidRPr="0026217D" w:rsidRDefault="007F4E64" w:rsidP="007F4E64">
            <w:pPr>
              <w:widowControl/>
              <w:adjustRightInd w:val="0"/>
              <w:rPr>
                <w:rFonts w:eastAsiaTheme="minorHAnsi"/>
                <w:lang w:val="es-CO"/>
              </w:rPr>
            </w:pPr>
            <w:r w:rsidRPr="0026217D">
              <w:rPr>
                <w:rFonts w:eastAsiaTheme="minorHAnsi"/>
                <w:lang w:val="es-CO"/>
              </w:rPr>
              <w:t>MYPYMES LEY DE COMPRAS PÚBLICAS 2046-2020</w:t>
            </w:r>
          </w:p>
        </w:tc>
        <w:tc>
          <w:tcPr>
            <w:tcW w:w="1007" w:type="dxa"/>
          </w:tcPr>
          <w:p w14:paraId="7C23FA04" w14:textId="77777777" w:rsidR="007F4E64" w:rsidRPr="0026217D" w:rsidRDefault="007F4E64" w:rsidP="007F4E64">
            <w:pPr>
              <w:pStyle w:val="Textoindependiente"/>
              <w:jc w:val="center"/>
              <w:rPr>
                <w:rFonts w:eastAsiaTheme="minorHAnsi"/>
                <w:lang w:val="es-CO"/>
              </w:rPr>
            </w:pPr>
          </w:p>
        </w:tc>
        <w:tc>
          <w:tcPr>
            <w:tcW w:w="2895" w:type="dxa"/>
          </w:tcPr>
          <w:p w14:paraId="15F53E49" w14:textId="792FCC35" w:rsidR="007F4E64" w:rsidRPr="0026217D" w:rsidRDefault="007F4E64" w:rsidP="007F4E64">
            <w:pPr>
              <w:pStyle w:val="Textoindependiente"/>
              <w:jc w:val="center"/>
              <w:rPr>
                <w:rFonts w:eastAsiaTheme="minorHAnsi"/>
                <w:lang w:val="es-CO"/>
              </w:rPr>
            </w:pPr>
            <w:r w:rsidRPr="0026217D">
              <w:rPr>
                <w:rFonts w:eastAsiaTheme="minorHAnsi"/>
                <w:lang w:val="es-CO"/>
              </w:rPr>
              <w:t>0,25 PUNTOS</w:t>
            </w:r>
          </w:p>
        </w:tc>
      </w:tr>
      <w:tr w:rsidR="007F4E64" w:rsidRPr="0026217D" w14:paraId="0A9936A5" w14:textId="77777777" w:rsidTr="007F4E64">
        <w:trPr>
          <w:jc w:val="center"/>
        </w:trPr>
        <w:tc>
          <w:tcPr>
            <w:tcW w:w="2101" w:type="dxa"/>
            <w:vMerge/>
          </w:tcPr>
          <w:p w14:paraId="05CD109A" w14:textId="77777777" w:rsidR="007F4E64" w:rsidRPr="0026217D" w:rsidRDefault="007F4E64" w:rsidP="007F4E64">
            <w:pPr>
              <w:pStyle w:val="Textoindependiente"/>
            </w:pPr>
          </w:p>
        </w:tc>
        <w:tc>
          <w:tcPr>
            <w:tcW w:w="4253" w:type="dxa"/>
            <w:gridSpan w:val="2"/>
          </w:tcPr>
          <w:p w14:paraId="27029CD1" w14:textId="0F35DE6C" w:rsidR="007F4E64" w:rsidRPr="0026217D" w:rsidRDefault="007F4E64" w:rsidP="007F4E64">
            <w:pPr>
              <w:pStyle w:val="Textoindependiente"/>
              <w:jc w:val="center"/>
              <w:rPr>
                <w:b/>
              </w:rPr>
            </w:pPr>
            <w:r w:rsidRPr="0026217D">
              <w:rPr>
                <w:rFonts w:eastAsiaTheme="minorHAnsi"/>
                <w:b/>
                <w:lang w:val="es-CO"/>
              </w:rPr>
              <w:t>TOTAL</w:t>
            </w:r>
          </w:p>
        </w:tc>
        <w:tc>
          <w:tcPr>
            <w:tcW w:w="1007" w:type="dxa"/>
          </w:tcPr>
          <w:p w14:paraId="01A39D86" w14:textId="77777777" w:rsidR="007F4E64" w:rsidRPr="0026217D" w:rsidRDefault="007F4E64" w:rsidP="007F4E64">
            <w:pPr>
              <w:pStyle w:val="Textoindependiente"/>
              <w:jc w:val="center"/>
              <w:rPr>
                <w:rFonts w:eastAsiaTheme="minorHAnsi"/>
                <w:b/>
                <w:lang w:val="es-CO"/>
              </w:rPr>
            </w:pPr>
          </w:p>
        </w:tc>
        <w:tc>
          <w:tcPr>
            <w:tcW w:w="2895" w:type="dxa"/>
          </w:tcPr>
          <w:p w14:paraId="2A46D299" w14:textId="0B3B6BCF" w:rsidR="007F4E64" w:rsidRPr="0026217D" w:rsidRDefault="007F4E64" w:rsidP="007F4E64">
            <w:pPr>
              <w:pStyle w:val="Textoindependiente"/>
              <w:jc w:val="center"/>
              <w:rPr>
                <w:b/>
              </w:rPr>
            </w:pPr>
            <w:r w:rsidRPr="0026217D">
              <w:rPr>
                <w:rFonts w:eastAsiaTheme="minorHAnsi"/>
                <w:b/>
                <w:lang w:val="es-CO"/>
              </w:rPr>
              <w:t>100 PUNTOS</w:t>
            </w:r>
          </w:p>
        </w:tc>
      </w:tr>
    </w:tbl>
    <w:p w14:paraId="6B011F4E" w14:textId="77777777" w:rsidR="00191EC9" w:rsidRPr="0026217D" w:rsidRDefault="00191EC9" w:rsidP="00191EC9">
      <w:pPr>
        <w:pStyle w:val="Textoindependiente"/>
      </w:pPr>
    </w:p>
    <w:p w14:paraId="4C6C0079" w14:textId="3F091198" w:rsidR="00CE2FA7" w:rsidRDefault="00CE2FA7" w:rsidP="00191EC9">
      <w:pPr>
        <w:pStyle w:val="Textoindependiente"/>
      </w:pPr>
    </w:p>
    <w:p w14:paraId="1AC158A1" w14:textId="77777777" w:rsidR="00CE2FA7" w:rsidRPr="0026217D" w:rsidRDefault="00CE2FA7" w:rsidP="00191EC9">
      <w:pPr>
        <w:pStyle w:val="Textoindependiente"/>
      </w:pPr>
    </w:p>
    <w:p w14:paraId="6F107CC8" w14:textId="410D9DC7" w:rsidR="00191EC9" w:rsidRPr="0026217D" w:rsidRDefault="00191EC9" w:rsidP="009F2715">
      <w:pPr>
        <w:pStyle w:val="Textoindependiente"/>
        <w:rPr>
          <w:rFonts w:eastAsiaTheme="minorHAnsi"/>
          <w:b/>
          <w:bCs/>
          <w:lang w:val="es-CO"/>
        </w:rPr>
      </w:pPr>
      <w:r w:rsidRPr="0026217D">
        <w:rPr>
          <w:rFonts w:eastAsiaTheme="minorHAnsi"/>
          <w:b/>
          <w:bCs/>
          <w:lang w:val="es-CO"/>
        </w:rPr>
        <w:t>5.</w:t>
      </w:r>
      <w:r w:rsidR="009F2715" w:rsidRPr="0026217D">
        <w:rPr>
          <w:rFonts w:eastAsiaTheme="minorHAnsi"/>
          <w:b/>
          <w:bCs/>
          <w:lang w:val="es-CO"/>
        </w:rPr>
        <w:t>2.1</w:t>
      </w:r>
      <w:r w:rsidRPr="0026217D">
        <w:rPr>
          <w:rFonts w:eastAsiaTheme="minorHAnsi"/>
          <w:b/>
          <w:bCs/>
          <w:lang w:val="es-CO"/>
        </w:rPr>
        <w:tab/>
      </w:r>
      <w:r w:rsidR="009F2715" w:rsidRPr="0026217D">
        <w:rPr>
          <w:rFonts w:eastAsiaTheme="minorHAnsi"/>
          <w:b/>
          <w:bCs/>
          <w:lang w:val="es-CO"/>
        </w:rPr>
        <w:t>FACTOR ECONOMICO (MAXIMO 44.5 PUNTOS)</w:t>
      </w:r>
    </w:p>
    <w:p w14:paraId="668FF99E" w14:textId="77777777" w:rsidR="00191EC9" w:rsidRPr="0026217D" w:rsidRDefault="00191EC9" w:rsidP="00191EC9">
      <w:pPr>
        <w:pStyle w:val="Textoindependiente"/>
        <w:rPr>
          <w:rFonts w:eastAsiaTheme="minorHAnsi"/>
          <w:b/>
          <w:bCs/>
          <w:lang w:val="es-CO"/>
        </w:rPr>
      </w:pPr>
    </w:p>
    <w:p w14:paraId="186AE93D" w14:textId="77777777" w:rsidR="00191EC9" w:rsidRPr="0026217D" w:rsidRDefault="00191EC9" w:rsidP="00191EC9">
      <w:pPr>
        <w:widowControl/>
        <w:adjustRightInd w:val="0"/>
        <w:rPr>
          <w:rFonts w:eastAsiaTheme="minorHAnsi"/>
          <w:lang w:val="es-CO"/>
        </w:rPr>
      </w:pPr>
    </w:p>
    <w:p w14:paraId="3B894E94" w14:textId="77777777" w:rsidR="00EA069A" w:rsidRPr="0026217D" w:rsidRDefault="00EA069A" w:rsidP="00EA069A">
      <w:pPr>
        <w:widowControl/>
        <w:adjustRightInd w:val="0"/>
        <w:jc w:val="both"/>
        <w:rPr>
          <w:rFonts w:eastAsiaTheme="minorHAnsi"/>
          <w:b/>
          <w:bCs/>
        </w:rPr>
      </w:pPr>
      <w:r w:rsidRPr="0026217D">
        <w:rPr>
          <w:rFonts w:eastAsiaTheme="minorHAnsi"/>
          <w:b/>
          <w:bCs/>
        </w:rPr>
        <w:t>CRITERIOS DE LA OFERTA ECONÓMICA Y PROCESO DE EVALUACIÓN</w:t>
      </w:r>
    </w:p>
    <w:p w14:paraId="3575CA31" w14:textId="77777777" w:rsidR="00191EC9" w:rsidRPr="00253F34" w:rsidRDefault="00191EC9" w:rsidP="00191EC9">
      <w:pPr>
        <w:widowControl/>
        <w:adjustRightInd w:val="0"/>
        <w:jc w:val="both"/>
        <w:rPr>
          <w:rFonts w:eastAsiaTheme="minorHAnsi"/>
          <w:highlight w:val="yellow"/>
          <w:lang w:val="es-CO"/>
        </w:rPr>
      </w:pPr>
    </w:p>
    <w:p w14:paraId="4E94F054" w14:textId="77777777" w:rsidR="00EA069A" w:rsidRDefault="00EA069A" w:rsidP="00AD282F">
      <w:pPr>
        <w:pStyle w:val="Textoindependiente"/>
        <w:spacing w:before="13"/>
        <w:ind w:right="116"/>
        <w:jc w:val="both"/>
      </w:pPr>
      <w:r>
        <w:t>Los proponentes deberán presentar su oferta económica de conformidad con las preguntas creadas en la sección del cuestionario electrónico del SECOP II, denominada “OFERTA ECONÓMICA”, en pesos colombianos, sin centavos, incluido todos los costos directos o indirectos de cada bien requerido por la entidad, sin sobrepasar los precios unitarios y el valor total de referencia establecido por la entidad, así:</w:t>
      </w:r>
    </w:p>
    <w:p w14:paraId="0E1C9031" w14:textId="43729FED" w:rsidR="00DA1CE6" w:rsidRPr="00DA1CE6" w:rsidRDefault="00EA069A" w:rsidP="00AD282F">
      <w:pPr>
        <w:pStyle w:val="Textoindependiente"/>
        <w:spacing w:before="253"/>
        <w:ind w:right="112"/>
        <w:jc w:val="both"/>
        <w:rPr>
          <w:lang w:val="es-CO"/>
        </w:rPr>
      </w:pPr>
      <w:r>
        <w:rPr>
          <w:b/>
        </w:rPr>
        <w:t>Nota</w:t>
      </w:r>
      <w:r>
        <w:rPr>
          <w:b/>
          <w:spacing w:val="-5"/>
        </w:rPr>
        <w:t xml:space="preserve"> </w:t>
      </w:r>
      <w:r>
        <w:rPr>
          <w:b/>
        </w:rPr>
        <w:t>1:</w:t>
      </w:r>
      <w:r>
        <w:rPr>
          <w:b/>
          <w:spacing w:val="-3"/>
        </w:rPr>
        <w:t xml:space="preserve"> </w:t>
      </w:r>
      <w:r w:rsidR="00DA1CE6" w:rsidRPr="00DA1CE6">
        <w:rPr>
          <w:lang w:val="es-CO"/>
        </w:rPr>
        <w:t xml:space="preserve">1. En la Plataforma del SECOP II (Cuestionario del Sobre Económico) el oferente deberá diligenciar VALOR DEL PRESUPUESTO OFICIAL: En esta pregunta el proponente deberá incluir el valor total del presupuesto oficial asignado que asciende a la suma de </w:t>
      </w:r>
      <w:r w:rsidR="00DA1CE6" w:rsidRPr="00DA1CE6">
        <w:rPr>
          <w:b/>
          <w:bCs/>
        </w:rPr>
        <w:t xml:space="preserve">OCHO MIL </w:t>
      </w:r>
      <w:r w:rsidR="004C700C" w:rsidRPr="004C700C">
        <w:rPr>
          <w:b/>
          <w:bCs/>
        </w:rPr>
        <w:t>CIENTO</w:t>
      </w:r>
      <w:r w:rsidR="00DA1CE6" w:rsidRPr="00DA1CE6">
        <w:rPr>
          <w:b/>
          <w:bCs/>
        </w:rPr>
        <w:t xml:space="preserve"> SETENTA Y SEIS MILLONES SEISCIENTOS OCHENTA Y SIETE MIL VENTITRES PESOS M/CTE ($8.176.687.023)</w:t>
      </w:r>
      <w:r w:rsidR="00DA1CE6">
        <w:rPr>
          <w:b/>
          <w:bCs/>
        </w:rPr>
        <w:t xml:space="preserve">, </w:t>
      </w:r>
      <w:r w:rsidR="00DA1CE6" w:rsidRPr="00DA1CE6">
        <w:rPr>
          <w:lang w:val="es-CO"/>
        </w:rPr>
        <w:t>que corresponderá al valor del contrato.</w:t>
      </w:r>
    </w:p>
    <w:p w14:paraId="42D49FFB" w14:textId="435DE70E" w:rsidR="00EA069A" w:rsidRDefault="00DA1CE6" w:rsidP="00AD282F">
      <w:pPr>
        <w:pStyle w:val="Textoindependiente"/>
        <w:spacing w:before="253"/>
        <w:ind w:right="112"/>
        <w:jc w:val="both"/>
      </w:pPr>
      <w:r>
        <w:rPr>
          <w:b/>
          <w:bCs/>
          <w:lang w:val="es-CO"/>
        </w:rPr>
        <w:t xml:space="preserve">Nota 2: </w:t>
      </w:r>
      <w:r w:rsidRPr="00DA1CE6">
        <w:rPr>
          <w:lang w:val="es-CO"/>
        </w:rPr>
        <w:t xml:space="preserve">En el </w:t>
      </w:r>
      <w:r w:rsidRPr="00DA1CE6">
        <w:rPr>
          <w:b/>
          <w:bCs/>
          <w:lang w:val="es-CO"/>
        </w:rPr>
        <w:t>FORMATO DE OFERTA ECONOMICA</w:t>
      </w:r>
      <w:r w:rsidRPr="00DA1CE6">
        <w:rPr>
          <w:lang w:val="es-CO"/>
        </w:rPr>
        <w:t xml:space="preserve"> aportado por la entidad, el cual se deberá adjuntar con la propuesta, so pena de RECHAZO. En este, el proponente deberá diligenciar </w:t>
      </w:r>
      <w:r>
        <w:rPr>
          <w:lang w:val="es-CO"/>
        </w:rPr>
        <w:t>el valor de la oferta económica</w:t>
      </w:r>
      <w:r w:rsidR="0015572E">
        <w:rPr>
          <w:lang w:val="es-CO"/>
        </w:rPr>
        <w:t>,</w:t>
      </w:r>
      <w:r w:rsidR="0015572E" w:rsidRPr="0015572E">
        <w:t xml:space="preserve"> </w:t>
      </w:r>
      <w:r w:rsidR="0015572E">
        <w:rPr>
          <w:lang w:val="es-CO"/>
        </w:rPr>
        <w:t>s</w:t>
      </w:r>
      <w:r w:rsidR="0015572E" w:rsidRPr="0015572E">
        <w:rPr>
          <w:lang w:val="es-CO"/>
        </w:rPr>
        <w:t>egún la información que se exige para la confección de la oferta económica</w:t>
      </w:r>
      <w:r w:rsidR="0015572E">
        <w:rPr>
          <w:lang w:val="es-CO"/>
        </w:rPr>
        <w:t xml:space="preserve"> con fines de la </w:t>
      </w:r>
      <w:r w:rsidR="00B404C2">
        <w:rPr>
          <w:lang w:val="es-CO"/>
        </w:rPr>
        <w:t>evaluación</w:t>
      </w:r>
      <w:r w:rsidR="0015572E">
        <w:rPr>
          <w:lang w:val="es-CO"/>
        </w:rPr>
        <w:t xml:space="preserve"> en el factor precio</w:t>
      </w:r>
      <w:r w:rsidRPr="00DA1CE6">
        <w:rPr>
          <w:lang w:val="es-CO"/>
        </w:rPr>
        <w:t>.</w:t>
      </w:r>
    </w:p>
    <w:p w14:paraId="720A3560" w14:textId="46CBDDBA" w:rsidR="00EA069A" w:rsidRDefault="00EA069A" w:rsidP="00AD282F">
      <w:pPr>
        <w:pStyle w:val="Textoindependiente"/>
        <w:spacing w:before="252"/>
        <w:ind w:right="121"/>
        <w:jc w:val="both"/>
      </w:pPr>
      <w:r>
        <w:rPr>
          <w:b/>
        </w:rPr>
        <w:t>Nota</w:t>
      </w:r>
      <w:r>
        <w:rPr>
          <w:b/>
          <w:spacing w:val="-14"/>
        </w:rPr>
        <w:t xml:space="preserve"> </w:t>
      </w:r>
      <w:r w:rsidR="00DA1CE6">
        <w:rPr>
          <w:b/>
        </w:rPr>
        <w:t>3</w:t>
      </w:r>
      <w:r>
        <w:rPr>
          <w:b/>
        </w:rPr>
        <w:t>:</w:t>
      </w:r>
      <w:r>
        <w:rPr>
          <w:b/>
          <w:spacing w:val="-14"/>
        </w:rPr>
        <w:t xml:space="preserve"> </w:t>
      </w:r>
      <w:r>
        <w:t>Las</w:t>
      </w:r>
      <w:r>
        <w:rPr>
          <w:spacing w:val="-14"/>
        </w:rPr>
        <w:t xml:space="preserve"> </w:t>
      </w:r>
      <w:r>
        <w:t>ofertas</w:t>
      </w:r>
      <w:r>
        <w:rPr>
          <w:spacing w:val="-13"/>
        </w:rPr>
        <w:t xml:space="preserve"> </w:t>
      </w:r>
      <w:r>
        <w:t>económicas</w:t>
      </w:r>
      <w:r>
        <w:rPr>
          <w:spacing w:val="-14"/>
        </w:rPr>
        <w:t xml:space="preserve"> </w:t>
      </w:r>
      <w:r>
        <w:t>deberán</w:t>
      </w:r>
      <w:r>
        <w:rPr>
          <w:spacing w:val="-14"/>
        </w:rPr>
        <w:t xml:space="preserve"> </w:t>
      </w:r>
      <w:r>
        <w:t>contemplar</w:t>
      </w:r>
      <w:r>
        <w:rPr>
          <w:spacing w:val="-14"/>
        </w:rPr>
        <w:t xml:space="preserve"> </w:t>
      </w:r>
      <w:r>
        <w:t>todos</w:t>
      </w:r>
      <w:r>
        <w:rPr>
          <w:spacing w:val="-13"/>
        </w:rPr>
        <w:t xml:space="preserve"> </w:t>
      </w:r>
      <w:r>
        <w:t>los</w:t>
      </w:r>
      <w:r>
        <w:rPr>
          <w:spacing w:val="-14"/>
        </w:rPr>
        <w:t xml:space="preserve"> </w:t>
      </w:r>
      <w:r>
        <w:t>costos</w:t>
      </w:r>
      <w:r>
        <w:rPr>
          <w:spacing w:val="-13"/>
        </w:rPr>
        <w:t xml:space="preserve"> </w:t>
      </w:r>
      <w:r>
        <w:t>directos</w:t>
      </w:r>
      <w:r>
        <w:rPr>
          <w:spacing w:val="-14"/>
        </w:rPr>
        <w:t xml:space="preserve"> </w:t>
      </w:r>
      <w:r>
        <w:t>e</w:t>
      </w:r>
      <w:r>
        <w:rPr>
          <w:spacing w:val="-14"/>
        </w:rPr>
        <w:t xml:space="preserve"> </w:t>
      </w:r>
      <w:r>
        <w:t>indirectos,</w:t>
      </w:r>
      <w:r>
        <w:rPr>
          <w:spacing w:val="-13"/>
        </w:rPr>
        <w:t xml:space="preserve"> </w:t>
      </w:r>
      <w:r>
        <w:t>impuestos,</w:t>
      </w:r>
      <w:r>
        <w:rPr>
          <w:spacing w:val="-13"/>
        </w:rPr>
        <w:t xml:space="preserve"> </w:t>
      </w:r>
      <w:r>
        <w:t>tasas</w:t>
      </w:r>
      <w:r>
        <w:rPr>
          <w:spacing w:val="-14"/>
        </w:rPr>
        <w:t xml:space="preserve"> </w:t>
      </w:r>
      <w:r>
        <w:t>y</w:t>
      </w:r>
      <w:r>
        <w:rPr>
          <w:spacing w:val="-14"/>
        </w:rPr>
        <w:t xml:space="preserve"> </w:t>
      </w:r>
      <w:r>
        <w:t>contribuciones de</w:t>
      </w:r>
      <w:r>
        <w:rPr>
          <w:spacing w:val="-6"/>
        </w:rPr>
        <w:t xml:space="preserve"> </w:t>
      </w:r>
      <w:r>
        <w:t>ley,</w:t>
      </w:r>
      <w:r>
        <w:rPr>
          <w:spacing w:val="-6"/>
        </w:rPr>
        <w:t xml:space="preserve"> </w:t>
      </w:r>
      <w:r>
        <w:t>y</w:t>
      </w:r>
      <w:r>
        <w:rPr>
          <w:spacing w:val="-9"/>
        </w:rPr>
        <w:t xml:space="preserve"> </w:t>
      </w:r>
      <w:r>
        <w:t>cualquiera</w:t>
      </w:r>
      <w:r>
        <w:rPr>
          <w:spacing w:val="-6"/>
        </w:rPr>
        <w:t xml:space="preserve"> </w:t>
      </w:r>
      <w:r>
        <w:t>otra</w:t>
      </w:r>
      <w:r>
        <w:rPr>
          <w:spacing w:val="-6"/>
        </w:rPr>
        <w:t xml:space="preserve"> </w:t>
      </w:r>
      <w:r>
        <w:t>erogación</w:t>
      </w:r>
      <w:r>
        <w:rPr>
          <w:spacing w:val="-6"/>
        </w:rPr>
        <w:t xml:space="preserve"> </w:t>
      </w:r>
      <w:r>
        <w:t>necesaria</w:t>
      </w:r>
      <w:r>
        <w:rPr>
          <w:spacing w:val="-6"/>
        </w:rPr>
        <w:t xml:space="preserve"> </w:t>
      </w:r>
      <w:r>
        <w:t>para</w:t>
      </w:r>
      <w:r>
        <w:rPr>
          <w:spacing w:val="-6"/>
        </w:rPr>
        <w:t xml:space="preserve"> </w:t>
      </w:r>
      <w:r>
        <w:t>la</w:t>
      </w:r>
      <w:r>
        <w:rPr>
          <w:spacing w:val="-8"/>
        </w:rPr>
        <w:t xml:space="preserve"> </w:t>
      </w:r>
      <w:r>
        <w:t>correcta</w:t>
      </w:r>
      <w:r>
        <w:rPr>
          <w:spacing w:val="-6"/>
        </w:rPr>
        <w:t xml:space="preserve"> </w:t>
      </w:r>
      <w:r>
        <w:t>suscripción</w:t>
      </w:r>
      <w:r>
        <w:rPr>
          <w:spacing w:val="-6"/>
        </w:rPr>
        <w:t xml:space="preserve"> </w:t>
      </w:r>
      <w:r>
        <w:t>y</w:t>
      </w:r>
      <w:r>
        <w:rPr>
          <w:spacing w:val="-9"/>
        </w:rPr>
        <w:t xml:space="preserve"> </w:t>
      </w:r>
      <w:r>
        <w:t>ejecución</w:t>
      </w:r>
      <w:r>
        <w:rPr>
          <w:spacing w:val="-6"/>
        </w:rPr>
        <w:t xml:space="preserve"> </w:t>
      </w:r>
      <w:r>
        <w:t>del</w:t>
      </w:r>
      <w:r>
        <w:rPr>
          <w:spacing w:val="-5"/>
        </w:rPr>
        <w:t xml:space="preserve"> </w:t>
      </w:r>
      <w:r>
        <w:t>objeto</w:t>
      </w:r>
      <w:r>
        <w:rPr>
          <w:spacing w:val="-6"/>
        </w:rPr>
        <w:t xml:space="preserve"> </w:t>
      </w:r>
      <w:r>
        <w:t>de</w:t>
      </w:r>
      <w:r>
        <w:rPr>
          <w:spacing w:val="-8"/>
        </w:rPr>
        <w:t xml:space="preserve"> </w:t>
      </w:r>
      <w:r>
        <w:t>la</w:t>
      </w:r>
      <w:r>
        <w:rPr>
          <w:spacing w:val="-6"/>
        </w:rPr>
        <w:t xml:space="preserve"> </w:t>
      </w:r>
      <w:r>
        <w:t>presente</w:t>
      </w:r>
      <w:r>
        <w:rPr>
          <w:spacing w:val="-8"/>
        </w:rPr>
        <w:t xml:space="preserve"> </w:t>
      </w:r>
      <w:r>
        <w:t>contratación, ajustándose</w:t>
      </w:r>
      <w:r>
        <w:rPr>
          <w:spacing w:val="-4"/>
        </w:rPr>
        <w:t xml:space="preserve"> </w:t>
      </w:r>
      <w:r>
        <w:t>a</w:t>
      </w:r>
      <w:r>
        <w:rPr>
          <w:spacing w:val="-4"/>
        </w:rPr>
        <w:t xml:space="preserve"> </w:t>
      </w:r>
      <w:r>
        <w:t>cada</w:t>
      </w:r>
      <w:r>
        <w:rPr>
          <w:spacing w:val="-2"/>
        </w:rPr>
        <w:t xml:space="preserve"> </w:t>
      </w:r>
      <w:r>
        <w:t>una</w:t>
      </w:r>
      <w:r>
        <w:rPr>
          <w:spacing w:val="-2"/>
        </w:rPr>
        <w:t xml:space="preserve"> </w:t>
      </w:r>
      <w:r>
        <w:t>de</w:t>
      </w:r>
      <w:r>
        <w:rPr>
          <w:spacing w:val="-4"/>
        </w:rPr>
        <w:t xml:space="preserve"> </w:t>
      </w:r>
      <w:r>
        <w:t>las</w:t>
      </w:r>
      <w:r>
        <w:rPr>
          <w:spacing w:val="-2"/>
        </w:rPr>
        <w:t xml:space="preserve"> </w:t>
      </w:r>
      <w:r>
        <w:t>especificaciones</w:t>
      </w:r>
      <w:r>
        <w:rPr>
          <w:spacing w:val="-4"/>
        </w:rPr>
        <w:t xml:space="preserve"> </w:t>
      </w:r>
      <w:r>
        <w:t>técnicas</w:t>
      </w:r>
      <w:r>
        <w:rPr>
          <w:spacing w:val="-4"/>
        </w:rPr>
        <w:t xml:space="preserve"> </w:t>
      </w:r>
      <w:r>
        <w:t>descritas</w:t>
      </w:r>
      <w:r>
        <w:rPr>
          <w:spacing w:val="-4"/>
        </w:rPr>
        <w:t xml:space="preserve"> </w:t>
      </w:r>
      <w:r>
        <w:t>en</w:t>
      </w:r>
      <w:r>
        <w:rPr>
          <w:spacing w:val="-4"/>
        </w:rPr>
        <w:t xml:space="preserve"> </w:t>
      </w:r>
      <w:r>
        <w:t>las</w:t>
      </w:r>
      <w:r>
        <w:rPr>
          <w:spacing w:val="-4"/>
        </w:rPr>
        <w:t xml:space="preserve"> </w:t>
      </w:r>
      <w:r>
        <w:t>fichas</w:t>
      </w:r>
      <w:r>
        <w:rPr>
          <w:spacing w:val="-4"/>
        </w:rPr>
        <w:t xml:space="preserve"> </w:t>
      </w:r>
      <w:r>
        <w:t>técnicas</w:t>
      </w:r>
      <w:r>
        <w:rPr>
          <w:spacing w:val="-4"/>
        </w:rPr>
        <w:t xml:space="preserve"> </w:t>
      </w:r>
      <w:r>
        <w:t>del</w:t>
      </w:r>
      <w:r>
        <w:rPr>
          <w:spacing w:val="-3"/>
        </w:rPr>
        <w:t xml:space="preserve"> </w:t>
      </w:r>
      <w:r>
        <w:t>proceso,</w:t>
      </w:r>
      <w:r>
        <w:rPr>
          <w:spacing w:val="-2"/>
        </w:rPr>
        <w:t xml:space="preserve"> </w:t>
      </w:r>
      <w:r>
        <w:t>y</w:t>
      </w:r>
      <w:r>
        <w:rPr>
          <w:spacing w:val="-4"/>
        </w:rPr>
        <w:t xml:space="preserve"> </w:t>
      </w:r>
      <w:r>
        <w:t>por</w:t>
      </w:r>
      <w:r>
        <w:rPr>
          <w:spacing w:val="-2"/>
        </w:rPr>
        <w:t xml:space="preserve"> </w:t>
      </w:r>
      <w:r>
        <w:t>ningún</w:t>
      </w:r>
      <w:r>
        <w:rPr>
          <w:spacing w:val="-2"/>
        </w:rPr>
        <w:t xml:space="preserve"> </w:t>
      </w:r>
      <w:r>
        <w:t>motivo</w:t>
      </w:r>
      <w:r>
        <w:rPr>
          <w:spacing w:val="-2"/>
        </w:rPr>
        <w:t xml:space="preserve"> </w:t>
      </w:r>
      <w:r>
        <w:t>se considerarán gastos adicionales.</w:t>
      </w:r>
    </w:p>
    <w:p w14:paraId="0CAE91E0" w14:textId="77777777" w:rsidR="00EA069A" w:rsidRDefault="00EA069A" w:rsidP="00EA069A">
      <w:pPr>
        <w:pStyle w:val="Textoindependiente"/>
      </w:pPr>
    </w:p>
    <w:p w14:paraId="201EE45E" w14:textId="559D3090" w:rsidR="00EA069A" w:rsidRDefault="00EA069A" w:rsidP="00DD70E3">
      <w:pPr>
        <w:pStyle w:val="Textoindependiente"/>
        <w:spacing w:before="1"/>
        <w:ind w:right="123"/>
        <w:jc w:val="both"/>
      </w:pPr>
      <w:r>
        <w:rPr>
          <w:b/>
        </w:rPr>
        <w:t xml:space="preserve">Nota </w:t>
      </w:r>
      <w:r w:rsidR="00DA1CE6">
        <w:rPr>
          <w:b/>
        </w:rPr>
        <w:t>4</w:t>
      </w:r>
      <w:r>
        <w:rPr>
          <w:b/>
        </w:rPr>
        <w:t xml:space="preserve">: </w:t>
      </w:r>
      <w:r>
        <w:t>Es importante que los proponentes tengan en cuenta que las ofertas económicas presentadas deben estar acordes con las normas que en materia tributaria establece el Estatuto Tributario Nacional (ET), en lo relacionado con productos y/o servicios que estén o no gravados con IVA y al tipo de régimen tributario al que pertenezca.</w:t>
      </w:r>
    </w:p>
    <w:p w14:paraId="5C2BA125" w14:textId="77777777" w:rsidR="00EA069A" w:rsidRDefault="00EA069A" w:rsidP="00EA069A">
      <w:pPr>
        <w:pStyle w:val="Textoindependiente"/>
      </w:pPr>
    </w:p>
    <w:p w14:paraId="10D1EEB9" w14:textId="3CBB5CEA" w:rsidR="00EA069A" w:rsidRDefault="00EA069A" w:rsidP="00AD282F">
      <w:pPr>
        <w:pStyle w:val="Textoindependiente"/>
        <w:jc w:val="both"/>
      </w:pPr>
      <w:r>
        <w:rPr>
          <w:b/>
        </w:rPr>
        <w:t>Nota</w:t>
      </w:r>
      <w:r>
        <w:rPr>
          <w:b/>
          <w:spacing w:val="-5"/>
        </w:rPr>
        <w:t xml:space="preserve"> </w:t>
      </w:r>
      <w:r w:rsidR="00DA1CE6">
        <w:rPr>
          <w:b/>
        </w:rPr>
        <w:t>5</w:t>
      </w:r>
      <w:r>
        <w:rPr>
          <w:b/>
        </w:rPr>
        <w:t>:</w:t>
      </w:r>
      <w:r>
        <w:rPr>
          <w:b/>
          <w:spacing w:val="-3"/>
        </w:rPr>
        <w:t xml:space="preserve"> </w:t>
      </w:r>
      <w:r>
        <w:t>El</w:t>
      </w:r>
      <w:r>
        <w:rPr>
          <w:spacing w:val="-2"/>
        </w:rPr>
        <w:t xml:space="preserve"> </w:t>
      </w:r>
      <w:r>
        <w:t>proceso</w:t>
      </w:r>
      <w:r>
        <w:rPr>
          <w:spacing w:val="-3"/>
        </w:rPr>
        <w:t xml:space="preserve"> </w:t>
      </w:r>
      <w:r>
        <w:t>se</w:t>
      </w:r>
      <w:r>
        <w:rPr>
          <w:spacing w:val="-3"/>
        </w:rPr>
        <w:t xml:space="preserve"> </w:t>
      </w:r>
      <w:r>
        <w:t>adjudicará</w:t>
      </w:r>
      <w:r>
        <w:rPr>
          <w:spacing w:val="-3"/>
        </w:rPr>
        <w:t xml:space="preserve"> </w:t>
      </w:r>
      <w:r>
        <w:t>por</w:t>
      </w:r>
      <w:r>
        <w:rPr>
          <w:spacing w:val="-3"/>
        </w:rPr>
        <w:t xml:space="preserve"> </w:t>
      </w:r>
      <w:r>
        <w:t>el</w:t>
      </w:r>
      <w:r>
        <w:rPr>
          <w:spacing w:val="-2"/>
        </w:rPr>
        <w:t xml:space="preserve"> </w:t>
      </w:r>
      <w:r>
        <w:t>valor</w:t>
      </w:r>
      <w:r>
        <w:rPr>
          <w:spacing w:val="-3"/>
        </w:rPr>
        <w:t xml:space="preserve"> </w:t>
      </w:r>
      <w:r>
        <w:t>total</w:t>
      </w:r>
      <w:r>
        <w:rPr>
          <w:spacing w:val="-2"/>
        </w:rPr>
        <w:t xml:space="preserve"> </w:t>
      </w:r>
      <w:r>
        <w:t>del</w:t>
      </w:r>
      <w:r>
        <w:rPr>
          <w:spacing w:val="-4"/>
        </w:rPr>
        <w:t xml:space="preserve"> </w:t>
      </w:r>
      <w:r>
        <w:rPr>
          <w:spacing w:val="-2"/>
        </w:rPr>
        <w:t>presupuesto.</w:t>
      </w:r>
    </w:p>
    <w:p w14:paraId="60BFE05C" w14:textId="77777777" w:rsidR="00EA069A" w:rsidRDefault="00EA069A" w:rsidP="00EA069A">
      <w:pPr>
        <w:pStyle w:val="Textoindependiente"/>
        <w:spacing w:before="1"/>
      </w:pPr>
    </w:p>
    <w:p w14:paraId="3C0F0941" w14:textId="7D27A78E" w:rsidR="00EA069A" w:rsidRDefault="00EA069A" w:rsidP="00AD282F">
      <w:pPr>
        <w:pStyle w:val="Textoindependiente"/>
        <w:ind w:right="120"/>
        <w:jc w:val="both"/>
      </w:pPr>
      <w:r>
        <w:rPr>
          <w:b/>
        </w:rPr>
        <w:t>Nota</w:t>
      </w:r>
      <w:r>
        <w:rPr>
          <w:b/>
          <w:spacing w:val="-11"/>
        </w:rPr>
        <w:t xml:space="preserve"> </w:t>
      </w:r>
      <w:r w:rsidR="00DA1CE6">
        <w:rPr>
          <w:b/>
          <w:spacing w:val="-11"/>
        </w:rPr>
        <w:t>6</w:t>
      </w:r>
      <w:r>
        <w:rPr>
          <w:b/>
        </w:rPr>
        <w:t>:</w:t>
      </w:r>
      <w:r>
        <w:rPr>
          <w:b/>
          <w:spacing w:val="-9"/>
        </w:rPr>
        <w:t xml:space="preserve"> </w:t>
      </w:r>
      <w:r>
        <w:t>Todos</w:t>
      </w:r>
      <w:r>
        <w:rPr>
          <w:spacing w:val="-11"/>
        </w:rPr>
        <w:t xml:space="preserve"> </w:t>
      </w:r>
      <w:r>
        <w:t>los</w:t>
      </w:r>
      <w:r>
        <w:rPr>
          <w:spacing w:val="-10"/>
        </w:rPr>
        <w:t xml:space="preserve"> </w:t>
      </w:r>
      <w:r>
        <w:t>ítems</w:t>
      </w:r>
      <w:r>
        <w:rPr>
          <w:spacing w:val="-10"/>
        </w:rPr>
        <w:t xml:space="preserve"> </w:t>
      </w:r>
      <w:r>
        <w:t>de</w:t>
      </w:r>
      <w:r>
        <w:rPr>
          <w:spacing w:val="-11"/>
        </w:rPr>
        <w:t xml:space="preserve"> </w:t>
      </w:r>
      <w:r>
        <w:t>la</w:t>
      </w:r>
      <w:r>
        <w:rPr>
          <w:spacing w:val="-11"/>
        </w:rPr>
        <w:t xml:space="preserve"> </w:t>
      </w:r>
      <w:r>
        <w:t>oferta</w:t>
      </w:r>
      <w:r>
        <w:rPr>
          <w:spacing w:val="-11"/>
        </w:rPr>
        <w:t xml:space="preserve"> </w:t>
      </w:r>
      <w:r>
        <w:t>económica</w:t>
      </w:r>
      <w:r>
        <w:rPr>
          <w:spacing w:val="-10"/>
        </w:rPr>
        <w:t xml:space="preserve"> </w:t>
      </w:r>
      <w:r>
        <w:t>deben</w:t>
      </w:r>
      <w:r>
        <w:rPr>
          <w:spacing w:val="-11"/>
        </w:rPr>
        <w:t xml:space="preserve"> </w:t>
      </w:r>
      <w:r>
        <w:t>ofertarse</w:t>
      </w:r>
      <w:r>
        <w:rPr>
          <w:spacing w:val="-10"/>
        </w:rPr>
        <w:t xml:space="preserve"> </w:t>
      </w:r>
      <w:r>
        <w:t>teniendo</w:t>
      </w:r>
      <w:r>
        <w:rPr>
          <w:spacing w:val="-11"/>
        </w:rPr>
        <w:t xml:space="preserve"> </w:t>
      </w:r>
      <w:r>
        <w:t>en</w:t>
      </w:r>
      <w:r>
        <w:rPr>
          <w:spacing w:val="-11"/>
        </w:rPr>
        <w:t xml:space="preserve"> </w:t>
      </w:r>
      <w:r>
        <w:t>cuenta,</w:t>
      </w:r>
      <w:r>
        <w:rPr>
          <w:spacing w:val="-11"/>
        </w:rPr>
        <w:t xml:space="preserve"> </w:t>
      </w:r>
      <w:r>
        <w:t>todas</w:t>
      </w:r>
      <w:r>
        <w:rPr>
          <w:spacing w:val="-10"/>
        </w:rPr>
        <w:t xml:space="preserve"> </w:t>
      </w:r>
      <w:r>
        <w:t>y</w:t>
      </w:r>
      <w:r>
        <w:rPr>
          <w:spacing w:val="-13"/>
        </w:rPr>
        <w:t xml:space="preserve"> </w:t>
      </w:r>
      <w:r>
        <w:t>cada</w:t>
      </w:r>
      <w:r>
        <w:rPr>
          <w:spacing w:val="-11"/>
        </w:rPr>
        <w:t xml:space="preserve"> </w:t>
      </w:r>
      <w:r>
        <w:t>una</w:t>
      </w:r>
      <w:r>
        <w:rPr>
          <w:spacing w:val="-11"/>
        </w:rPr>
        <w:t xml:space="preserve"> </w:t>
      </w:r>
      <w:r>
        <w:t>de</w:t>
      </w:r>
      <w:r>
        <w:rPr>
          <w:spacing w:val="-13"/>
        </w:rPr>
        <w:t xml:space="preserve"> </w:t>
      </w:r>
      <w:r>
        <w:t>las</w:t>
      </w:r>
      <w:r>
        <w:rPr>
          <w:spacing w:val="-10"/>
        </w:rPr>
        <w:t xml:space="preserve"> </w:t>
      </w:r>
      <w:r>
        <w:t>especificaciones técnicas</w:t>
      </w:r>
      <w:r>
        <w:rPr>
          <w:spacing w:val="-2"/>
        </w:rPr>
        <w:t xml:space="preserve"> </w:t>
      </w:r>
      <w:r>
        <w:t>solicitadas</w:t>
      </w:r>
      <w:r>
        <w:rPr>
          <w:spacing w:val="-2"/>
        </w:rPr>
        <w:t xml:space="preserve"> </w:t>
      </w:r>
      <w:r>
        <w:t>por</w:t>
      </w:r>
      <w:r>
        <w:rPr>
          <w:spacing w:val="-4"/>
        </w:rPr>
        <w:t xml:space="preserve"> </w:t>
      </w:r>
      <w:r>
        <w:t>la</w:t>
      </w:r>
      <w:r>
        <w:rPr>
          <w:spacing w:val="-2"/>
        </w:rPr>
        <w:t xml:space="preserve"> </w:t>
      </w:r>
      <w:r>
        <w:t>Entidad,</w:t>
      </w:r>
      <w:r>
        <w:rPr>
          <w:spacing w:val="-2"/>
        </w:rPr>
        <w:t xml:space="preserve"> </w:t>
      </w:r>
      <w:r>
        <w:t>de</w:t>
      </w:r>
      <w:r>
        <w:rPr>
          <w:spacing w:val="-2"/>
        </w:rPr>
        <w:t xml:space="preserve"> </w:t>
      </w:r>
      <w:r>
        <w:t>no</w:t>
      </w:r>
      <w:r>
        <w:rPr>
          <w:spacing w:val="-2"/>
        </w:rPr>
        <w:t xml:space="preserve"> </w:t>
      </w:r>
      <w:r>
        <w:t>hacerlo</w:t>
      </w:r>
      <w:r>
        <w:rPr>
          <w:spacing w:val="-5"/>
        </w:rPr>
        <w:t xml:space="preserve"> </w:t>
      </w:r>
      <w:r>
        <w:t>su</w:t>
      </w:r>
      <w:r>
        <w:rPr>
          <w:spacing w:val="-2"/>
        </w:rPr>
        <w:t xml:space="preserve"> </w:t>
      </w:r>
      <w:r>
        <w:t>oferta</w:t>
      </w:r>
      <w:r>
        <w:rPr>
          <w:spacing w:val="-2"/>
        </w:rPr>
        <w:t xml:space="preserve"> </w:t>
      </w:r>
      <w:r>
        <w:t>será</w:t>
      </w:r>
      <w:r>
        <w:rPr>
          <w:spacing w:val="-2"/>
        </w:rPr>
        <w:t xml:space="preserve"> </w:t>
      </w:r>
      <w:r>
        <w:t>RECHAZADA,</w:t>
      </w:r>
      <w:r>
        <w:rPr>
          <w:spacing w:val="-2"/>
        </w:rPr>
        <w:t xml:space="preserve"> </w:t>
      </w:r>
      <w:r>
        <w:t>por</w:t>
      </w:r>
      <w:r>
        <w:rPr>
          <w:spacing w:val="-2"/>
        </w:rPr>
        <w:t xml:space="preserve"> </w:t>
      </w:r>
      <w:r>
        <w:t>consiguiente,</w:t>
      </w:r>
      <w:r>
        <w:rPr>
          <w:spacing w:val="-2"/>
        </w:rPr>
        <w:t xml:space="preserve"> </w:t>
      </w:r>
      <w:r>
        <w:t>no</w:t>
      </w:r>
      <w:r>
        <w:rPr>
          <w:spacing w:val="-2"/>
        </w:rPr>
        <w:t xml:space="preserve"> </w:t>
      </w:r>
      <w:r>
        <w:t>podrá</w:t>
      </w:r>
      <w:r>
        <w:rPr>
          <w:spacing w:val="-2"/>
        </w:rPr>
        <w:t xml:space="preserve"> </w:t>
      </w:r>
      <w:r>
        <w:t>continuar</w:t>
      </w:r>
      <w:r>
        <w:rPr>
          <w:spacing w:val="-1"/>
        </w:rPr>
        <w:t xml:space="preserve"> </w:t>
      </w:r>
      <w:r>
        <w:t>en</w:t>
      </w:r>
      <w:r>
        <w:rPr>
          <w:spacing w:val="-2"/>
        </w:rPr>
        <w:t xml:space="preserve"> </w:t>
      </w:r>
      <w:r>
        <w:t>el proceso de selección; y no se aceptará ofertas parciales.</w:t>
      </w:r>
    </w:p>
    <w:p w14:paraId="27E2E8AB" w14:textId="22F8F0DE" w:rsidR="00EA069A" w:rsidRDefault="00EA069A" w:rsidP="00AD282F">
      <w:pPr>
        <w:pStyle w:val="Textoindependiente"/>
        <w:spacing w:before="251"/>
        <w:ind w:right="121"/>
        <w:jc w:val="both"/>
      </w:pPr>
      <w:r>
        <w:rPr>
          <w:b/>
        </w:rPr>
        <w:t>Nota</w:t>
      </w:r>
      <w:r>
        <w:rPr>
          <w:b/>
          <w:spacing w:val="-7"/>
        </w:rPr>
        <w:t xml:space="preserve"> </w:t>
      </w:r>
      <w:r w:rsidR="00DA1CE6">
        <w:rPr>
          <w:b/>
        </w:rPr>
        <w:t>7</w:t>
      </w:r>
      <w:r>
        <w:rPr>
          <w:b/>
        </w:rPr>
        <w:t>:</w:t>
      </w:r>
      <w:r>
        <w:rPr>
          <w:b/>
          <w:spacing w:val="-5"/>
        </w:rPr>
        <w:t xml:space="preserve"> </w:t>
      </w:r>
      <w:r>
        <w:t>El</w:t>
      </w:r>
      <w:r>
        <w:rPr>
          <w:spacing w:val="-6"/>
        </w:rPr>
        <w:t xml:space="preserve"> </w:t>
      </w:r>
      <w:r>
        <w:t>proponente</w:t>
      </w:r>
      <w:r>
        <w:rPr>
          <w:spacing w:val="-7"/>
        </w:rPr>
        <w:t xml:space="preserve"> </w:t>
      </w:r>
      <w:r>
        <w:t>deberá</w:t>
      </w:r>
      <w:r>
        <w:rPr>
          <w:spacing w:val="-7"/>
        </w:rPr>
        <w:t xml:space="preserve"> </w:t>
      </w:r>
      <w:r>
        <w:t>ofertar</w:t>
      </w:r>
      <w:r>
        <w:rPr>
          <w:spacing w:val="-6"/>
        </w:rPr>
        <w:t xml:space="preserve"> </w:t>
      </w:r>
      <w:r>
        <w:t>todos</w:t>
      </w:r>
      <w:r>
        <w:rPr>
          <w:spacing w:val="-6"/>
        </w:rPr>
        <w:t xml:space="preserve"> </w:t>
      </w:r>
      <w:r>
        <w:t>los</w:t>
      </w:r>
      <w:r>
        <w:rPr>
          <w:spacing w:val="-6"/>
        </w:rPr>
        <w:t xml:space="preserve"> </w:t>
      </w:r>
      <w:r>
        <w:t>ítems</w:t>
      </w:r>
      <w:r>
        <w:rPr>
          <w:spacing w:val="-6"/>
        </w:rPr>
        <w:t xml:space="preserve"> </w:t>
      </w:r>
      <w:r>
        <w:t>solicitados</w:t>
      </w:r>
      <w:r>
        <w:rPr>
          <w:spacing w:val="-6"/>
        </w:rPr>
        <w:t xml:space="preserve"> </w:t>
      </w:r>
      <w:r>
        <w:t>por</w:t>
      </w:r>
      <w:r>
        <w:rPr>
          <w:spacing w:val="-6"/>
        </w:rPr>
        <w:t xml:space="preserve"> </w:t>
      </w:r>
      <w:r>
        <w:t>la</w:t>
      </w:r>
      <w:r>
        <w:rPr>
          <w:spacing w:val="-7"/>
        </w:rPr>
        <w:t xml:space="preserve"> </w:t>
      </w:r>
      <w:r>
        <w:t>Entidad,</w:t>
      </w:r>
      <w:r>
        <w:rPr>
          <w:spacing w:val="-7"/>
        </w:rPr>
        <w:t xml:space="preserve"> </w:t>
      </w:r>
      <w:r>
        <w:t>de</w:t>
      </w:r>
      <w:r>
        <w:rPr>
          <w:spacing w:val="-6"/>
        </w:rPr>
        <w:t xml:space="preserve"> </w:t>
      </w:r>
      <w:r>
        <w:t>no</w:t>
      </w:r>
      <w:r>
        <w:rPr>
          <w:spacing w:val="-7"/>
        </w:rPr>
        <w:t xml:space="preserve"> </w:t>
      </w:r>
      <w:r>
        <w:t>hacerlo</w:t>
      </w:r>
      <w:r>
        <w:rPr>
          <w:spacing w:val="-7"/>
        </w:rPr>
        <w:t xml:space="preserve"> </w:t>
      </w:r>
      <w:r>
        <w:t>su</w:t>
      </w:r>
      <w:r>
        <w:rPr>
          <w:spacing w:val="-6"/>
        </w:rPr>
        <w:t xml:space="preserve"> </w:t>
      </w:r>
      <w:r>
        <w:t>oferta</w:t>
      </w:r>
      <w:r>
        <w:rPr>
          <w:spacing w:val="-7"/>
        </w:rPr>
        <w:t xml:space="preserve"> </w:t>
      </w:r>
      <w:r>
        <w:t>será</w:t>
      </w:r>
      <w:r>
        <w:rPr>
          <w:spacing w:val="-7"/>
        </w:rPr>
        <w:t xml:space="preserve"> </w:t>
      </w:r>
      <w:r>
        <w:t>rechazada</w:t>
      </w:r>
      <w:r>
        <w:rPr>
          <w:spacing w:val="-7"/>
        </w:rPr>
        <w:t xml:space="preserve"> </w:t>
      </w:r>
      <w:r>
        <w:t>y</w:t>
      </w:r>
      <w:r>
        <w:rPr>
          <w:spacing w:val="-9"/>
        </w:rPr>
        <w:t xml:space="preserve"> </w:t>
      </w:r>
      <w:r>
        <w:t>no podrá subsanar.</w:t>
      </w:r>
    </w:p>
    <w:p w14:paraId="4704AABB" w14:textId="77777777" w:rsidR="00EA069A" w:rsidRDefault="00EA069A" w:rsidP="00EA069A">
      <w:pPr>
        <w:pStyle w:val="Textoindependiente"/>
        <w:spacing w:before="2"/>
      </w:pPr>
    </w:p>
    <w:p w14:paraId="1916B422" w14:textId="4A5653CC" w:rsidR="00EA069A" w:rsidRDefault="00EA069A" w:rsidP="00AD282F">
      <w:pPr>
        <w:pStyle w:val="Textoindependiente"/>
        <w:spacing w:before="1"/>
        <w:ind w:right="120"/>
        <w:jc w:val="both"/>
      </w:pPr>
      <w:r>
        <w:rPr>
          <w:b/>
        </w:rPr>
        <w:t>Nota</w:t>
      </w:r>
      <w:r>
        <w:rPr>
          <w:b/>
          <w:spacing w:val="-5"/>
        </w:rPr>
        <w:t xml:space="preserve"> </w:t>
      </w:r>
      <w:r w:rsidR="00DA1CE6">
        <w:rPr>
          <w:b/>
        </w:rPr>
        <w:t>8</w:t>
      </w:r>
      <w:r>
        <w:rPr>
          <w:b/>
        </w:rPr>
        <w:t>:</w:t>
      </w:r>
      <w:r>
        <w:rPr>
          <w:b/>
          <w:spacing w:val="-3"/>
        </w:rPr>
        <w:t xml:space="preserve"> </w:t>
      </w:r>
      <w:r>
        <w:t>Los</w:t>
      </w:r>
      <w:r>
        <w:rPr>
          <w:spacing w:val="-4"/>
        </w:rPr>
        <w:t xml:space="preserve"> </w:t>
      </w:r>
      <w:r>
        <w:t>valores</w:t>
      </w:r>
      <w:r>
        <w:rPr>
          <w:spacing w:val="-4"/>
        </w:rPr>
        <w:t xml:space="preserve"> </w:t>
      </w:r>
      <w:r>
        <w:t>de</w:t>
      </w:r>
      <w:r>
        <w:rPr>
          <w:spacing w:val="-4"/>
        </w:rPr>
        <w:t xml:space="preserve"> </w:t>
      </w:r>
      <w:r>
        <w:t>la</w:t>
      </w:r>
      <w:r>
        <w:rPr>
          <w:spacing w:val="-4"/>
        </w:rPr>
        <w:t xml:space="preserve"> </w:t>
      </w:r>
      <w:r>
        <w:t>Oferta</w:t>
      </w:r>
      <w:r>
        <w:rPr>
          <w:spacing w:val="-4"/>
        </w:rPr>
        <w:t xml:space="preserve"> </w:t>
      </w:r>
      <w:r>
        <w:t>Económica,</w:t>
      </w:r>
      <w:r>
        <w:rPr>
          <w:spacing w:val="-5"/>
        </w:rPr>
        <w:t xml:space="preserve"> </w:t>
      </w:r>
      <w:r>
        <w:t>no</w:t>
      </w:r>
      <w:r>
        <w:rPr>
          <w:spacing w:val="-5"/>
        </w:rPr>
        <w:t xml:space="preserve"> </w:t>
      </w:r>
      <w:r>
        <w:t>podrán</w:t>
      </w:r>
      <w:r>
        <w:rPr>
          <w:spacing w:val="-7"/>
        </w:rPr>
        <w:t xml:space="preserve"> </w:t>
      </w:r>
      <w:r>
        <w:t>superar</w:t>
      </w:r>
      <w:r>
        <w:rPr>
          <w:spacing w:val="-6"/>
        </w:rPr>
        <w:t xml:space="preserve"> </w:t>
      </w:r>
      <w:r>
        <w:t>los</w:t>
      </w:r>
      <w:r>
        <w:rPr>
          <w:spacing w:val="-4"/>
        </w:rPr>
        <w:t xml:space="preserve"> </w:t>
      </w:r>
      <w:r>
        <w:t>precios</w:t>
      </w:r>
      <w:r>
        <w:rPr>
          <w:spacing w:val="-4"/>
        </w:rPr>
        <w:t xml:space="preserve"> </w:t>
      </w:r>
      <w:r>
        <w:t>de</w:t>
      </w:r>
      <w:r>
        <w:rPr>
          <w:spacing w:val="-7"/>
        </w:rPr>
        <w:t xml:space="preserve"> </w:t>
      </w:r>
      <w:r>
        <w:t>referencia</w:t>
      </w:r>
      <w:r>
        <w:rPr>
          <w:spacing w:val="-4"/>
        </w:rPr>
        <w:t xml:space="preserve"> </w:t>
      </w:r>
      <w:r>
        <w:t>de</w:t>
      </w:r>
      <w:r>
        <w:rPr>
          <w:spacing w:val="-4"/>
        </w:rPr>
        <w:t xml:space="preserve"> </w:t>
      </w:r>
      <w:r>
        <w:t>cada</w:t>
      </w:r>
      <w:r>
        <w:rPr>
          <w:spacing w:val="-7"/>
        </w:rPr>
        <w:t xml:space="preserve"> </w:t>
      </w:r>
      <w:r>
        <w:t>ítem,</w:t>
      </w:r>
      <w:r>
        <w:rPr>
          <w:spacing w:val="-5"/>
        </w:rPr>
        <w:t xml:space="preserve"> </w:t>
      </w:r>
      <w:r>
        <w:t>de</w:t>
      </w:r>
      <w:r>
        <w:rPr>
          <w:spacing w:val="-4"/>
        </w:rPr>
        <w:t xml:space="preserve"> </w:t>
      </w:r>
      <w:r>
        <w:t>hacerlo</w:t>
      </w:r>
      <w:r>
        <w:rPr>
          <w:spacing w:val="-7"/>
        </w:rPr>
        <w:t xml:space="preserve"> </w:t>
      </w:r>
      <w:r>
        <w:t>su</w:t>
      </w:r>
      <w:r>
        <w:rPr>
          <w:spacing w:val="-4"/>
        </w:rPr>
        <w:t xml:space="preserve"> </w:t>
      </w:r>
      <w:r>
        <w:t>oferta será RECHAZADA, por consiguiente, no podrá continuar en el proceso de selección.</w:t>
      </w:r>
    </w:p>
    <w:p w14:paraId="5826168C" w14:textId="77777777" w:rsidR="00EA069A" w:rsidRDefault="00EA069A" w:rsidP="00EA069A">
      <w:pPr>
        <w:pStyle w:val="Textoindependiente"/>
      </w:pPr>
    </w:p>
    <w:p w14:paraId="483BD625" w14:textId="77777777" w:rsidR="00EA069A" w:rsidRDefault="00EA069A" w:rsidP="00AD282F">
      <w:pPr>
        <w:pStyle w:val="Textoindependiente"/>
        <w:ind w:right="114"/>
        <w:jc w:val="both"/>
      </w:pPr>
      <w:r>
        <w:t>Se verificarán aritméticamente las propuestas y se corregirán los errores aritméticos que se presenten en las sumatorias del valor</w:t>
      </w:r>
      <w:r>
        <w:rPr>
          <w:spacing w:val="-4"/>
        </w:rPr>
        <w:t xml:space="preserve"> </w:t>
      </w:r>
      <w:r>
        <w:t>por</w:t>
      </w:r>
      <w:r>
        <w:rPr>
          <w:spacing w:val="-4"/>
        </w:rPr>
        <w:t xml:space="preserve"> </w:t>
      </w:r>
      <w:r>
        <w:t>ítem</w:t>
      </w:r>
      <w:r>
        <w:rPr>
          <w:spacing w:val="-8"/>
        </w:rPr>
        <w:t xml:space="preserve"> </w:t>
      </w:r>
      <w:r>
        <w:t>propuesto.</w:t>
      </w:r>
      <w:r>
        <w:rPr>
          <w:spacing w:val="-5"/>
        </w:rPr>
        <w:t xml:space="preserve"> </w:t>
      </w:r>
      <w:r>
        <w:t>El</w:t>
      </w:r>
      <w:r>
        <w:rPr>
          <w:spacing w:val="-4"/>
        </w:rPr>
        <w:t xml:space="preserve"> </w:t>
      </w:r>
      <w:r>
        <w:t>valor</w:t>
      </w:r>
      <w:r>
        <w:rPr>
          <w:spacing w:val="-6"/>
        </w:rPr>
        <w:t xml:space="preserve"> </w:t>
      </w:r>
      <w:r>
        <w:t>total</w:t>
      </w:r>
      <w:r>
        <w:rPr>
          <w:spacing w:val="-6"/>
        </w:rPr>
        <w:t xml:space="preserve"> </w:t>
      </w:r>
      <w:r>
        <w:t>verificado</w:t>
      </w:r>
      <w:r>
        <w:rPr>
          <w:spacing w:val="-4"/>
        </w:rPr>
        <w:t xml:space="preserve"> </w:t>
      </w:r>
      <w:r>
        <w:t>por</w:t>
      </w:r>
      <w:r>
        <w:rPr>
          <w:spacing w:val="-4"/>
        </w:rPr>
        <w:t xml:space="preserve"> </w:t>
      </w:r>
      <w:r>
        <w:t>ítem</w:t>
      </w:r>
      <w:r>
        <w:rPr>
          <w:spacing w:val="-8"/>
        </w:rPr>
        <w:t xml:space="preserve"> </w:t>
      </w:r>
      <w:r>
        <w:t>se</w:t>
      </w:r>
      <w:r>
        <w:rPr>
          <w:spacing w:val="-4"/>
        </w:rPr>
        <w:t xml:space="preserve"> </w:t>
      </w:r>
      <w:r>
        <w:t>ajustará</w:t>
      </w:r>
      <w:r>
        <w:rPr>
          <w:spacing w:val="-7"/>
        </w:rPr>
        <w:t xml:space="preserve"> </w:t>
      </w:r>
      <w:r>
        <w:t>al</w:t>
      </w:r>
      <w:r>
        <w:rPr>
          <w:spacing w:val="-4"/>
        </w:rPr>
        <w:t xml:space="preserve"> </w:t>
      </w:r>
      <w:r>
        <w:t>peso</w:t>
      </w:r>
      <w:r>
        <w:rPr>
          <w:spacing w:val="-5"/>
        </w:rPr>
        <w:t xml:space="preserve"> </w:t>
      </w:r>
      <w:r>
        <w:t>y</w:t>
      </w:r>
      <w:r>
        <w:rPr>
          <w:spacing w:val="-7"/>
        </w:rPr>
        <w:t xml:space="preserve"> </w:t>
      </w:r>
      <w:r>
        <w:t>será</w:t>
      </w:r>
      <w:r>
        <w:rPr>
          <w:spacing w:val="-4"/>
        </w:rPr>
        <w:t xml:space="preserve"> </w:t>
      </w:r>
      <w:r>
        <w:t>el</w:t>
      </w:r>
      <w:r>
        <w:rPr>
          <w:spacing w:val="-6"/>
        </w:rPr>
        <w:t xml:space="preserve"> </w:t>
      </w:r>
      <w:r>
        <w:t>utilizado</w:t>
      </w:r>
      <w:r>
        <w:rPr>
          <w:spacing w:val="-4"/>
        </w:rPr>
        <w:t xml:space="preserve"> </w:t>
      </w:r>
      <w:r>
        <w:t>para</w:t>
      </w:r>
      <w:r>
        <w:rPr>
          <w:spacing w:val="-7"/>
        </w:rPr>
        <w:t xml:space="preserve"> </w:t>
      </w:r>
      <w:r>
        <w:lastRenderedPageBreak/>
        <w:t>la</w:t>
      </w:r>
      <w:r>
        <w:rPr>
          <w:spacing w:val="-4"/>
        </w:rPr>
        <w:t xml:space="preserve"> </w:t>
      </w:r>
      <w:r>
        <w:t>comparación</w:t>
      </w:r>
      <w:r>
        <w:rPr>
          <w:spacing w:val="-5"/>
        </w:rPr>
        <w:t xml:space="preserve"> </w:t>
      </w:r>
      <w:r>
        <w:t>con los correspondientes ítems de las otras propuestas.</w:t>
      </w:r>
    </w:p>
    <w:p w14:paraId="3A9328C0" w14:textId="77777777" w:rsidR="00EA069A" w:rsidRDefault="00EA069A" w:rsidP="00AD282F">
      <w:pPr>
        <w:pStyle w:val="Textoindependiente"/>
        <w:spacing w:before="122"/>
        <w:ind w:right="117"/>
        <w:jc w:val="both"/>
      </w:pPr>
      <w:r>
        <w:t>Una</w:t>
      </w:r>
      <w:r>
        <w:rPr>
          <w:spacing w:val="-14"/>
        </w:rPr>
        <w:t xml:space="preserve"> </w:t>
      </w:r>
      <w:r>
        <w:t>vez</w:t>
      </w:r>
      <w:r>
        <w:rPr>
          <w:spacing w:val="-12"/>
        </w:rPr>
        <w:t xml:space="preserve"> </w:t>
      </w:r>
      <w:r>
        <w:t>realizada</w:t>
      </w:r>
      <w:r>
        <w:rPr>
          <w:spacing w:val="-12"/>
        </w:rPr>
        <w:t xml:space="preserve"> </w:t>
      </w:r>
      <w:r>
        <w:t>la</w:t>
      </w:r>
      <w:r>
        <w:rPr>
          <w:spacing w:val="-10"/>
        </w:rPr>
        <w:t xml:space="preserve"> </w:t>
      </w:r>
      <w:r>
        <w:t>anterior</w:t>
      </w:r>
      <w:r>
        <w:rPr>
          <w:spacing w:val="-10"/>
        </w:rPr>
        <w:t xml:space="preserve"> </w:t>
      </w:r>
      <w:r>
        <w:t>verificación</w:t>
      </w:r>
      <w:r>
        <w:rPr>
          <w:spacing w:val="-12"/>
        </w:rPr>
        <w:t xml:space="preserve"> </w:t>
      </w:r>
      <w:r>
        <w:t>se</w:t>
      </w:r>
      <w:r>
        <w:rPr>
          <w:spacing w:val="-13"/>
        </w:rPr>
        <w:t xml:space="preserve"> </w:t>
      </w:r>
      <w:r>
        <w:t>procederá</w:t>
      </w:r>
      <w:r>
        <w:rPr>
          <w:spacing w:val="-12"/>
        </w:rPr>
        <w:t xml:space="preserve"> </w:t>
      </w:r>
      <w:r>
        <w:t>a</w:t>
      </w:r>
      <w:r>
        <w:rPr>
          <w:spacing w:val="-14"/>
        </w:rPr>
        <w:t xml:space="preserve"> </w:t>
      </w:r>
      <w:r>
        <w:t>realizar</w:t>
      </w:r>
      <w:r>
        <w:rPr>
          <w:spacing w:val="-11"/>
        </w:rPr>
        <w:t xml:space="preserve"> </w:t>
      </w:r>
      <w:r>
        <w:t>la</w:t>
      </w:r>
      <w:r>
        <w:rPr>
          <w:spacing w:val="-12"/>
        </w:rPr>
        <w:t xml:space="preserve"> </w:t>
      </w:r>
      <w:r>
        <w:t>evaluación</w:t>
      </w:r>
      <w:r>
        <w:rPr>
          <w:spacing w:val="-13"/>
        </w:rPr>
        <w:t xml:space="preserve"> </w:t>
      </w:r>
      <w:r>
        <w:t>económica</w:t>
      </w:r>
      <w:r>
        <w:rPr>
          <w:spacing w:val="-12"/>
        </w:rPr>
        <w:t xml:space="preserve"> </w:t>
      </w:r>
      <w:r>
        <w:t>de</w:t>
      </w:r>
      <w:r>
        <w:rPr>
          <w:spacing w:val="-13"/>
        </w:rPr>
        <w:t xml:space="preserve"> </w:t>
      </w:r>
      <w:r>
        <w:t>las</w:t>
      </w:r>
      <w:r>
        <w:rPr>
          <w:spacing w:val="-9"/>
        </w:rPr>
        <w:t xml:space="preserve"> </w:t>
      </w:r>
      <w:r>
        <w:t>propuestas</w:t>
      </w:r>
      <w:r>
        <w:rPr>
          <w:spacing w:val="-10"/>
        </w:rPr>
        <w:t xml:space="preserve"> </w:t>
      </w:r>
      <w:r>
        <w:t>y</w:t>
      </w:r>
      <w:r>
        <w:rPr>
          <w:spacing w:val="-13"/>
        </w:rPr>
        <w:t xml:space="preserve"> </w:t>
      </w:r>
      <w:r>
        <w:t>la</w:t>
      </w:r>
      <w:r>
        <w:rPr>
          <w:spacing w:val="-13"/>
        </w:rPr>
        <w:t xml:space="preserve"> </w:t>
      </w:r>
      <w:r>
        <w:t>asignación</w:t>
      </w:r>
      <w:r>
        <w:rPr>
          <w:spacing w:val="-9"/>
        </w:rPr>
        <w:t xml:space="preserve"> </w:t>
      </w:r>
      <w:r>
        <w:t xml:space="preserve">de </w:t>
      </w:r>
      <w:r>
        <w:rPr>
          <w:spacing w:val="-2"/>
        </w:rPr>
        <w:t>puntajes.</w:t>
      </w:r>
    </w:p>
    <w:p w14:paraId="02DA9119" w14:textId="77777777" w:rsidR="00191EC9" w:rsidRPr="00253F34" w:rsidRDefault="00191EC9" w:rsidP="00EA069A">
      <w:pPr>
        <w:widowControl/>
        <w:adjustRightInd w:val="0"/>
        <w:rPr>
          <w:rFonts w:eastAsiaTheme="minorHAnsi"/>
          <w:highlight w:val="yellow"/>
          <w:lang w:val="es-CO"/>
        </w:rPr>
      </w:pPr>
    </w:p>
    <w:p w14:paraId="52F3DF22" w14:textId="4B68FC9B" w:rsidR="00EA069A" w:rsidRDefault="00EA069A" w:rsidP="00EA069A">
      <w:pPr>
        <w:pStyle w:val="Textoindependiente"/>
        <w:spacing w:line="475" w:lineRule="auto"/>
        <w:ind w:right="-82"/>
        <w:jc w:val="both"/>
      </w:pPr>
      <w:r>
        <w:t>La</w:t>
      </w:r>
      <w:r>
        <w:rPr>
          <w:spacing w:val="-3"/>
        </w:rPr>
        <w:t xml:space="preserve"> </w:t>
      </w:r>
      <w:r>
        <w:t>evaluación</w:t>
      </w:r>
      <w:r>
        <w:rPr>
          <w:spacing w:val="-5"/>
        </w:rPr>
        <w:t xml:space="preserve"> </w:t>
      </w:r>
      <w:r>
        <w:t>se</w:t>
      </w:r>
      <w:r>
        <w:rPr>
          <w:spacing w:val="-5"/>
        </w:rPr>
        <w:t xml:space="preserve"> </w:t>
      </w:r>
      <w:r>
        <w:t>realizará</w:t>
      </w:r>
      <w:r>
        <w:rPr>
          <w:spacing w:val="-3"/>
        </w:rPr>
        <w:t xml:space="preserve"> </w:t>
      </w:r>
      <w:r>
        <w:t>únicamente</w:t>
      </w:r>
      <w:r>
        <w:rPr>
          <w:spacing w:val="-5"/>
        </w:rPr>
        <w:t xml:space="preserve"> </w:t>
      </w:r>
      <w:r>
        <w:t>sobre</w:t>
      </w:r>
      <w:r>
        <w:rPr>
          <w:spacing w:val="-3"/>
        </w:rPr>
        <w:t xml:space="preserve"> </w:t>
      </w:r>
      <w:r>
        <w:t>las</w:t>
      </w:r>
      <w:r>
        <w:rPr>
          <w:spacing w:val="-3"/>
        </w:rPr>
        <w:t xml:space="preserve"> </w:t>
      </w:r>
      <w:r>
        <w:t>propuestas</w:t>
      </w:r>
      <w:r>
        <w:rPr>
          <w:spacing w:val="-5"/>
        </w:rPr>
        <w:t xml:space="preserve"> </w:t>
      </w:r>
      <w:r>
        <w:t>habilitadas</w:t>
      </w:r>
      <w:r>
        <w:rPr>
          <w:spacing w:val="-5"/>
        </w:rPr>
        <w:t xml:space="preserve"> </w:t>
      </w:r>
      <w:r>
        <w:t>con</w:t>
      </w:r>
      <w:r>
        <w:rPr>
          <w:spacing w:val="-3"/>
        </w:rPr>
        <w:t xml:space="preserve"> </w:t>
      </w:r>
      <w:r>
        <w:t>base</w:t>
      </w:r>
      <w:r>
        <w:rPr>
          <w:spacing w:val="-5"/>
        </w:rPr>
        <w:t xml:space="preserve"> </w:t>
      </w:r>
      <w:r>
        <w:t>en</w:t>
      </w:r>
      <w:r>
        <w:rPr>
          <w:spacing w:val="-5"/>
        </w:rPr>
        <w:t xml:space="preserve"> </w:t>
      </w:r>
      <w:r>
        <w:t>el</w:t>
      </w:r>
      <w:r>
        <w:rPr>
          <w:spacing w:val="-2"/>
        </w:rPr>
        <w:t xml:space="preserve"> </w:t>
      </w:r>
      <w:r>
        <w:t>siguiente</w:t>
      </w:r>
      <w:r>
        <w:rPr>
          <w:spacing w:val="-3"/>
        </w:rPr>
        <w:t xml:space="preserve"> </w:t>
      </w:r>
      <w:r>
        <w:t xml:space="preserve">procedimiento: </w:t>
      </w:r>
    </w:p>
    <w:p w14:paraId="684996EC" w14:textId="77777777" w:rsidR="00870F52" w:rsidRDefault="00870F52" w:rsidP="00870F52">
      <w:pPr>
        <w:pStyle w:val="Textoindependiente"/>
        <w:jc w:val="both"/>
      </w:pPr>
      <w:r>
        <w:t>El proponente para la formulación de la propuesta económica debe tener en cuenta las variables económicas que estime pertinentes, considerando la totalidad de las condiciones previstas en este. Se seleccionará el método de ponderación de la Propuesta económica de acuerdo con los métodos que se nombran a continuación:</w:t>
      </w:r>
    </w:p>
    <w:p w14:paraId="6A2FD651" w14:textId="77777777" w:rsidR="00870F52" w:rsidRDefault="00870F52" w:rsidP="0074156F">
      <w:pPr>
        <w:pStyle w:val="Textoindependiente"/>
        <w:jc w:val="both"/>
      </w:pPr>
    </w:p>
    <w:tbl>
      <w:tblPr>
        <w:tblStyle w:val="Tablaconcuadrcula"/>
        <w:tblW w:w="0" w:type="auto"/>
        <w:jc w:val="center"/>
        <w:tblLook w:val="04A0" w:firstRow="1" w:lastRow="0" w:firstColumn="1" w:lastColumn="0" w:noHBand="0" w:noVBand="1"/>
      </w:tblPr>
      <w:tblGrid>
        <w:gridCol w:w="4573"/>
      </w:tblGrid>
      <w:tr w:rsidR="00870F52" w14:paraId="04376684" w14:textId="77777777" w:rsidTr="00007DEC">
        <w:trPr>
          <w:trHeight w:val="261"/>
          <w:jc w:val="center"/>
        </w:trPr>
        <w:tc>
          <w:tcPr>
            <w:tcW w:w="4573" w:type="dxa"/>
            <w:shd w:val="clear" w:color="auto" w:fill="B8CCE4" w:themeFill="accent1" w:themeFillTint="66"/>
          </w:tcPr>
          <w:p w14:paraId="483DC18F" w14:textId="77777777" w:rsidR="00870F52" w:rsidRPr="007B38A2" w:rsidRDefault="00870F52" w:rsidP="0074156F">
            <w:pPr>
              <w:pStyle w:val="Textoindependiente"/>
              <w:jc w:val="both"/>
              <w:rPr>
                <w:b/>
              </w:rPr>
            </w:pPr>
            <w:r w:rsidRPr="007B38A2">
              <w:rPr>
                <w:b/>
              </w:rPr>
              <w:t>MÉTODO</w:t>
            </w:r>
          </w:p>
        </w:tc>
      </w:tr>
      <w:tr w:rsidR="00885CD8" w14:paraId="17C554F7" w14:textId="77777777" w:rsidTr="00007DEC">
        <w:trPr>
          <w:trHeight w:val="246"/>
          <w:jc w:val="center"/>
        </w:trPr>
        <w:tc>
          <w:tcPr>
            <w:tcW w:w="4573" w:type="dxa"/>
          </w:tcPr>
          <w:p w14:paraId="5C648814" w14:textId="7A4B2DE9" w:rsidR="00885CD8" w:rsidRDefault="00885CD8" w:rsidP="0074156F">
            <w:pPr>
              <w:pStyle w:val="Textoindependiente"/>
              <w:jc w:val="both"/>
            </w:pPr>
            <w:r>
              <w:rPr>
                <w:rFonts w:eastAsiaTheme="minorHAnsi"/>
                <w:lang w:val="es-CO"/>
              </w:rPr>
              <w:t>Media aritmética</w:t>
            </w:r>
          </w:p>
        </w:tc>
      </w:tr>
      <w:tr w:rsidR="00885CD8" w14:paraId="61CE3719" w14:textId="77777777" w:rsidTr="00007DEC">
        <w:trPr>
          <w:trHeight w:val="246"/>
          <w:jc w:val="center"/>
        </w:trPr>
        <w:tc>
          <w:tcPr>
            <w:tcW w:w="4573" w:type="dxa"/>
          </w:tcPr>
          <w:p w14:paraId="08593836" w14:textId="312D4413" w:rsidR="00885CD8" w:rsidRDefault="00885CD8" w:rsidP="0074156F">
            <w:pPr>
              <w:pStyle w:val="Textoindependiente"/>
              <w:jc w:val="both"/>
              <w:rPr>
                <w:rFonts w:eastAsiaTheme="minorHAnsi"/>
                <w:lang w:val="es-CO"/>
              </w:rPr>
            </w:pPr>
            <w:r>
              <w:rPr>
                <w:rFonts w:eastAsiaTheme="minorHAnsi"/>
                <w:lang w:val="es-CO"/>
              </w:rPr>
              <w:t>Media aritmética alta</w:t>
            </w:r>
          </w:p>
        </w:tc>
      </w:tr>
      <w:tr w:rsidR="00885CD8" w14:paraId="7AEF4385" w14:textId="77777777" w:rsidTr="00007DEC">
        <w:trPr>
          <w:trHeight w:val="246"/>
          <w:jc w:val="center"/>
        </w:trPr>
        <w:tc>
          <w:tcPr>
            <w:tcW w:w="4573" w:type="dxa"/>
          </w:tcPr>
          <w:p w14:paraId="3F249EDC" w14:textId="30994D44" w:rsidR="00885CD8" w:rsidRDefault="00885CD8" w:rsidP="0074156F">
            <w:pPr>
              <w:pStyle w:val="Textoindependiente"/>
              <w:jc w:val="both"/>
              <w:rPr>
                <w:rFonts w:eastAsiaTheme="minorHAnsi"/>
                <w:lang w:val="es-CO"/>
              </w:rPr>
            </w:pPr>
            <w:r>
              <w:rPr>
                <w:rFonts w:eastAsiaTheme="minorHAnsi"/>
                <w:lang w:val="es-CO"/>
              </w:rPr>
              <w:t>Media geométrica con el valor de referencia total del estudio de mercado</w:t>
            </w:r>
          </w:p>
        </w:tc>
      </w:tr>
      <w:tr w:rsidR="00885CD8" w14:paraId="1E893D23" w14:textId="77777777" w:rsidTr="00007DEC">
        <w:trPr>
          <w:trHeight w:val="246"/>
          <w:jc w:val="center"/>
        </w:trPr>
        <w:tc>
          <w:tcPr>
            <w:tcW w:w="4573" w:type="dxa"/>
          </w:tcPr>
          <w:p w14:paraId="64013CE0" w14:textId="043604AC" w:rsidR="00885CD8" w:rsidRDefault="00885CD8" w:rsidP="00885CD8">
            <w:pPr>
              <w:pStyle w:val="Textoindependiente"/>
              <w:jc w:val="both"/>
              <w:rPr>
                <w:rFonts w:eastAsiaTheme="minorHAnsi"/>
                <w:lang w:val="es-CO"/>
              </w:rPr>
            </w:pPr>
            <w:r>
              <w:rPr>
                <w:rFonts w:eastAsiaTheme="minorHAnsi"/>
                <w:lang w:val="es-CO"/>
              </w:rPr>
              <w:t>Menor valor</w:t>
            </w:r>
          </w:p>
        </w:tc>
      </w:tr>
    </w:tbl>
    <w:p w14:paraId="47FE5135" w14:textId="77777777" w:rsidR="00870F52" w:rsidRDefault="00870F52" w:rsidP="00870F52">
      <w:pPr>
        <w:pStyle w:val="Textoindependiente"/>
        <w:jc w:val="both"/>
      </w:pPr>
    </w:p>
    <w:p w14:paraId="027E3CE4" w14:textId="7790424A" w:rsidR="00870F52" w:rsidRDefault="00870F52" w:rsidP="00870F52">
      <w:pPr>
        <w:widowControl/>
        <w:adjustRightInd w:val="0"/>
        <w:jc w:val="both"/>
        <w:rPr>
          <w:rFonts w:eastAsiaTheme="minorHAnsi"/>
          <w:lang w:val="es-CO"/>
        </w:rPr>
      </w:pPr>
      <w:r w:rsidRPr="003B4D85">
        <w:rPr>
          <w:rFonts w:eastAsiaTheme="minorHAnsi"/>
          <w:b/>
          <w:u w:val="single"/>
          <w:lang w:val="es-CO"/>
        </w:rPr>
        <w:t>Nota:</w:t>
      </w:r>
      <w:r w:rsidRPr="003B4D85">
        <w:rPr>
          <w:rFonts w:eastAsiaTheme="minorHAnsi"/>
          <w:lang w:val="es-CO"/>
        </w:rPr>
        <w:t xml:space="preserve">  El valor del estudio de mercado corresponde a la sumatoria de los valores totales unitarios de referencia ya que el proceso se realizará de acuerdo con la demanda de servicio de logística y </w:t>
      </w:r>
      <w:r w:rsidR="00276CEE" w:rsidRPr="003B4D85">
        <w:rPr>
          <w:rFonts w:eastAsiaTheme="minorHAnsi"/>
          <w:lang w:val="es-CO"/>
        </w:rPr>
        <w:t>suministro de alimentos</w:t>
      </w:r>
      <w:r w:rsidRPr="003B4D85">
        <w:rPr>
          <w:rFonts w:eastAsiaTheme="minorHAnsi"/>
          <w:lang w:val="es-CO"/>
        </w:rPr>
        <w:t xml:space="preserve"> prestados en las Unidades - UPIS del IDIPRON. Las variables a considerar, así como las proyecciones que de ellas se realicen para efectos de la formulación de la propuesta económica, son de responsabilidad exclusiva del proponente y, por tanto, serán por su cuenta y riesgo las diferencias que pueda presentarse entre dichas proyecciones y el comportamiento real de las variables durante la ejecución del contrato.</w:t>
      </w:r>
    </w:p>
    <w:p w14:paraId="3FF2BA1D" w14:textId="77777777" w:rsidR="00870F52" w:rsidRDefault="00870F52" w:rsidP="00870F52">
      <w:pPr>
        <w:widowControl/>
        <w:adjustRightInd w:val="0"/>
        <w:jc w:val="both"/>
        <w:rPr>
          <w:rFonts w:eastAsiaTheme="minorHAnsi"/>
          <w:lang w:val="es-CO"/>
        </w:rPr>
      </w:pPr>
    </w:p>
    <w:p w14:paraId="5DDAC8B9" w14:textId="77777777" w:rsidR="00870F52" w:rsidRDefault="00870F52" w:rsidP="00870F52">
      <w:pPr>
        <w:widowControl/>
        <w:adjustRightInd w:val="0"/>
        <w:jc w:val="both"/>
        <w:rPr>
          <w:rFonts w:eastAsiaTheme="minorHAnsi"/>
          <w:lang w:val="es-CO"/>
        </w:rPr>
      </w:pPr>
      <w:r>
        <w:rPr>
          <w:rFonts w:eastAsiaTheme="minorHAnsi"/>
          <w:lang w:val="es-CO"/>
        </w:rPr>
        <w:t>Al formular la oferta económica el proponente deberá tener en cuenta las condiciones y especificaciones de los servicios a prestar, y todos los costos directos e indirectos que se requieran para la correcta ejecución del objeto del contrato derivado del presente proceso. Cualquier error u omisión no dará lugar a modificar el valor propuesto y el proponente favorecido deberá asumir los sobrecostos que esto le ocasione.</w:t>
      </w:r>
    </w:p>
    <w:p w14:paraId="0F4277C0" w14:textId="77777777" w:rsidR="00EF491C" w:rsidRDefault="00EF491C" w:rsidP="00870F52">
      <w:pPr>
        <w:widowControl/>
        <w:adjustRightInd w:val="0"/>
        <w:jc w:val="both"/>
        <w:rPr>
          <w:rFonts w:eastAsiaTheme="minorHAnsi"/>
          <w:lang w:val="es-CO"/>
        </w:rPr>
      </w:pPr>
    </w:p>
    <w:p w14:paraId="2D53380D" w14:textId="77777777" w:rsidR="00870F52" w:rsidRDefault="00870F52" w:rsidP="00870F52">
      <w:pPr>
        <w:widowControl/>
        <w:adjustRightInd w:val="0"/>
        <w:jc w:val="both"/>
        <w:rPr>
          <w:rFonts w:eastAsiaTheme="minorHAnsi"/>
          <w:lang w:val="es-CO"/>
        </w:rPr>
      </w:pPr>
    </w:p>
    <w:p w14:paraId="6C9A1234" w14:textId="77777777" w:rsidR="00870F52" w:rsidRDefault="00870F52" w:rsidP="0074156F">
      <w:pPr>
        <w:widowControl/>
        <w:adjustRightInd w:val="0"/>
        <w:jc w:val="both"/>
        <w:rPr>
          <w:rFonts w:eastAsiaTheme="minorHAnsi"/>
          <w:b/>
          <w:bCs/>
          <w:lang w:val="es-CO"/>
        </w:rPr>
      </w:pPr>
      <w:r>
        <w:rPr>
          <w:rFonts w:eastAsiaTheme="minorHAnsi"/>
          <w:b/>
          <w:bCs/>
          <w:lang w:val="es-CO"/>
        </w:rPr>
        <w:t>DETERMINACIÓN DEL MÉTODO PARA LA PONDERACIÓN DEL FACTOR ECONÓMICO. SORTEO DE LA FÓRMULA</w:t>
      </w:r>
    </w:p>
    <w:p w14:paraId="6DB939AB" w14:textId="77777777" w:rsidR="00870F52" w:rsidRDefault="00870F52" w:rsidP="0074156F">
      <w:pPr>
        <w:widowControl/>
        <w:adjustRightInd w:val="0"/>
        <w:jc w:val="both"/>
        <w:rPr>
          <w:rFonts w:eastAsiaTheme="minorHAnsi"/>
          <w:lang w:val="es-CO"/>
        </w:rPr>
      </w:pPr>
    </w:p>
    <w:p w14:paraId="75E63ACC" w14:textId="77777777" w:rsidR="00870F52" w:rsidRDefault="00870F52" w:rsidP="00D731F2">
      <w:pPr>
        <w:pStyle w:val="Prrafodelista"/>
        <w:widowControl/>
        <w:numPr>
          <w:ilvl w:val="0"/>
          <w:numId w:val="45"/>
        </w:numPr>
        <w:adjustRightInd w:val="0"/>
        <w:rPr>
          <w:rFonts w:eastAsiaTheme="minorHAnsi"/>
          <w:lang w:val="es-CO"/>
        </w:rPr>
      </w:pPr>
      <w:r w:rsidRPr="007B38A2">
        <w:rPr>
          <w:rFonts w:eastAsiaTheme="minorHAnsi"/>
          <w:b/>
          <w:bCs/>
          <w:lang w:val="es-CO"/>
        </w:rPr>
        <w:t xml:space="preserve">Una (1) sola propuesta habilitada: </w:t>
      </w:r>
      <w:r w:rsidRPr="007B38A2">
        <w:rPr>
          <w:rFonts w:eastAsiaTheme="minorHAnsi"/>
          <w:lang w:val="es-CO"/>
        </w:rPr>
        <w:t>En el evento en que haya solamente una propuesta</w:t>
      </w:r>
      <w:r>
        <w:rPr>
          <w:rFonts w:eastAsiaTheme="minorHAnsi"/>
          <w:lang w:val="es-CO"/>
        </w:rPr>
        <w:t xml:space="preserve"> </w:t>
      </w:r>
      <w:r w:rsidRPr="007B38A2">
        <w:rPr>
          <w:rFonts w:eastAsiaTheme="minorHAnsi"/>
          <w:lang w:val="es-CO"/>
        </w:rPr>
        <w:t>HABILITADA a partir de la aplicación de los criterios habilitantes, se verificará el</w:t>
      </w:r>
      <w:r>
        <w:rPr>
          <w:rFonts w:eastAsiaTheme="minorHAnsi"/>
          <w:lang w:val="es-CO"/>
        </w:rPr>
        <w:t xml:space="preserve"> </w:t>
      </w:r>
      <w:r w:rsidRPr="007B38A2">
        <w:rPr>
          <w:rFonts w:eastAsiaTheme="minorHAnsi"/>
          <w:lang w:val="es-CO"/>
        </w:rPr>
        <w:t>cumplimiento de las condiciones</w:t>
      </w:r>
      <w:r>
        <w:rPr>
          <w:rFonts w:eastAsiaTheme="minorHAnsi"/>
          <w:lang w:val="es-CO"/>
        </w:rPr>
        <w:t xml:space="preserve"> </w:t>
      </w:r>
      <w:r w:rsidRPr="007B38A2">
        <w:rPr>
          <w:rFonts w:eastAsiaTheme="minorHAnsi"/>
          <w:lang w:val="es-CO"/>
        </w:rPr>
        <w:t>establecidas en este documento y, si cumple con ellas, se</w:t>
      </w:r>
      <w:r>
        <w:rPr>
          <w:rFonts w:eastAsiaTheme="minorHAnsi"/>
          <w:lang w:val="es-CO"/>
        </w:rPr>
        <w:t xml:space="preserve"> </w:t>
      </w:r>
      <w:r w:rsidRPr="007B38A2">
        <w:rPr>
          <w:rFonts w:eastAsiaTheme="minorHAnsi"/>
          <w:lang w:val="es-CO"/>
        </w:rPr>
        <w:t>le asignará el máximo puntaje estipulado.</w:t>
      </w:r>
    </w:p>
    <w:p w14:paraId="1C6A90AF" w14:textId="77777777" w:rsidR="00870F52" w:rsidRDefault="00870F52" w:rsidP="00870F52">
      <w:pPr>
        <w:pStyle w:val="Prrafodelista"/>
        <w:widowControl/>
        <w:adjustRightInd w:val="0"/>
        <w:ind w:left="720" w:firstLine="0"/>
        <w:rPr>
          <w:rFonts w:eastAsiaTheme="minorHAnsi"/>
          <w:lang w:val="es-CO"/>
        </w:rPr>
      </w:pPr>
    </w:p>
    <w:p w14:paraId="3F3D44B1" w14:textId="20B82EAF" w:rsidR="00870F52" w:rsidRDefault="00870F52" w:rsidP="00D731F2">
      <w:pPr>
        <w:pStyle w:val="Prrafodelista"/>
        <w:widowControl/>
        <w:numPr>
          <w:ilvl w:val="0"/>
          <w:numId w:val="45"/>
        </w:numPr>
        <w:adjustRightInd w:val="0"/>
        <w:rPr>
          <w:rFonts w:eastAsiaTheme="minorHAnsi"/>
          <w:lang w:val="es-CO"/>
        </w:rPr>
      </w:pPr>
      <w:r w:rsidRPr="007F6D1B">
        <w:rPr>
          <w:rFonts w:eastAsiaTheme="minorHAnsi"/>
          <w:b/>
          <w:bCs/>
          <w:lang w:val="es-CO"/>
        </w:rPr>
        <w:t xml:space="preserve">Dos (2) o más Propuestas Habilitadas: </w:t>
      </w:r>
      <w:r w:rsidRPr="007F6D1B">
        <w:rPr>
          <w:rFonts w:eastAsiaTheme="minorHAnsi"/>
          <w:lang w:val="es-CO"/>
        </w:rPr>
        <w:t>Para la determinación del método se tomarán los</w:t>
      </w:r>
      <w:r>
        <w:rPr>
          <w:rFonts w:eastAsiaTheme="minorHAnsi"/>
          <w:lang w:val="es-CO"/>
        </w:rPr>
        <w:t xml:space="preserve"> </w:t>
      </w:r>
      <w:r w:rsidRPr="007F6D1B">
        <w:rPr>
          <w:rFonts w:eastAsiaTheme="minorHAnsi"/>
          <w:lang w:val="es-CO"/>
        </w:rPr>
        <w:t xml:space="preserve">primeros dos decimales de la (TRM) Tasa de cambio Representativa del Mercado (certificada por el Banco de la República) que rija para el día hábil siguiente a la fecha de cierre del proceso, indicada </w:t>
      </w:r>
      <w:r w:rsidR="007706DD">
        <w:rPr>
          <w:rFonts w:eastAsiaTheme="minorHAnsi"/>
          <w:lang w:val="es-CO"/>
        </w:rPr>
        <w:t>en el acto administrativo de apertura</w:t>
      </w:r>
      <w:r w:rsidRPr="007F6D1B">
        <w:rPr>
          <w:rFonts w:eastAsiaTheme="minorHAnsi"/>
          <w:lang w:val="es-CO"/>
        </w:rPr>
        <w:t xml:space="preserve"> del presente proceso</w:t>
      </w:r>
      <w:r>
        <w:rPr>
          <w:rFonts w:eastAsiaTheme="minorHAnsi"/>
          <w:lang w:val="es-CO"/>
        </w:rPr>
        <w:t>.</w:t>
      </w:r>
    </w:p>
    <w:p w14:paraId="2C812034" w14:textId="77777777" w:rsidR="00870F52" w:rsidRPr="002C151B" w:rsidRDefault="00870F52" w:rsidP="00870F52">
      <w:pPr>
        <w:pStyle w:val="Prrafodelista"/>
        <w:rPr>
          <w:rFonts w:eastAsiaTheme="minorHAnsi"/>
          <w:lang w:val="es-CO"/>
        </w:rPr>
      </w:pPr>
    </w:p>
    <w:p w14:paraId="70BD45ED" w14:textId="77777777" w:rsidR="00870F52" w:rsidRPr="002C151B" w:rsidRDefault="00870F52" w:rsidP="00870F52">
      <w:pPr>
        <w:widowControl/>
        <w:adjustRightInd w:val="0"/>
        <w:jc w:val="both"/>
        <w:rPr>
          <w:rFonts w:eastAsiaTheme="minorHAnsi"/>
          <w:color w:val="000000"/>
          <w:lang w:val="es-CO"/>
        </w:rPr>
      </w:pPr>
      <w:r>
        <w:rPr>
          <w:rFonts w:eastAsiaTheme="minorHAnsi"/>
          <w:color w:val="000000"/>
          <w:lang w:val="es-CO"/>
        </w:rPr>
        <w:t xml:space="preserve">Se determinará el método de acuerdo con los rangos establecidos en el cuadro que se presenta a continuación. Esta TRM se tomará del sitio web del Banco de la República de Colombia, </w:t>
      </w:r>
      <w:r w:rsidRPr="002C151B">
        <w:rPr>
          <w:rFonts w:eastAsiaTheme="minorHAnsi"/>
          <w:color w:val="0563C2"/>
          <w:sz w:val="24"/>
          <w:szCs w:val="24"/>
          <w:u w:val="single"/>
          <w:lang w:val="es-CO"/>
        </w:rPr>
        <w:t>https://www.banrep.gov.co/es/estadisticas/trm</w:t>
      </w:r>
    </w:p>
    <w:p w14:paraId="2830898A" w14:textId="77777777" w:rsidR="00870F52" w:rsidRDefault="00870F52" w:rsidP="0074156F">
      <w:pPr>
        <w:widowControl/>
        <w:adjustRightInd w:val="0"/>
        <w:jc w:val="both"/>
        <w:rPr>
          <w:rFonts w:eastAsiaTheme="minorHAnsi"/>
          <w:lang w:val="es-CO"/>
        </w:rPr>
      </w:pPr>
    </w:p>
    <w:p w14:paraId="69193119" w14:textId="77777777" w:rsidR="00870F52" w:rsidRDefault="00870F52" w:rsidP="0074156F">
      <w:pPr>
        <w:widowControl/>
        <w:adjustRightInd w:val="0"/>
        <w:jc w:val="both"/>
        <w:rPr>
          <w:rFonts w:eastAsiaTheme="minorHAnsi"/>
          <w:b/>
          <w:bCs/>
          <w:lang w:val="es-CO"/>
        </w:rPr>
      </w:pPr>
    </w:p>
    <w:p w14:paraId="067D6E3E" w14:textId="77777777" w:rsidR="00870F52" w:rsidRDefault="00870F52" w:rsidP="0074156F">
      <w:pPr>
        <w:widowControl/>
        <w:adjustRightInd w:val="0"/>
        <w:jc w:val="both"/>
        <w:rPr>
          <w:rFonts w:eastAsiaTheme="minorHAnsi"/>
          <w:b/>
          <w:bCs/>
          <w:lang w:val="es-CO"/>
        </w:rPr>
      </w:pPr>
      <w:r>
        <w:rPr>
          <w:rFonts w:eastAsiaTheme="minorHAnsi"/>
          <w:b/>
          <w:bCs/>
          <w:lang w:val="es-CO"/>
        </w:rPr>
        <w:t>ASIGNACIÓN DE MÉTODO DE EVALUACIÓN SEGÚN TRM</w:t>
      </w:r>
    </w:p>
    <w:p w14:paraId="14FAF20E" w14:textId="77777777" w:rsidR="00870F52" w:rsidRDefault="00870F52" w:rsidP="0074156F">
      <w:pPr>
        <w:widowControl/>
        <w:adjustRightInd w:val="0"/>
        <w:jc w:val="both"/>
        <w:rPr>
          <w:rFonts w:eastAsiaTheme="minorHAnsi"/>
          <w:lang w:val="es-CO"/>
        </w:rPr>
      </w:pPr>
    </w:p>
    <w:tbl>
      <w:tblPr>
        <w:tblStyle w:val="Tablaconcuadrcula"/>
        <w:tblW w:w="0" w:type="auto"/>
        <w:jc w:val="center"/>
        <w:tblLook w:val="04A0" w:firstRow="1" w:lastRow="0" w:firstColumn="1" w:lastColumn="0" w:noHBand="0" w:noVBand="1"/>
      </w:tblPr>
      <w:tblGrid>
        <w:gridCol w:w="2147"/>
        <w:gridCol w:w="1539"/>
        <w:gridCol w:w="3685"/>
      </w:tblGrid>
      <w:tr w:rsidR="00870F52" w14:paraId="0D0E830E" w14:textId="77777777" w:rsidTr="00007DEC">
        <w:trPr>
          <w:jc w:val="center"/>
        </w:trPr>
        <w:tc>
          <w:tcPr>
            <w:tcW w:w="2147" w:type="dxa"/>
            <w:shd w:val="clear" w:color="auto" w:fill="B8CCE4" w:themeFill="accent1" w:themeFillTint="66"/>
          </w:tcPr>
          <w:p w14:paraId="7A24B908" w14:textId="77777777" w:rsidR="00870F52" w:rsidRDefault="00870F52" w:rsidP="0074156F">
            <w:pPr>
              <w:widowControl/>
              <w:adjustRightInd w:val="0"/>
              <w:jc w:val="both"/>
              <w:rPr>
                <w:rFonts w:eastAsiaTheme="minorHAnsi"/>
                <w:lang w:val="es-CO"/>
              </w:rPr>
            </w:pPr>
            <w:r w:rsidRPr="009639CF">
              <w:rPr>
                <w:rFonts w:eastAsiaTheme="minorHAnsi"/>
                <w:b/>
                <w:bCs/>
                <w:lang w:val="es-CO"/>
              </w:rPr>
              <w:t>Rango (inclusive)</w:t>
            </w:r>
          </w:p>
        </w:tc>
        <w:tc>
          <w:tcPr>
            <w:tcW w:w="1539" w:type="dxa"/>
            <w:shd w:val="clear" w:color="auto" w:fill="B8CCE4" w:themeFill="accent1" w:themeFillTint="66"/>
          </w:tcPr>
          <w:p w14:paraId="6DDB5FB7" w14:textId="77777777" w:rsidR="00870F52" w:rsidRDefault="00870F52" w:rsidP="0074156F">
            <w:pPr>
              <w:widowControl/>
              <w:adjustRightInd w:val="0"/>
              <w:jc w:val="both"/>
              <w:rPr>
                <w:rFonts w:eastAsiaTheme="minorHAnsi"/>
                <w:lang w:val="es-CO"/>
              </w:rPr>
            </w:pPr>
            <w:r w:rsidRPr="009639CF">
              <w:rPr>
                <w:rFonts w:eastAsiaTheme="minorHAnsi"/>
                <w:b/>
                <w:bCs/>
                <w:lang w:val="es-CO"/>
              </w:rPr>
              <w:t>Número</w:t>
            </w:r>
          </w:p>
        </w:tc>
        <w:tc>
          <w:tcPr>
            <w:tcW w:w="3685" w:type="dxa"/>
            <w:shd w:val="clear" w:color="auto" w:fill="B8CCE4" w:themeFill="accent1" w:themeFillTint="66"/>
          </w:tcPr>
          <w:p w14:paraId="13F3DA68" w14:textId="77777777" w:rsidR="00870F52" w:rsidRDefault="00870F52" w:rsidP="0074156F">
            <w:pPr>
              <w:widowControl/>
              <w:adjustRightInd w:val="0"/>
              <w:jc w:val="both"/>
              <w:rPr>
                <w:rFonts w:eastAsiaTheme="minorHAnsi"/>
                <w:lang w:val="es-CO"/>
              </w:rPr>
            </w:pPr>
            <w:r w:rsidRPr="009639CF">
              <w:rPr>
                <w:rFonts w:eastAsiaTheme="minorHAnsi"/>
                <w:b/>
                <w:bCs/>
                <w:lang w:val="es-CO"/>
              </w:rPr>
              <w:t>Métod</w:t>
            </w:r>
            <w:r>
              <w:rPr>
                <w:rFonts w:eastAsiaTheme="minorHAnsi"/>
                <w:b/>
                <w:bCs/>
                <w:lang w:val="es-CO"/>
              </w:rPr>
              <w:t>o</w:t>
            </w:r>
          </w:p>
        </w:tc>
      </w:tr>
      <w:tr w:rsidR="00870F52" w14:paraId="0756076D" w14:textId="77777777" w:rsidTr="00007DEC">
        <w:trPr>
          <w:jc w:val="center"/>
        </w:trPr>
        <w:tc>
          <w:tcPr>
            <w:tcW w:w="2147" w:type="dxa"/>
          </w:tcPr>
          <w:p w14:paraId="00C65734" w14:textId="77777777" w:rsidR="00870F52" w:rsidRDefault="00870F52" w:rsidP="0074156F">
            <w:pPr>
              <w:widowControl/>
              <w:adjustRightInd w:val="0"/>
              <w:jc w:val="both"/>
              <w:rPr>
                <w:rFonts w:eastAsiaTheme="minorHAnsi"/>
                <w:lang w:val="es-CO"/>
              </w:rPr>
            </w:pPr>
            <w:r>
              <w:rPr>
                <w:rFonts w:eastAsiaTheme="minorHAnsi"/>
                <w:lang w:val="es-CO"/>
              </w:rPr>
              <w:t>De 0.00 a 0.24</w:t>
            </w:r>
          </w:p>
        </w:tc>
        <w:tc>
          <w:tcPr>
            <w:tcW w:w="1539" w:type="dxa"/>
          </w:tcPr>
          <w:p w14:paraId="540C1252" w14:textId="77777777" w:rsidR="00870F52" w:rsidRDefault="00870F52" w:rsidP="0074156F">
            <w:pPr>
              <w:widowControl/>
              <w:adjustRightInd w:val="0"/>
              <w:jc w:val="both"/>
              <w:rPr>
                <w:rFonts w:eastAsiaTheme="minorHAnsi"/>
                <w:lang w:val="es-CO"/>
              </w:rPr>
            </w:pPr>
            <w:r>
              <w:rPr>
                <w:rFonts w:eastAsiaTheme="minorHAnsi"/>
                <w:lang w:val="es-CO"/>
              </w:rPr>
              <w:t>1</w:t>
            </w:r>
          </w:p>
        </w:tc>
        <w:tc>
          <w:tcPr>
            <w:tcW w:w="3685" w:type="dxa"/>
          </w:tcPr>
          <w:p w14:paraId="6E27C8FA" w14:textId="77777777" w:rsidR="00870F52" w:rsidRDefault="00870F52" w:rsidP="0074156F">
            <w:pPr>
              <w:widowControl/>
              <w:adjustRightInd w:val="0"/>
              <w:jc w:val="both"/>
              <w:rPr>
                <w:rFonts w:eastAsiaTheme="minorHAnsi"/>
                <w:lang w:val="es-CO"/>
              </w:rPr>
            </w:pPr>
            <w:r>
              <w:rPr>
                <w:rFonts w:eastAsiaTheme="minorHAnsi"/>
                <w:lang w:val="es-CO"/>
              </w:rPr>
              <w:t>Media aritmética</w:t>
            </w:r>
          </w:p>
        </w:tc>
      </w:tr>
      <w:tr w:rsidR="00870F52" w14:paraId="0FF60B5E" w14:textId="77777777" w:rsidTr="00007DEC">
        <w:trPr>
          <w:jc w:val="center"/>
        </w:trPr>
        <w:tc>
          <w:tcPr>
            <w:tcW w:w="2147" w:type="dxa"/>
          </w:tcPr>
          <w:p w14:paraId="0A678398" w14:textId="77777777" w:rsidR="00870F52" w:rsidRDefault="00870F52" w:rsidP="0074156F">
            <w:pPr>
              <w:widowControl/>
              <w:adjustRightInd w:val="0"/>
              <w:jc w:val="both"/>
              <w:rPr>
                <w:rFonts w:eastAsiaTheme="minorHAnsi"/>
                <w:lang w:val="es-CO"/>
              </w:rPr>
            </w:pPr>
            <w:r>
              <w:rPr>
                <w:rFonts w:eastAsiaTheme="minorHAnsi"/>
                <w:lang w:val="es-CO"/>
              </w:rPr>
              <w:t>De 0.25 a 0.49</w:t>
            </w:r>
          </w:p>
        </w:tc>
        <w:tc>
          <w:tcPr>
            <w:tcW w:w="1539" w:type="dxa"/>
          </w:tcPr>
          <w:p w14:paraId="40300B07" w14:textId="77777777" w:rsidR="00870F52" w:rsidRDefault="00870F52" w:rsidP="0074156F">
            <w:pPr>
              <w:widowControl/>
              <w:adjustRightInd w:val="0"/>
              <w:jc w:val="both"/>
              <w:rPr>
                <w:rFonts w:eastAsiaTheme="minorHAnsi"/>
                <w:lang w:val="es-CO"/>
              </w:rPr>
            </w:pPr>
            <w:r>
              <w:rPr>
                <w:rFonts w:eastAsiaTheme="minorHAnsi"/>
                <w:lang w:val="es-CO"/>
              </w:rPr>
              <w:t>2</w:t>
            </w:r>
          </w:p>
        </w:tc>
        <w:tc>
          <w:tcPr>
            <w:tcW w:w="3685" w:type="dxa"/>
          </w:tcPr>
          <w:p w14:paraId="0E23D6D9" w14:textId="77777777" w:rsidR="00870F52" w:rsidRDefault="00870F52" w:rsidP="0074156F">
            <w:pPr>
              <w:widowControl/>
              <w:adjustRightInd w:val="0"/>
              <w:jc w:val="both"/>
              <w:rPr>
                <w:rFonts w:eastAsiaTheme="minorHAnsi"/>
                <w:lang w:val="es-CO"/>
              </w:rPr>
            </w:pPr>
            <w:r>
              <w:rPr>
                <w:rFonts w:eastAsiaTheme="minorHAnsi"/>
                <w:lang w:val="es-CO"/>
              </w:rPr>
              <w:t>Media aritmética alta</w:t>
            </w:r>
          </w:p>
        </w:tc>
      </w:tr>
      <w:tr w:rsidR="00870F52" w14:paraId="3E2E54A0" w14:textId="77777777" w:rsidTr="00007DEC">
        <w:trPr>
          <w:jc w:val="center"/>
        </w:trPr>
        <w:tc>
          <w:tcPr>
            <w:tcW w:w="2147" w:type="dxa"/>
          </w:tcPr>
          <w:p w14:paraId="6D1EC207" w14:textId="77777777" w:rsidR="00870F52" w:rsidRDefault="00870F52" w:rsidP="0074156F">
            <w:pPr>
              <w:widowControl/>
              <w:adjustRightInd w:val="0"/>
              <w:jc w:val="both"/>
              <w:rPr>
                <w:rFonts w:eastAsiaTheme="minorHAnsi"/>
                <w:lang w:val="es-CO"/>
              </w:rPr>
            </w:pPr>
            <w:r>
              <w:rPr>
                <w:rFonts w:eastAsiaTheme="minorHAnsi"/>
                <w:lang w:val="es-CO"/>
              </w:rPr>
              <w:t>De 0.50 a 0.74</w:t>
            </w:r>
          </w:p>
        </w:tc>
        <w:tc>
          <w:tcPr>
            <w:tcW w:w="1539" w:type="dxa"/>
          </w:tcPr>
          <w:p w14:paraId="50067F2D" w14:textId="77777777" w:rsidR="00870F52" w:rsidRDefault="00870F52" w:rsidP="0074156F">
            <w:pPr>
              <w:widowControl/>
              <w:adjustRightInd w:val="0"/>
              <w:jc w:val="both"/>
              <w:rPr>
                <w:rFonts w:eastAsiaTheme="minorHAnsi"/>
                <w:lang w:val="es-CO"/>
              </w:rPr>
            </w:pPr>
            <w:r>
              <w:rPr>
                <w:rFonts w:eastAsiaTheme="minorHAnsi"/>
                <w:lang w:val="es-CO"/>
              </w:rPr>
              <w:t>3</w:t>
            </w:r>
          </w:p>
        </w:tc>
        <w:tc>
          <w:tcPr>
            <w:tcW w:w="3685" w:type="dxa"/>
          </w:tcPr>
          <w:p w14:paraId="2449CC46" w14:textId="77777777" w:rsidR="00870F52" w:rsidRDefault="00870F52" w:rsidP="0074156F">
            <w:pPr>
              <w:widowControl/>
              <w:adjustRightInd w:val="0"/>
              <w:jc w:val="both"/>
              <w:rPr>
                <w:rFonts w:eastAsiaTheme="minorHAnsi"/>
                <w:lang w:val="es-CO"/>
              </w:rPr>
            </w:pPr>
            <w:r>
              <w:rPr>
                <w:rFonts w:eastAsiaTheme="minorHAnsi"/>
                <w:lang w:val="es-CO"/>
              </w:rPr>
              <w:t>Media geométrica con el valor de referencia total del estudio de mercado</w:t>
            </w:r>
          </w:p>
        </w:tc>
      </w:tr>
      <w:tr w:rsidR="00870F52" w14:paraId="00C9171D" w14:textId="77777777" w:rsidTr="00007DEC">
        <w:trPr>
          <w:jc w:val="center"/>
        </w:trPr>
        <w:tc>
          <w:tcPr>
            <w:tcW w:w="2147" w:type="dxa"/>
          </w:tcPr>
          <w:p w14:paraId="127144A3" w14:textId="77777777" w:rsidR="00870F52" w:rsidRDefault="00870F52" w:rsidP="0074156F">
            <w:pPr>
              <w:widowControl/>
              <w:adjustRightInd w:val="0"/>
              <w:jc w:val="both"/>
              <w:rPr>
                <w:rFonts w:eastAsiaTheme="minorHAnsi"/>
                <w:lang w:val="es-CO"/>
              </w:rPr>
            </w:pPr>
            <w:r>
              <w:rPr>
                <w:rFonts w:eastAsiaTheme="minorHAnsi"/>
                <w:lang w:val="es-CO"/>
              </w:rPr>
              <w:t>De 0.75 a 0.99</w:t>
            </w:r>
          </w:p>
        </w:tc>
        <w:tc>
          <w:tcPr>
            <w:tcW w:w="1539" w:type="dxa"/>
          </w:tcPr>
          <w:p w14:paraId="1E62D1C5" w14:textId="77777777" w:rsidR="00870F52" w:rsidRDefault="00870F52" w:rsidP="0074156F">
            <w:pPr>
              <w:widowControl/>
              <w:adjustRightInd w:val="0"/>
              <w:jc w:val="both"/>
              <w:rPr>
                <w:rFonts w:eastAsiaTheme="minorHAnsi"/>
                <w:lang w:val="es-CO"/>
              </w:rPr>
            </w:pPr>
            <w:r>
              <w:rPr>
                <w:rFonts w:eastAsiaTheme="minorHAnsi"/>
                <w:lang w:val="es-CO"/>
              </w:rPr>
              <w:t>4</w:t>
            </w:r>
          </w:p>
        </w:tc>
        <w:tc>
          <w:tcPr>
            <w:tcW w:w="3685" w:type="dxa"/>
          </w:tcPr>
          <w:p w14:paraId="50164104" w14:textId="77777777" w:rsidR="00870F52" w:rsidRDefault="00870F52" w:rsidP="0074156F">
            <w:pPr>
              <w:widowControl/>
              <w:adjustRightInd w:val="0"/>
              <w:jc w:val="both"/>
              <w:rPr>
                <w:rFonts w:eastAsiaTheme="minorHAnsi"/>
                <w:lang w:val="es-CO"/>
              </w:rPr>
            </w:pPr>
            <w:r>
              <w:rPr>
                <w:rFonts w:eastAsiaTheme="minorHAnsi"/>
                <w:lang w:val="es-CO"/>
              </w:rPr>
              <w:t>Menor valor</w:t>
            </w:r>
          </w:p>
        </w:tc>
      </w:tr>
    </w:tbl>
    <w:p w14:paraId="3D887326" w14:textId="77777777" w:rsidR="00870F52" w:rsidRDefault="00870F52" w:rsidP="0074156F">
      <w:pPr>
        <w:widowControl/>
        <w:adjustRightInd w:val="0"/>
        <w:jc w:val="both"/>
        <w:rPr>
          <w:rFonts w:eastAsiaTheme="minorHAnsi"/>
          <w:lang w:val="es-CO"/>
        </w:rPr>
      </w:pPr>
    </w:p>
    <w:p w14:paraId="36B65AD0" w14:textId="77777777" w:rsidR="00870F52" w:rsidRDefault="00870F52" w:rsidP="0074156F">
      <w:pPr>
        <w:widowControl/>
        <w:adjustRightInd w:val="0"/>
        <w:jc w:val="both"/>
        <w:rPr>
          <w:rFonts w:eastAsiaTheme="minorHAnsi"/>
          <w:b/>
          <w:bCs/>
          <w:lang w:val="es-CO"/>
        </w:rPr>
      </w:pPr>
      <w:r>
        <w:rPr>
          <w:rFonts w:eastAsiaTheme="minorHAnsi"/>
          <w:b/>
          <w:bCs/>
          <w:lang w:val="es-CO"/>
        </w:rPr>
        <w:t xml:space="preserve">5.2.1.1 MEDIA ARITMÉTICA </w:t>
      </w:r>
    </w:p>
    <w:p w14:paraId="0CC6B2FC" w14:textId="77777777" w:rsidR="00870F52" w:rsidRDefault="00870F52" w:rsidP="0074156F">
      <w:pPr>
        <w:widowControl/>
        <w:adjustRightInd w:val="0"/>
        <w:jc w:val="both"/>
        <w:rPr>
          <w:rFonts w:eastAsiaTheme="minorHAnsi"/>
          <w:lang w:val="es-CO"/>
        </w:rPr>
      </w:pPr>
    </w:p>
    <w:p w14:paraId="3DCD23B8" w14:textId="77777777" w:rsidR="00870F52" w:rsidRDefault="00870F52" w:rsidP="0074156F">
      <w:pPr>
        <w:widowControl/>
        <w:adjustRightInd w:val="0"/>
        <w:jc w:val="both"/>
        <w:rPr>
          <w:rFonts w:eastAsiaTheme="minorHAnsi"/>
          <w:lang w:val="es-CO"/>
        </w:rPr>
      </w:pPr>
      <w:r>
        <w:rPr>
          <w:rFonts w:eastAsiaTheme="minorHAnsi"/>
          <w:lang w:val="es-CO"/>
        </w:rPr>
        <w:t>Consiste en la determinación del promedio aritmético de las Ofertas válidas y la asignación de puntos en función</w:t>
      </w:r>
    </w:p>
    <w:p w14:paraId="01E03033" w14:textId="77777777" w:rsidR="00870F52" w:rsidRDefault="00870F52" w:rsidP="0074156F">
      <w:pPr>
        <w:widowControl/>
        <w:adjustRightInd w:val="0"/>
        <w:jc w:val="both"/>
        <w:rPr>
          <w:rFonts w:eastAsiaTheme="minorHAnsi"/>
          <w:lang w:val="es-CO"/>
        </w:rPr>
      </w:pPr>
      <w:r>
        <w:rPr>
          <w:rFonts w:eastAsiaTheme="minorHAnsi"/>
          <w:lang w:val="es-CO"/>
        </w:rPr>
        <w:lastRenderedPageBreak/>
        <w:t>de la proximidad de las Ofertas a dicho promedio aritmético, como resultado de aplicar las siguientes fórmulas:</w:t>
      </w:r>
    </w:p>
    <w:p w14:paraId="10A5CCA7" w14:textId="77777777" w:rsidR="00870F52" w:rsidRPr="009E0D1E" w:rsidRDefault="00870F52" w:rsidP="0074156F">
      <w:pPr>
        <w:widowControl/>
        <w:adjustRightInd w:val="0"/>
        <w:jc w:val="both"/>
        <w:rPr>
          <w:rFonts w:eastAsiaTheme="minorHAnsi"/>
          <w:lang w:val="es-CO"/>
        </w:rPr>
      </w:pPr>
    </w:p>
    <w:p w14:paraId="43A8D805" w14:textId="77777777" w:rsidR="00870F52" w:rsidRDefault="00870F52" w:rsidP="0074156F">
      <w:pPr>
        <w:widowControl/>
        <w:adjustRightInd w:val="0"/>
        <w:jc w:val="both"/>
        <w:rPr>
          <w:rFonts w:eastAsiaTheme="minorHAnsi"/>
          <w:lang w:val="es-CO"/>
        </w:rPr>
      </w:pPr>
      <w:r w:rsidRPr="00D8702F">
        <w:rPr>
          <w:rFonts w:eastAsiaTheme="minorHAnsi"/>
          <w:noProof/>
          <w:lang w:val="en-US"/>
        </w:rPr>
        <w:drawing>
          <wp:inline distT="0" distB="0" distL="0" distR="0" wp14:anchorId="04A8888A" wp14:editId="508ABE72">
            <wp:extent cx="714375" cy="485775"/>
            <wp:effectExtent l="0" t="0" r="9525"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485775"/>
                    </a:xfrm>
                    <a:prstGeom prst="rect">
                      <a:avLst/>
                    </a:prstGeom>
                    <a:noFill/>
                    <a:ln>
                      <a:noFill/>
                    </a:ln>
                  </pic:spPr>
                </pic:pic>
              </a:graphicData>
            </a:graphic>
          </wp:inline>
        </w:drawing>
      </w:r>
    </w:p>
    <w:p w14:paraId="3F740EE2" w14:textId="77777777" w:rsidR="00870F52" w:rsidRDefault="00870F52" w:rsidP="0074156F">
      <w:pPr>
        <w:widowControl/>
        <w:adjustRightInd w:val="0"/>
        <w:jc w:val="both"/>
        <w:rPr>
          <w:rFonts w:eastAsiaTheme="minorHAnsi"/>
          <w:lang w:val="es-CO"/>
        </w:rPr>
      </w:pPr>
      <w:r>
        <w:rPr>
          <w:rFonts w:eastAsiaTheme="minorHAnsi"/>
          <w:lang w:val="es-CO"/>
        </w:rPr>
        <w:t>_</w:t>
      </w:r>
    </w:p>
    <w:p w14:paraId="626BD07D" w14:textId="77777777" w:rsidR="00870F52" w:rsidRPr="00D8702F" w:rsidRDefault="00870F52" w:rsidP="0074156F">
      <w:pPr>
        <w:widowControl/>
        <w:adjustRightInd w:val="0"/>
        <w:jc w:val="both"/>
        <w:rPr>
          <w:rFonts w:ascii="CambriaMath" w:eastAsia="CambriaMath" w:hAnsiTheme="minorHAnsi" w:cs="CambriaMath"/>
          <w:lang w:val="es-CO"/>
        </w:rPr>
      </w:pPr>
      <w:r>
        <w:rPr>
          <w:rFonts w:ascii="Cambria Math" w:eastAsia="CambriaMath" w:hAnsi="Cambria Math" w:cs="Cambria Math"/>
          <w:lang w:val="es-CO"/>
        </w:rPr>
        <w:t>X</w:t>
      </w:r>
      <w:r>
        <w:rPr>
          <w:rFonts w:ascii="CambriaMath" w:eastAsia="CambriaMath" w:hAnsiTheme="minorHAnsi" w:cs="CambriaMath" w:hint="eastAsia"/>
          <w:lang w:val="es-CO"/>
        </w:rPr>
        <w:t xml:space="preserve"> </w:t>
      </w:r>
      <w:r>
        <w:rPr>
          <w:rFonts w:eastAsia="CambriaMath"/>
          <w:i/>
          <w:iCs/>
          <w:lang w:val="es-CO"/>
        </w:rPr>
        <w:t>= Media aritmética.</w:t>
      </w:r>
    </w:p>
    <w:p w14:paraId="5D2A23D3" w14:textId="77777777" w:rsidR="00870F52" w:rsidRDefault="00870F52" w:rsidP="0074156F">
      <w:pPr>
        <w:widowControl/>
        <w:adjustRightInd w:val="0"/>
        <w:jc w:val="both"/>
        <w:rPr>
          <w:rFonts w:eastAsia="CambriaMath"/>
          <w:i/>
          <w:iCs/>
          <w:lang w:val="es-CO"/>
        </w:rPr>
      </w:pPr>
      <w:r>
        <w:rPr>
          <w:rFonts w:eastAsia="CambriaMath"/>
          <w:i/>
          <w:iCs/>
          <w:lang w:val="es-CO"/>
        </w:rPr>
        <w:t>X</w:t>
      </w:r>
      <w:r>
        <w:rPr>
          <w:rFonts w:eastAsia="CambriaMath"/>
          <w:i/>
          <w:iCs/>
          <w:sz w:val="14"/>
          <w:szCs w:val="14"/>
          <w:lang w:val="es-CO"/>
        </w:rPr>
        <w:t>i</w:t>
      </w:r>
      <w:r>
        <w:rPr>
          <w:rFonts w:eastAsia="CambriaMath"/>
          <w:i/>
          <w:iCs/>
          <w:lang w:val="es-CO"/>
        </w:rPr>
        <w:t>= Valor de la oferta i, sin decimales</w:t>
      </w:r>
    </w:p>
    <w:p w14:paraId="34AD3C61" w14:textId="77777777" w:rsidR="00870F52" w:rsidRDefault="00870F52" w:rsidP="0074156F">
      <w:pPr>
        <w:widowControl/>
        <w:adjustRightInd w:val="0"/>
        <w:jc w:val="both"/>
        <w:rPr>
          <w:rFonts w:eastAsia="CambriaMath"/>
          <w:i/>
          <w:iCs/>
          <w:lang w:val="es-CO"/>
        </w:rPr>
      </w:pPr>
      <w:r>
        <w:rPr>
          <w:rFonts w:eastAsia="CambriaMath"/>
          <w:i/>
          <w:iCs/>
          <w:lang w:val="es-CO"/>
        </w:rPr>
        <w:t>n = Número total de las Ofertas habilitadas</w:t>
      </w:r>
    </w:p>
    <w:p w14:paraId="74F23033" w14:textId="77777777" w:rsidR="00870F52" w:rsidRDefault="00870F52" w:rsidP="0074156F">
      <w:pPr>
        <w:widowControl/>
        <w:adjustRightInd w:val="0"/>
        <w:jc w:val="both"/>
        <w:rPr>
          <w:rFonts w:eastAsiaTheme="minorHAnsi"/>
          <w:lang w:val="es-CO"/>
        </w:rPr>
      </w:pPr>
    </w:p>
    <w:p w14:paraId="0A300200" w14:textId="77777777" w:rsidR="00870F52" w:rsidRDefault="00870F52" w:rsidP="0074156F">
      <w:pPr>
        <w:widowControl/>
        <w:adjustRightInd w:val="0"/>
        <w:jc w:val="both"/>
        <w:rPr>
          <w:rFonts w:eastAsiaTheme="minorHAnsi"/>
          <w:lang w:val="es-CO"/>
        </w:rPr>
      </w:pPr>
      <w:r>
        <w:rPr>
          <w:rFonts w:eastAsiaTheme="minorHAnsi"/>
          <w:lang w:val="es-CO"/>
        </w:rPr>
        <w:t>Obtenida la media aritmética se procederá a ponderar las Ofertas de acuerdo con la siguiente fórmula:</w:t>
      </w:r>
    </w:p>
    <w:p w14:paraId="6EC97C02" w14:textId="77777777" w:rsidR="00870F52" w:rsidRDefault="00870F52" w:rsidP="0074156F">
      <w:pPr>
        <w:widowControl/>
        <w:adjustRightInd w:val="0"/>
        <w:jc w:val="both"/>
        <w:rPr>
          <w:rFonts w:eastAsiaTheme="minorHAnsi"/>
          <w:i/>
          <w:iCs/>
          <w:lang w:val="es-CO"/>
        </w:rPr>
      </w:pPr>
    </w:p>
    <w:p w14:paraId="42A759E7" w14:textId="77777777" w:rsidR="00870F52" w:rsidRDefault="00870F52" w:rsidP="0074156F">
      <w:pPr>
        <w:pStyle w:val="Textoindependiente"/>
        <w:spacing w:before="1"/>
        <w:jc w:val="both"/>
        <w:rPr>
          <w:b/>
        </w:rPr>
      </w:pPr>
      <w:r w:rsidRPr="00D8702F">
        <w:rPr>
          <w:b/>
          <w:noProof/>
          <w:lang w:val="en-US"/>
        </w:rPr>
        <w:drawing>
          <wp:inline distT="0" distB="0" distL="0" distR="0" wp14:anchorId="75B8EA9C" wp14:editId="556592F2">
            <wp:extent cx="4586631" cy="743204"/>
            <wp:effectExtent l="0" t="0" r="444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32883" cy="750699"/>
                    </a:xfrm>
                    <a:prstGeom prst="rect">
                      <a:avLst/>
                    </a:prstGeom>
                    <a:noFill/>
                    <a:ln>
                      <a:noFill/>
                    </a:ln>
                  </pic:spPr>
                </pic:pic>
              </a:graphicData>
            </a:graphic>
          </wp:inline>
        </w:drawing>
      </w:r>
    </w:p>
    <w:p w14:paraId="2930D274" w14:textId="77777777" w:rsidR="00870F52" w:rsidRDefault="00870F52" w:rsidP="0074156F">
      <w:pPr>
        <w:widowControl/>
        <w:adjustRightInd w:val="0"/>
        <w:jc w:val="both"/>
        <w:rPr>
          <w:rFonts w:eastAsiaTheme="minorHAnsi"/>
          <w:i/>
          <w:iCs/>
          <w:lang w:val="es-CO"/>
        </w:rPr>
      </w:pPr>
      <w:r>
        <w:rPr>
          <w:rFonts w:eastAsiaTheme="minorHAnsi"/>
          <w:i/>
          <w:iCs/>
          <w:lang w:val="es-CO"/>
        </w:rPr>
        <w:t>Donde,</w:t>
      </w:r>
    </w:p>
    <w:p w14:paraId="51067652" w14:textId="77777777" w:rsidR="00870F52" w:rsidRDefault="00870F52" w:rsidP="0074156F">
      <w:pPr>
        <w:widowControl/>
        <w:adjustRightInd w:val="0"/>
        <w:jc w:val="both"/>
        <w:rPr>
          <w:rFonts w:eastAsiaTheme="minorHAnsi"/>
          <w:i/>
          <w:iCs/>
          <w:lang w:val="es-CO"/>
        </w:rPr>
      </w:pPr>
      <w:r>
        <w:rPr>
          <w:rFonts w:eastAsiaTheme="minorHAnsi"/>
          <w:i/>
          <w:iCs/>
          <w:lang w:val="es-CO"/>
        </w:rPr>
        <w:softHyphen/>
        <w:t>_</w:t>
      </w:r>
    </w:p>
    <w:p w14:paraId="7FF5FAE2" w14:textId="77777777" w:rsidR="00870F52" w:rsidRPr="00D8702F" w:rsidRDefault="00870F52" w:rsidP="0074156F">
      <w:pPr>
        <w:widowControl/>
        <w:adjustRightInd w:val="0"/>
        <w:jc w:val="both"/>
        <w:rPr>
          <w:rFonts w:eastAsiaTheme="minorHAnsi"/>
          <w:i/>
          <w:iCs/>
          <w:lang w:val="es-CO"/>
        </w:rPr>
      </w:pPr>
      <w:r>
        <w:rPr>
          <w:rFonts w:ascii="Cambria Math" w:eastAsia="CambriaMath" w:hAnsi="Cambria Math" w:cs="Cambria Math"/>
          <w:lang w:val="es-CO"/>
        </w:rPr>
        <w:t>𝑋</w:t>
      </w:r>
      <w:r>
        <w:rPr>
          <w:rFonts w:ascii="CambriaMath" w:eastAsia="CambriaMath" w:cs="CambriaMath"/>
          <w:lang w:val="es-CO"/>
        </w:rPr>
        <w:t xml:space="preserve"> </w:t>
      </w:r>
    </w:p>
    <w:p w14:paraId="1AA69ACD" w14:textId="77777777" w:rsidR="00870F52" w:rsidRDefault="00870F52" w:rsidP="0074156F">
      <w:pPr>
        <w:widowControl/>
        <w:adjustRightInd w:val="0"/>
        <w:jc w:val="both"/>
        <w:rPr>
          <w:rFonts w:eastAsiaTheme="minorHAnsi"/>
          <w:i/>
          <w:iCs/>
          <w:lang w:val="es-CO"/>
        </w:rPr>
      </w:pPr>
      <w:r>
        <w:rPr>
          <w:rFonts w:eastAsiaTheme="minorHAnsi"/>
          <w:i/>
          <w:iCs/>
          <w:lang w:val="es-CO"/>
        </w:rPr>
        <w:t>= Media aritmética.</w:t>
      </w:r>
    </w:p>
    <w:p w14:paraId="048D7721" w14:textId="77777777" w:rsidR="00870F52" w:rsidRDefault="00870F52" w:rsidP="0074156F">
      <w:pPr>
        <w:widowControl/>
        <w:adjustRightInd w:val="0"/>
        <w:jc w:val="both"/>
        <w:rPr>
          <w:rFonts w:eastAsiaTheme="minorHAnsi"/>
          <w:i/>
          <w:iCs/>
          <w:lang w:val="es-CO"/>
        </w:rPr>
      </w:pPr>
      <w:r>
        <w:rPr>
          <w:rFonts w:eastAsiaTheme="minorHAnsi"/>
          <w:i/>
          <w:iCs/>
          <w:lang w:val="es-CO"/>
        </w:rPr>
        <w:t>V</w:t>
      </w:r>
      <w:r>
        <w:rPr>
          <w:rFonts w:eastAsiaTheme="minorHAnsi"/>
          <w:i/>
          <w:iCs/>
          <w:sz w:val="14"/>
          <w:szCs w:val="14"/>
          <w:lang w:val="es-CO"/>
        </w:rPr>
        <w:t>I</w:t>
      </w:r>
      <w:r>
        <w:rPr>
          <w:rFonts w:eastAsiaTheme="minorHAnsi"/>
          <w:i/>
          <w:iCs/>
          <w:lang w:val="es-CO"/>
        </w:rPr>
        <w:t>= Valor total sin decimales de cada una de las Ofertas i</w:t>
      </w:r>
    </w:p>
    <w:p w14:paraId="421FD97F" w14:textId="77777777" w:rsidR="00870F52" w:rsidRDefault="00870F52" w:rsidP="0074156F">
      <w:pPr>
        <w:pStyle w:val="Textoindependiente"/>
        <w:spacing w:before="1"/>
        <w:jc w:val="both"/>
        <w:rPr>
          <w:rFonts w:eastAsiaTheme="minorHAnsi"/>
          <w:i/>
          <w:iCs/>
          <w:lang w:val="es-CO"/>
        </w:rPr>
      </w:pPr>
      <w:r>
        <w:rPr>
          <w:rFonts w:eastAsiaTheme="minorHAnsi"/>
          <w:i/>
          <w:iCs/>
          <w:lang w:val="es-CO"/>
        </w:rPr>
        <w:t>i = Número de oferta.</w:t>
      </w:r>
    </w:p>
    <w:p w14:paraId="5AE7B2EE" w14:textId="77777777" w:rsidR="00870F52" w:rsidRDefault="00870F52" w:rsidP="0074156F">
      <w:pPr>
        <w:pStyle w:val="Textoindependiente"/>
        <w:spacing w:before="1"/>
        <w:jc w:val="both"/>
        <w:rPr>
          <w:b/>
        </w:rPr>
      </w:pPr>
    </w:p>
    <w:p w14:paraId="05C82D7B" w14:textId="77777777" w:rsidR="00870F52" w:rsidRDefault="00870F52" w:rsidP="0074156F">
      <w:pPr>
        <w:widowControl/>
        <w:adjustRightInd w:val="0"/>
        <w:jc w:val="both"/>
        <w:rPr>
          <w:rFonts w:eastAsiaTheme="minorHAnsi"/>
          <w:i/>
          <w:iCs/>
          <w:lang w:val="es-CO"/>
        </w:rPr>
      </w:pPr>
      <w:r>
        <w:rPr>
          <w:rFonts w:eastAsiaTheme="minorHAnsi"/>
          <w:i/>
          <w:iCs/>
          <w:lang w:val="es-CO"/>
        </w:rPr>
        <w:t>En el caso de Ofertas económicas con valores mayores a la media aritmética se tomará el valor absoluto de la</w:t>
      </w:r>
    </w:p>
    <w:p w14:paraId="6B857311" w14:textId="77777777" w:rsidR="00870F52" w:rsidRDefault="00870F52" w:rsidP="0074156F">
      <w:pPr>
        <w:pStyle w:val="Textoindependiente"/>
        <w:spacing w:before="1"/>
        <w:jc w:val="both"/>
        <w:rPr>
          <w:rFonts w:eastAsiaTheme="minorHAnsi"/>
          <w:i/>
          <w:iCs/>
          <w:lang w:val="es-CO"/>
        </w:rPr>
      </w:pPr>
      <w:r>
        <w:rPr>
          <w:rFonts w:eastAsiaTheme="minorHAnsi"/>
          <w:i/>
          <w:iCs/>
          <w:lang w:val="es-CO"/>
        </w:rPr>
        <w:t>diferencia entre la media aritmética y el valor de la propuesta, como se observa en la fórmula de ponderación.</w:t>
      </w:r>
    </w:p>
    <w:p w14:paraId="799C3388" w14:textId="77777777" w:rsidR="00870F52" w:rsidRDefault="00870F52" w:rsidP="0074156F">
      <w:pPr>
        <w:pStyle w:val="Textoindependiente"/>
        <w:spacing w:before="1"/>
        <w:jc w:val="both"/>
        <w:rPr>
          <w:b/>
        </w:rPr>
      </w:pPr>
    </w:p>
    <w:p w14:paraId="7871D905" w14:textId="77777777" w:rsidR="00870F52" w:rsidRDefault="00870F52" w:rsidP="0074156F">
      <w:pPr>
        <w:widowControl/>
        <w:adjustRightInd w:val="0"/>
        <w:jc w:val="both"/>
        <w:rPr>
          <w:rFonts w:eastAsiaTheme="minorHAnsi"/>
          <w:b/>
          <w:bCs/>
          <w:lang w:val="es-CO"/>
        </w:rPr>
      </w:pPr>
      <w:r>
        <w:rPr>
          <w:rFonts w:eastAsiaTheme="minorHAnsi"/>
          <w:b/>
          <w:bCs/>
          <w:lang w:val="es-CO"/>
        </w:rPr>
        <w:t>5.2.1.2 MEDIA ARITMÉTICA ALTA</w:t>
      </w:r>
    </w:p>
    <w:p w14:paraId="429F9552" w14:textId="77777777" w:rsidR="00870F52" w:rsidRDefault="00870F52" w:rsidP="0074156F">
      <w:pPr>
        <w:widowControl/>
        <w:adjustRightInd w:val="0"/>
        <w:jc w:val="both"/>
        <w:rPr>
          <w:rFonts w:eastAsiaTheme="minorHAnsi"/>
          <w:lang w:val="es-CO"/>
        </w:rPr>
      </w:pPr>
    </w:p>
    <w:p w14:paraId="7F30320B" w14:textId="77777777" w:rsidR="00870F52" w:rsidRDefault="00870F52" w:rsidP="0074156F">
      <w:pPr>
        <w:widowControl/>
        <w:adjustRightInd w:val="0"/>
        <w:jc w:val="both"/>
        <w:rPr>
          <w:rFonts w:eastAsiaTheme="minorHAnsi"/>
          <w:lang w:val="es-CO"/>
        </w:rPr>
      </w:pPr>
      <w:r>
        <w:rPr>
          <w:rFonts w:eastAsiaTheme="minorHAnsi"/>
          <w:lang w:val="es-CO"/>
        </w:rPr>
        <w:t>Consiste en la determinación de la media aritmética entre el valor total sin decimales de la Oferta válida más alta y</w:t>
      </w:r>
    </w:p>
    <w:p w14:paraId="76FCC63B" w14:textId="77777777" w:rsidR="00870F52" w:rsidRDefault="00870F52" w:rsidP="0074156F">
      <w:pPr>
        <w:widowControl/>
        <w:adjustRightInd w:val="0"/>
        <w:jc w:val="both"/>
        <w:rPr>
          <w:rFonts w:eastAsiaTheme="minorHAnsi"/>
          <w:lang w:val="es-CO"/>
        </w:rPr>
      </w:pPr>
      <w:r>
        <w:rPr>
          <w:rFonts w:eastAsiaTheme="minorHAnsi"/>
          <w:lang w:val="es-CO"/>
        </w:rPr>
        <w:t>el promedio aritmético de las Ofertas válidas y la asignación de puntos en función de la proximidad de las Ofertas</w:t>
      </w:r>
    </w:p>
    <w:p w14:paraId="5A4DB78C" w14:textId="77777777" w:rsidR="00870F52" w:rsidRDefault="00870F52" w:rsidP="0074156F">
      <w:pPr>
        <w:pStyle w:val="Textoindependiente"/>
        <w:spacing w:before="1"/>
        <w:jc w:val="both"/>
        <w:rPr>
          <w:rFonts w:eastAsiaTheme="minorHAnsi"/>
          <w:lang w:val="es-CO"/>
        </w:rPr>
      </w:pPr>
      <w:r>
        <w:rPr>
          <w:rFonts w:eastAsiaTheme="minorHAnsi"/>
          <w:lang w:val="es-CO"/>
        </w:rPr>
        <w:t>a dicha media aritmética, como resultado de aplicar las siguientes fórmulas:</w:t>
      </w:r>
    </w:p>
    <w:p w14:paraId="72876846" w14:textId="77777777" w:rsidR="00870F52" w:rsidRDefault="00870F52" w:rsidP="0074156F">
      <w:pPr>
        <w:pStyle w:val="Textoindependiente"/>
        <w:spacing w:before="1"/>
        <w:jc w:val="both"/>
        <w:rPr>
          <w:b/>
        </w:rPr>
      </w:pPr>
      <w:r>
        <w:rPr>
          <w:b/>
        </w:rPr>
        <w:t xml:space="preserve">                      _</w:t>
      </w:r>
    </w:p>
    <w:p w14:paraId="4FB82D48" w14:textId="77777777" w:rsidR="00870F52" w:rsidRDefault="00870F52" w:rsidP="0074156F">
      <w:pPr>
        <w:widowControl/>
        <w:adjustRightInd w:val="0"/>
        <w:jc w:val="both"/>
        <w:rPr>
          <w:rFonts w:ascii="CambriaMath" w:eastAsia="CambriaMath" w:hAnsiTheme="minorHAnsi" w:cs="CambriaMath"/>
          <w:lang w:val="es-CO"/>
        </w:rPr>
      </w:pPr>
      <w:r>
        <w:rPr>
          <w:rFonts w:ascii="Cambria Math" w:eastAsia="CambriaMath" w:hAnsi="Cambria Math" w:cs="Cambria Math"/>
          <w:lang w:val="es-CO"/>
        </w:rPr>
        <w:t>𝑋</w:t>
      </w:r>
      <w:r>
        <w:rPr>
          <w:rFonts w:ascii="Cambria Math" w:eastAsia="CambriaMath" w:hAnsi="Cambria Math" w:cs="Cambria Math"/>
          <w:sz w:val="16"/>
          <w:szCs w:val="16"/>
          <w:lang w:val="es-CO"/>
        </w:rPr>
        <w:t>𝐴</w:t>
      </w:r>
      <w:r>
        <w:rPr>
          <w:rFonts w:ascii="CambriaMath" w:eastAsia="CambriaMath" w:hAnsiTheme="minorHAnsi" w:cs="CambriaMath"/>
          <w:sz w:val="16"/>
          <w:szCs w:val="16"/>
          <w:lang w:val="es-CO"/>
        </w:rPr>
        <w:t xml:space="preserve"> </w:t>
      </w:r>
      <w:r>
        <w:rPr>
          <w:rFonts w:ascii="CambriaMath" w:eastAsia="CambriaMath" w:hAnsiTheme="minorHAnsi" w:cs="CambriaMath"/>
          <w:lang w:val="es-CO"/>
        </w:rPr>
        <w:t xml:space="preserve">= </w:t>
      </w:r>
      <w:r>
        <w:rPr>
          <w:rFonts w:ascii="Cambria Math" w:eastAsia="CambriaMath" w:hAnsi="Cambria Math" w:cs="Cambria Math"/>
          <w:lang w:val="es-CO"/>
        </w:rPr>
        <w:t>𝑉</w:t>
      </w:r>
      <w:r>
        <w:rPr>
          <w:rFonts w:ascii="Cambria Math" w:eastAsia="CambriaMath" w:hAnsi="Cambria Math" w:cs="Cambria Math"/>
          <w:sz w:val="16"/>
          <w:szCs w:val="16"/>
          <w:lang w:val="es-CO"/>
        </w:rPr>
        <w:t>𝑚𝑎𝑥</w:t>
      </w:r>
      <w:r>
        <w:rPr>
          <w:rFonts w:ascii="CambriaMath" w:eastAsia="CambriaMath" w:hAnsiTheme="minorHAnsi" w:cs="CambriaMath"/>
          <w:sz w:val="16"/>
          <w:szCs w:val="16"/>
          <w:lang w:val="es-CO"/>
        </w:rPr>
        <w:t xml:space="preserve"> </w:t>
      </w:r>
      <w:r>
        <w:rPr>
          <w:rFonts w:ascii="CambriaMath" w:eastAsia="CambriaMath" w:hAnsiTheme="minorHAnsi" w:cs="CambriaMath"/>
          <w:lang w:val="es-CO"/>
        </w:rPr>
        <w:t>+</w:t>
      </w:r>
      <w:r>
        <w:rPr>
          <w:rFonts w:ascii="Cambria Math" w:eastAsia="CambriaMath" w:hAnsi="Cambria Math" w:cs="Cambria Math"/>
          <w:lang w:val="es-CO"/>
        </w:rPr>
        <w:t>𝑋</w:t>
      </w:r>
    </w:p>
    <w:p w14:paraId="67ADF3B4" w14:textId="77777777" w:rsidR="00870F52" w:rsidRDefault="00870F52" w:rsidP="0074156F">
      <w:pPr>
        <w:pStyle w:val="Textoindependiente"/>
        <w:spacing w:before="1"/>
        <w:jc w:val="both"/>
        <w:rPr>
          <w:rFonts w:ascii="CambriaMath" w:eastAsia="CambriaMath" w:hAnsiTheme="minorHAnsi" w:cs="CambriaMath"/>
          <w:lang w:val="es-CO"/>
        </w:rPr>
      </w:pPr>
      <w:r>
        <w:rPr>
          <w:rFonts w:ascii="CambriaMath" w:eastAsia="CambriaMath" w:hAnsiTheme="minorHAnsi" w:cs="CambriaMath"/>
          <w:lang w:val="es-CO"/>
        </w:rPr>
        <w:t>2</w:t>
      </w:r>
    </w:p>
    <w:p w14:paraId="176B2459" w14:textId="77777777" w:rsidR="00870F52" w:rsidRDefault="00870F52" w:rsidP="0074156F">
      <w:pPr>
        <w:widowControl/>
        <w:adjustRightInd w:val="0"/>
        <w:jc w:val="both"/>
        <w:rPr>
          <w:rFonts w:eastAsiaTheme="minorHAnsi"/>
          <w:i/>
          <w:iCs/>
          <w:lang w:val="es-CO"/>
        </w:rPr>
      </w:pPr>
      <w:r>
        <w:rPr>
          <w:rFonts w:eastAsiaTheme="minorHAnsi"/>
          <w:i/>
          <w:iCs/>
          <w:lang w:val="es-CO"/>
        </w:rPr>
        <w:t>Donde,</w:t>
      </w:r>
    </w:p>
    <w:p w14:paraId="045E29A7" w14:textId="77777777" w:rsidR="00870F52" w:rsidRDefault="00870F52" w:rsidP="0074156F">
      <w:pPr>
        <w:widowControl/>
        <w:adjustRightInd w:val="0"/>
        <w:jc w:val="both"/>
        <w:rPr>
          <w:rFonts w:eastAsiaTheme="minorHAnsi"/>
          <w:i/>
          <w:iCs/>
          <w:lang w:val="es-CO"/>
        </w:rPr>
      </w:pPr>
      <w:r>
        <w:rPr>
          <w:rFonts w:ascii="Cambria Math" w:eastAsia="CambriaMath" w:hAnsi="Cambria Math" w:cs="Cambria Math"/>
          <w:lang w:val="es-CO"/>
        </w:rPr>
        <w:t>𝑋</w:t>
      </w:r>
      <w:r>
        <w:rPr>
          <w:rFonts w:ascii="Cambria Math" w:eastAsia="CambriaMath" w:hAnsi="Cambria Math" w:cs="Cambria Math"/>
          <w:sz w:val="16"/>
          <w:szCs w:val="16"/>
          <w:lang w:val="es-CO"/>
        </w:rPr>
        <w:t>𝐴</w:t>
      </w:r>
      <w:r>
        <w:rPr>
          <w:rFonts w:ascii="CambriaMath" w:eastAsia="CambriaMath" w:cs="CambriaMath"/>
          <w:sz w:val="16"/>
          <w:szCs w:val="16"/>
          <w:lang w:val="es-CO"/>
        </w:rPr>
        <w:t xml:space="preserve"> </w:t>
      </w:r>
      <w:r>
        <w:rPr>
          <w:rFonts w:eastAsiaTheme="minorHAnsi"/>
          <w:i/>
          <w:iCs/>
          <w:lang w:val="es-CO"/>
        </w:rPr>
        <w:t>= Media aritmética alta</w:t>
      </w:r>
    </w:p>
    <w:p w14:paraId="2B708B70" w14:textId="77777777" w:rsidR="00870F52" w:rsidRDefault="00870F52" w:rsidP="0074156F">
      <w:pPr>
        <w:widowControl/>
        <w:adjustRightInd w:val="0"/>
        <w:jc w:val="both"/>
        <w:rPr>
          <w:rFonts w:eastAsiaTheme="minorHAnsi"/>
          <w:i/>
          <w:iCs/>
          <w:lang w:val="es-CO"/>
        </w:rPr>
      </w:pPr>
      <w:r>
        <w:rPr>
          <w:rFonts w:ascii="Cambria Math" w:eastAsia="CambriaMath" w:hAnsi="Cambria Math" w:cs="Cambria Math"/>
          <w:lang w:val="es-CO"/>
        </w:rPr>
        <w:t>𝑉</w:t>
      </w:r>
      <w:r>
        <w:rPr>
          <w:rFonts w:ascii="Cambria Math" w:eastAsia="CambriaMath" w:hAnsi="Cambria Math" w:cs="Cambria Math"/>
          <w:sz w:val="16"/>
          <w:szCs w:val="16"/>
          <w:lang w:val="es-CO"/>
        </w:rPr>
        <w:t>𝑚𝑎𝑥</w:t>
      </w:r>
      <w:r>
        <w:rPr>
          <w:rFonts w:ascii="CambriaMath" w:eastAsia="CambriaMath" w:cs="CambriaMath"/>
          <w:sz w:val="16"/>
          <w:szCs w:val="16"/>
          <w:lang w:val="es-CO"/>
        </w:rPr>
        <w:t xml:space="preserve"> </w:t>
      </w:r>
      <w:r>
        <w:rPr>
          <w:rFonts w:eastAsiaTheme="minorHAnsi"/>
          <w:i/>
          <w:iCs/>
          <w:lang w:val="es-CO"/>
        </w:rPr>
        <w:t>= Valor total sin decimales de la oferta más alta</w:t>
      </w:r>
    </w:p>
    <w:p w14:paraId="17A22221" w14:textId="77777777" w:rsidR="00870F52" w:rsidRDefault="00870F52" w:rsidP="0074156F">
      <w:pPr>
        <w:widowControl/>
        <w:adjustRightInd w:val="0"/>
        <w:jc w:val="both"/>
        <w:rPr>
          <w:rFonts w:eastAsiaTheme="minorHAnsi"/>
          <w:i/>
          <w:iCs/>
          <w:lang w:val="es-CO"/>
        </w:rPr>
      </w:pPr>
      <w:r>
        <w:rPr>
          <w:rFonts w:eastAsiaTheme="minorHAnsi"/>
          <w:i/>
          <w:iCs/>
          <w:lang w:val="es-CO"/>
        </w:rPr>
        <w:t>_</w:t>
      </w:r>
    </w:p>
    <w:p w14:paraId="420408AE" w14:textId="77777777" w:rsidR="00870F52" w:rsidRDefault="00870F52" w:rsidP="0074156F">
      <w:pPr>
        <w:widowControl/>
        <w:adjustRightInd w:val="0"/>
        <w:jc w:val="both"/>
        <w:rPr>
          <w:rFonts w:ascii="CambriaMath" w:eastAsia="CambriaMath" w:cs="CambriaMath"/>
          <w:lang w:val="es-CO"/>
        </w:rPr>
      </w:pPr>
      <w:r>
        <w:rPr>
          <w:rFonts w:ascii="Cambria Math" w:eastAsia="CambriaMath" w:hAnsi="Cambria Math" w:cs="Cambria Math"/>
          <w:lang w:val="es-CO"/>
        </w:rPr>
        <w:t>𝑋</w:t>
      </w:r>
      <w:r>
        <w:rPr>
          <w:rFonts w:ascii="CambriaMath" w:eastAsia="CambriaMath" w:cs="CambriaMath"/>
          <w:lang w:val="es-CO"/>
        </w:rPr>
        <w:t xml:space="preserve"> </w:t>
      </w:r>
    </w:p>
    <w:p w14:paraId="2FCDD9FF" w14:textId="77777777" w:rsidR="00870F52" w:rsidRDefault="00870F52" w:rsidP="0074156F">
      <w:pPr>
        <w:widowControl/>
        <w:adjustRightInd w:val="0"/>
        <w:jc w:val="both"/>
        <w:rPr>
          <w:rFonts w:eastAsiaTheme="minorHAnsi"/>
          <w:i/>
          <w:iCs/>
          <w:lang w:val="es-CO"/>
        </w:rPr>
      </w:pPr>
      <w:r>
        <w:rPr>
          <w:rFonts w:eastAsiaTheme="minorHAnsi"/>
          <w:i/>
          <w:iCs/>
          <w:lang w:val="es-CO"/>
        </w:rPr>
        <w:t>= Promedio aritmético de las ofertas válidas</w:t>
      </w:r>
    </w:p>
    <w:p w14:paraId="0730DCDD" w14:textId="77777777" w:rsidR="00870F52" w:rsidRDefault="00870F52" w:rsidP="0074156F">
      <w:pPr>
        <w:pStyle w:val="Textoindependiente"/>
        <w:spacing w:before="1"/>
        <w:jc w:val="both"/>
        <w:rPr>
          <w:rFonts w:eastAsiaTheme="minorHAnsi"/>
          <w:lang w:val="es-CO"/>
        </w:rPr>
      </w:pPr>
    </w:p>
    <w:p w14:paraId="7895B9DD" w14:textId="77777777" w:rsidR="00870F52" w:rsidRDefault="00870F52" w:rsidP="0074156F">
      <w:pPr>
        <w:pStyle w:val="Textoindependiente"/>
        <w:spacing w:before="1"/>
        <w:jc w:val="both"/>
        <w:rPr>
          <w:rFonts w:eastAsiaTheme="minorHAnsi"/>
          <w:lang w:val="es-CO"/>
        </w:rPr>
      </w:pPr>
      <w:r>
        <w:rPr>
          <w:rFonts w:eastAsiaTheme="minorHAnsi"/>
          <w:lang w:val="es-CO"/>
        </w:rPr>
        <w:t>Obtenida la media aritmética alta se procederá a ponderar las Ofertas de acuerdo con la siguiente fórmula:</w:t>
      </w:r>
    </w:p>
    <w:p w14:paraId="23083A3D" w14:textId="77777777" w:rsidR="00870F52" w:rsidRDefault="00870F52" w:rsidP="0074156F">
      <w:pPr>
        <w:pStyle w:val="Textoindependiente"/>
        <w:spacing w:before="1"/>
        <w:jc w:val="both"/>
        <w:rPr>
          <w:b/>
        </w:rPr>
      </w:pPr>
    </w:p>
    <w:p w14:paraId="0DAEFFD1" w14:textId="77777777" w:rsidR="00870F52" w:rsidRDefault="00870F52" w:rsidP="0074156F">
      <w:pPr>
        <w:pStyle w:val="Textoindependiente"/>
        <w:spacing w:before="1"/>
        <w:jc w:val="both"/>
        <w:rPr>
          <w:b/>
        </w:rPr>
      </w:pPr>
      <w:r w:rsidRPr="004235D2">
        <w:rPr>
          <w:noProof/>
          <w:lang w:val="en-US"/>
        </w:rPr>
        <w:drawing>
          <wp:inline distT="0" distB="0" distL="0" distR="0" wp14:anchorId="668E5D6F" wp14:editId="51A93B6F">
            <wp:extent cx="5025543" cy="815165"/>
            <wp:effectExtent l="0" t="0" r="3810" b="444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5579" cy="823281"/>
                    </a:xfrm>
                    <a:prstGeom prst="rect">
                      <a:avLst/>
                    </a:prstGeom>
                    <a:noFill/>
                    <a:ln>
                      <a:noFill/>
                    </a:ln>
                  </pic:spPr>
                </pic:pic>
              </a:graphicData>
            </a:graphic>
          </wp:inline>
        </w:drawing>
      </w:r>
    </w:p>
    <w:p w14:paraId="0D98BD9C" w14:textId="77777777" w:rsidR="00870F52" w:rsidRDefault="00870F52" w:rsidP="0074156F">
      <w:pPr>
        <w:widowControl/>
        <w:adjustRightInd w:val="0"/>
        <w:jc w:val="both"/>
        <w:rPr>
          <w:rFonts w:eastAsiaTheme="minorHAnsi"/>
          <w:i/>
          <w:iCs/>
          <w:lang w:val="es-CO"/>
        </w:rPr>
      </w:pPr>
      <w:r>
        <w:rPr>
          <w:rFonts w:eastAsiaTheme="minorHAnsi"/>
          <w:i/>
          <w:iCs/>
          <w:lang w:val="es-CO"/>
        </w:rPr>
        <w:t>Donde,</w:t>
      </w:r>
    </w:p>
    <w:p w14:paraId="37AEC47E" w14:textId="77777777" w:rsidR="00870F52" w:rsidRDefault="00870F52" w:rsidP="0074156F">
      <w:pPr>
        <w:widowControl/>
        <w:adjustRightInd w:val="0"/>
        <w:jc w:val="both"/>
        <w:rPr>
          <w:rFonts w:eastAsiaTheme="minorHAnsi"/>
          <w:i/>
          <w:iCs/>
          <w:lang w:val="es-CO"/>
        </w:rPr>
      </w:pPr>
      <w:r>
        <w:rPr>
          <w:rFonts w:eastAsiaTheme="minorHAnsi"/>
          <w:i/>
          <w:iCs/>
          <w:lang w:val="es-CO"/>
        </w:rPr>
        <w:t>X</w:t>
      </w:r>
      <w:r>
        <w:rPr>
          <w:rFonts w:eastAsiaTheme="minorHAnsi"/>
          <w:i/>
          <w:iCs/>
          <w:sz w:val="14"/>
          <w:szCs w:val="14"/>
          <w:lang w:val="es-CO"/>
        </w:rPr>
        <w:t>A</w:t>
      </w:r>
      <w:r>
        <w:rPr>
          <w:rFonts w:eastAsiaTheme="minorHAnsi"/>
          <w:i/>
          <w:iCs/>
          <w:lang w:val="es-CO"/>
        </w:rPr>
        <w:t>= Media aritmética alta</w:t>
      </w:r>
    </w:p>
    <w:p w14:paraId="46B4DFCD" w14:textId="77777777" w:rsidR="00870F52" w:rsidRDefault="00870F52" w:rsidP="0074156F">
      <w:pPr>
        <w:widowControl/>
        <w:adjustRightInd w:val="0"/>
        <w:jc w:val="both"/>
        <w:rPr>
          <w:rFonts w:eastAsiaTheme="minorHAnsi"/>
          <w:i/>
          <w:iCs/>
          <w:lang w:val="es-CO"/>
        </w:rPr>
      </w:pPr>
      <w:r>
        <w:rPr>
          <w:rFonts w:eastAsiaTheme="minorHAnsi"/>
          <w:i/>
          <w:iCs/>
          <w:lang w:val="es-CO"/>
        </w:rPr>
        <w:t>V</w:t>
      </w:r>
      <w:r>
        <w:rPr>
          <w:rFonts w:eastAsiaTheme="minorHAnsi"/>
          <w:i/>
          <w:iCs/>
          <w:sz w:val="14"/>
          <w:szCs w:val="14"/>
          <w:lang w:val="es-CO"/>
        </w:rPr>
        <w:t>I</w:t>
      </w:r>
      <w:r>
        <w:rPr>
          <w:rFonts w:eastAsiaTheme="minorHAnsi"/>
          <w:i/>
          <w:iCs/>
          <w:lang w:val="es-CO"/>
        </w:rPr>
        <w:t>= Valor total sin decimales de cada una de las Ofertas i</w:t>
      </w:r>
    </w:p>
    <w:p w14:paraId="23FAA6FF" w14:textId="77777777" w:rsidR="00870F52" w:rsidRPr="004235D2" w:rsidRDefault="00870F52" w:rsidP="00870F52">
      <w:pPr>
        <w:widowControl/>
        <w:adjustRightInd w:val="0"/>
        <w:jc w:val="both"/>
        <w:rPr>
          <w:rFonts w:eastAsiaTheme="minorHAnsi"/>
          <w:iCs/>
          <w:lang w:val="es-CO"/>
        </w:rPr>
      </w:pPr>
      <w:r>
        <w:rPr>
          <w:rFonts w:eastAsiaTheme="minorHAnsi"/>
          <w:i/>
          <w:iCs/>
          <w:lang w:val="es-CO"/>
        </w:rPr>
        <w:t>i = Número de oferta.</w:t>
      </w:r>
    </w:p>
    <w:p w14:paraId="61E55136" w14:textId="77777777" w:rsidR="00870F52" w:rsidRPr="004235D2" w:rsidRDefault="00870F52" w:rsidP="00870F52">
      <w:pPr>
        <w:widowControl/>
        <w:adjustRightInd w:val="0"/>
        <w:jc w:val="both"/>
        <w:rPr>
          <w:rFonts w:eastAsiaTheme="minorHAnsi"/>
          <w:iCs/>
          <w:lang w:val="es-CO"/>
        </w:rPr>
      </w:pPr>
    </w:p>
    <w:p w14:paraId="356976E2" w14:textId="77777777" w:rsidR="00870F52" w:rsidRDefault="00870F52" w:rsidP="00870F52">
      <w:pPr>
        <w:widowControl/>
        <w:adjustRightInd w:val="0"/>
        <w:jc w:val="both"/>
        <w:rPr>
          <w:rFonts w:eastAsiaTheme="minorHAnsi"/>
          <w:iCs/>
          <w:lang w:val="es-CO"/>
        </w:rPr>
      </w:pPr>
      <w:r w:rsidRPr="004235D2">
        <w:rPr>
          <w:rFonts w:eastAsiaTheme="minorHAnsi"/>
          <w:iCs/>
          <w:lang w:val="es-CO"/>
        </w:rPr>
        <w:t>En el caso de Ofertas económicas con valores mayores a la media aritmética alta se tomará el valor absoluto de</w:t>
      </w:r>
      <w:r>
        <w:rPr>
          <w:rFonts w:eastAsiaTheme="minorHAnsi"/>
          <w:iCs/>
          <w:lang w:val="es-CO"/>
        </w:rPr>
        <w:t xml:space="preserve"> </w:t>
      </w:r>
      <w:r w:rsidRPr="004235D2">
        <w:rPr>
          <w:rFonts w:eastAsiaTheme="minorHAnsi"/>
          <w:iCs/>
          <w:lang w:val="es-CO"/>
        </w:rPr>
        <w:t>la diferencia entre la media aritmética alta y el valor de la Oferta, como se observa en la fórmula de ponderación</w:t>
      </w:r>
      <w:r>
        <w:rPr>
          <w:rFonts w:eastAsiaTheme="minorHAnsi"/>
          <w:iCs/>
          <w:lang w:val="es-CO"/>
        </w:rPr>
        <w:t>.</w:t>
      </w:r>
    </w:p>
    <w:p w14:paraId="2A029604" w14:textId="77777777" w:rsidR="00870F52" w:rsidRDefault="00870F52" w:rsidP="00870F52">
      <w:pPr>
        <w:widowControl/>
        <w:adjustRightInd w:val="0"/>
        <w:jc w:val="both"/>
        <w:rPr>
          <w:rFonts w:eastAsiaTheme="minorHAnsi"/>
          <w:iCs/>
          <w:lang w:val="es-CO"/>
        </w:rPr>
      </w:pPr>
    </w:p>
    <w:p w14:paraId="04F86834" w14:textId="77777777" w:rsidR="007D4575" w:rsidRDefault="007D4575" w:rsidP="00870F52">
      <w:pPr>
        <w:widowControl/>
        <w:adjustRightInd w:val="0"/>
        <w:jc w:val="both"/>
        <w:rPr>
          <w:rFonts w:eastAsiaTheme="minorHAnsi"/>
          <w:iCs/>
          <w:lang w:val="es-CO"/>
        </w:rPr>
      </w:pPr>
    </w:p>
    <w:p w14:paraId="5E2F6B8C" w14:textId="77777777" w:rsidR="007D4575" w:rsidRDefault="007D4575" w:rsidP="00870F52">
      <w:pPr>
        <w:widowControl/>
        <w:adjustRightInd w:val="0"/>
        <w:jc w:val="both"/>
        <w:rPr>
          <w:rFonts w:eastAsiaTheme="minorHAnsi"/>
          <w:iCs/>
          <w:lang w:val="es-CO"/>
        </w:rPr>
      </w:pPr>
    </w:p>
    <w:p w14:paraId="4041F018" w14:textId="77777777" w:rsidR="00870F52" w:rsidRDefault="00870F52" w:rsidP="003B4D85">
      <w:pPr>
        <w:widowControl/>
        <w:adjustRightInd w:val="0"/>
        <w:jc w:val="both"/>
        <w:rPr>
          <w:rFonts w:eastAsiaTheme="minorHAnsi"/>
          <w:b/>
          <w:bCs/>
          <w:lang w:val="es-CO"/>
        </w:rPr>
      </w:pPr>
      <w:r>
        <w:rPr>
          <w:rFonts w:eastAsiaTheme="minorHAnsi"/>
          <w:b/>
          <w:bCs/>
          <w:lang w:val="es-CO"/>
        </w:rPr>
        <w:lastRenderedPageBreak/>
        <w:t>5.2.1.3 MEDIA GEOMÉTRICA CON EL VALOR DE REFERENCIA TOTAL DEL ESTUDIO DE</w:t>
      </w:r>
    </w:p>
    <w:p w14:paraId="3CA49DFD" w14:textId="77777777" w:rsidR="00870F52" w:rsidRDefault="00870F52" w:rsidP="003B4D85">
      <w:pPr>
        <w:widowControl/>
        <w:adjustRightInd w:val="0"/>
        <w:jc w:val="both"/>
        <w:rPr>
          <w:rFonts w:eastAsiaTheme="minorHAnsi"/>
          <w:b/>
          <w:bCs/>
          <w:lang w:val="es-CO"/>
        </w:rPr>
      </w:pPr>
      <w:r>
        <w:rPr>
          <w:rFonts w:eastAsiaTheme="minorHAnsi"/>
          <w:b/>
          <w:bCs/>
          <w:lang w:val="es-CO"/>
        </w:rPr>
        <w:t>MERCADO</w:t>
      </w:r>
    </w:p>
    <w:p w14:paraId="124DC183" w14:textId="77777777" w:rsidR="00870F52" w:rsidRDefault="00870F52" w:rsidP="00870F52">
      <w:pPr>
        <w:widowControl/>
        <w:adjustRightInd w:val="0"/>
        <w:jc w:val="both"/>
        <w:rPr>
          <w:rFonts w:eastAsiaTheme="minorHAnsi"/>
          <w:lang w:val="es-CO"/>
        </w:rPr>
      </w:pPr>
    </w:p>
    <w:p w14:paraId="4C0586D2" w14:textId="77777777" w:rsidR="00870F52" w:rsidRDefault="00870F52" w:rsidP="00870F52">
      <w:pPr>
        <w:widowControl/>
        <w:adjustRightInd w:val="0"/>
        <w:jc w:val="both"/>
        <w:rPr>
          <w:rFonts w:eastAsiaTheme="minorHAnsi"/>
          <w:lang w:val="es-CO"/>
        </w:rPr>
      </w:pPr>
      <w:r>
        <w:rPr>
          <w:rFonts w:eastAsiaTheme="minorHAnsi"/>
          <w:lang w:val="es-CO"/>
        </w:rPr>
        <w:t>Consiste en establecer la media geométrica de las Ofertas válidas y el valor de referencia total del estudio de mercado un número determinado de veces y la asignación de puntos en función de la proximidad de las Ofertas a dicha media geométrica, como resultado de aplicar las fórmulas que se indican en seguida.</w:t>
      </w:r>
    </w:p>
    <w:p w14:paraId="0B120407" w14:textId="77777777" w:rsidR="00870F52" w:rsidRDefault="00870F52" w:rsidP="00870F52">
      <w:pPr>
        <w:widowControl/>
        <w:adjustRightInd w:val="0"/>
        <w:jc w:val="both"/>
        <w:rPr>
          <w:rFonts w:eastAsiaTheme="minorHAnsi"/>
          <w:lang w:val="es-CO"/>
        </w:rPr>
      </w:pPr>
    </w:p>
    <w:p w14:paraId="4D313CEF" w14:textId="77777777" w:rsidR="00870F52" w:rsidRDefault="00870F52" w:rsidP="00870F52">
      <w:pPr>
        <w:widowControl/>
        <w:adjustRightInd w:val="0"/>
        <w:jc w:val="both"/>
        <w:rPr>
          <w:rFonts w:eastAsiaTheme="minorHAnsi"/>
          <w:lang w:val="es-CO"/>
        </w:rPr>
      </w:pPr>
      <w:r>
        <w:rPr>
          <w:rFonts w:eastAsiaTheme="minorHAnsi"/>
          <w:lang w:val="es-CO"/>
        </w:rPr>
        <w:t xml:space="preserve">Para el cálculo de la media geométrica con el valor de referencia total del estudio de mercado se tendrá en cuenta el número de Ofertas válidas y se incluirá el valor de referencia total del estudio de mercado del Proceso de </w:t>
      </w:r>
      <w:r w:rsidRPr="00DE4495">
        <w:rPr>
          <w:rFonts w:eastAsiaTheme="minorHAnsi"/>
          <w:lang w:val="es-CO"/>
        </w:rPr>
        <w:t>Contratación en el cálculo tantas veces como se indica en el siguiente cuadro:</w:t>
      </w:r>
    </w:p>
    <w:p w14:paraId="74FB8618" w14:textId="77777777" w:rsidR="00870F52" w:rsidRDefault="00870F52" w:rsidP="00870F52">
      <w:pPr>
        <w:widowControl/>
        <w:adjustRightInd w:val="0"/>
        <w:jc w:val="both"/>
        <w:rPr>
          <w:rFonts w:eastAsiaTheme="minorHAnsi"/>
          <w:lang w:val="es-CO"/>
        </w:rPr>
      </w:pPr>
    </w:p>
    <w:p w14:paraId="70544EC9" w14:textId="77777777" w:rsidR="00870F52" w:rsidRDefault="00870F52" w:rsidP="0074156F">
      <w:pPr>
        <w:widowControl/>
        <w:adjustRightInd w:val="0"/>
        <w:jc w:val="both"/>
        <w:rPr>
          <w:rFonts w:eastAsiaTheme="minorHAnsi"/>
          <w:b/>
          <w:bCs/>
          <w:lang w:val="es-CO"/>
        </w:rPr>
      </w:pPr>
      <w:r>
        <w:rPr>
          <w:rFonts w:eastAsiaTheme="minorHAnsi"/>
          <w:b/>
          <w:bCs/>
          <w:lang w:val="es-CO"/>
        </w:rPr>
        <w:t>Asignación de número de veces del valor de referencia total del estudio de mercado</w:t>
      </w:r>
    </w:p>
    <w:p w14:paraId="6D5F6FD3" w14:textId="77777777" w:rsidR="00870F52" w:rsidRDefault="00870F52" w:rsidP="0074156F">
      <w:pPr>
        <w:widowControl/>
        <w:adjustRightInd w:val="0"/>
        <w:jc w:val="both"/>
        <w:rPr>
          <w:rFonts w:eastAsiaTheme="minorHAnsi"/>
          <w:lang w:val="es-CO"/>
        </w:rPr>
      </w:pPr>
    </w:p>
    <w:tbl>
      <w:tblPr>
        <w:tblStyle w:val="Tablaconcuadrcula"/>
        <w:tblW w:w="0" w:type="auto"/>
        <w:tblInd w:w="1413" w:type="dxa"/>
        <w:tblLook w:val="04A0" w:firstRow="1" w:lastRow="0" w:firstColumn="1" w:lastColumn="0" w:noHBand="0" w:noVBand="1"/>
      </w:tblPr>
      <w:tblGrid>
        <w:gridCol w:w="2977"/>
        <w:gridCol w:w="3543"/>
      </w:tblGrid>
      <w:tr w:rsidR="00870F52" w14:paraId="0363243A" w14:textId="77777777" w:rsidTr="00007DEC">
        <w:tc>
          <w:tcPr>
            <w:tcW w:w="2977" w:type="dxa"/>
            <w:shd w:val="clear" w:color="auto" w:fill="B8CCE4" w:themeFill="accent1" w:themeFillTint="66"/>
          </w:tcPr>
          <w:p w14:paraId="0151E6C5" w14:textId="77777777" w:rsidR="00870F52" w:rsidRDefault="00870F52" w:rsidP="0074156F">
            <w:pPr>
              <w:widowControl/>
              <w:adjustRightInd w:val="0"/>
              <w:jc w:val="both"/>
              <w:rPr>
                <w:rFonts w:eastAsiaTheme="minorHAnsi"/>
                <w:lang w:val="es-CO"/>
              </w:rPr>
            </w:pPr>
            <w:r>
              <w:rPr>
                <w:rFonts w:eastAsiaTheme="minorHAnsi"/>
                <w:b/>
                <w:bCs/>
                <w:i/>
                <w:iCs/>
                <w:lang w:val="es-CO"/>
              </w:rPr>
              <w:t>NUMERO DE OFERTAS</w:t>
            </w:r>
          </w:p>
        </w:tc>
        <w:tc>
          <w:tcPr>
            <w:tcW w:w="3543" w:type="dxa"/>
            <w:shd w:val="clear" w:color="auto" w:fill="B8CCE4" w:themeFill="accent1" w:themeFillTint="66"/>
          </w:tcPr>
          <w:p w14:paraId="3E0EC372" w14:textId="77777777" w:rsidR="00870F52" w:rsidRDefault="00870F52" w:rsidP="0074156F">
            <w:pPr>
              <w:widowControl/>
              <w:adjustRightInd w:val="0"/>
              <w:jc w:val="both"/>
              <w:rPr>
                <w:rFonts w:eastAsiaTheme="minorHAnsi"/>
                <w:b/>
                <w:bCs/>
                <w:i/>
                <w:iCs/>
                <w:lang w:val="es-CO"/>
              </w:rPr>
            </w:pPr>
            <w:r>
              <w:rPr>
                <w:rFonts w:eastAsiaTheme="minorHAnsi"/>
                <w:b/>
                <w:bCs/>
                <w:i/>
                <w:iCs/>
                <w:lang w:val="es-CO"/>
              </w:rPr>
              <w:t>NÚMERO DE VECES EN LAS SE INCLUYE EL VALOR DE</w:t>
            </w:r>
          </w:p>
          <w:p w14:paraId="576CC8E0" w14:textId="77777777" w:rsidR="00870F52" w:rsidRPr="00ED1B59" w:rsidRDefault="00870F52" w:rsidP="0074156F">
            <w:pPr>
              <w:widowControl/>
              <w:adjustRightInd w:val="0"/>
              <w:jc w:val="both"/>
              <w:rPr>
                <w:rFonts w:eastAsiaTheme="minorHAnsi"/>
                <w:b/>
                <w:bCs/>
                <w:i/>
                <w:iCs/>
                <w:lang w:val="es-CO"/>
              </w:rPr>
            </w:pPr>
            <w:r>
              <w:rPr>
                <w:rFonts w:eastAsiaTheme="minorHAnsi"/>
                <w:b/>
                <w:bCs/>
                <w:i/>
                <w:iCs/>
                <w:lang w:val="es-CO"/>
              </w:rPr>
              <w:t>REFERENCIA TOTAL DEL ESTUDIO DE MERCADO (NV) VECES</w:t>
            </w:r>
          </w:p>
        </w:tc>
      </w:tr>
      <w:tr w:rsidR="00870F52" w14:paraId="251FB1B4" w14:textId="77777777" w:rsidTr="00007DEC">
        <w:tc>
          <w:tcPr>
            <w:tcW w:w="2977" w:type="dxa"/>
          </w:tcPr>
          <w:p w14:paraId="0D71794C" w14:textId="77777777" w:rsidR="00870F52" w:rsidRDefault="00870F52" w:rsidP="0074156F">
            <w:pPr>
              <w:widowControl/>
              <w:adjustRightInd w:val="0"/>
              <w:jc w:val="both"/>
              <w:rPr>
                <w:rFonts w:eastAsiaTheme="minorHAnsi"/>
                <w:lang w:val="es-CO"/>
              </w:rPr>
            </w:pPr>
            <w:r>
              <w:rPr>
                <w:rFonts w:eastAsiaTheme="minorHAnsi"/>
                <w:i/>
                <w:iCs/>
                <w:lang w:val="es-CO"/>
              </w:rPr>
              <w:t xml:space="preserve">1 </w:t>
            </w:r>
            <w:r>
              <w:rPr>
                <w:rFonts w:ascii="TimesNewRomanPS-ItalicMT" w:eastAsiaTheme="minorHAnsi" w:hAnsi="TimesNewRomanPS-ItalicMT" w:cs="TimesNewRomanPS-ItalicMT"/>
                <w:i/>
                <w:iCs/>
                <w:lang w:val="es-CO"/>
              </w:rPr>
              <w:t xml:space="preserve">– </w:t>
            </w:r>
            <w:r>
              <w:rPr>
                <w:rFonts w:eastAsiaTheme="minorHAnsi"/>
                <w:i/>
                <w:iCs/>
                <w:lang w:val="es-CO"/>
              </w:rPr>
              <w:t>3</w:t>
            </w:r>
          </w:p>
        </w:tc>
        <w:tc>
          <w:tcPr>
            <w:tcW w:w="3543" w:type="dxa"/>
          </w:tcPr>
          <w:p w14:paraId="5547233D" w14:textId="77777777" w:rsidR="00870F52" w:rsidRDefault="00870F52" w:rsidP="0074156F">
            <w:pPr>
              <w:widowControl/>
              <w:adjustRightInd w:val="0"/>
              <w:jc w:val="both"/>
              <w:rPr>
                <w:rFonts w:eastAsiaTheme="minorHAnsi"/>
                <w:lang w:val="es-CO"/>
              </w:rPr>
            </w:pPr>
            <w:r>
              <w:rPr>
                <w:rFonts w:eastAsiaTheme="minorHAnsi"/>
                <w:lang w:val="es-CO"/>
              </w:rPr>
              <w:t>1</w:t>
            </w:r>
          </w:p>
        </w:tc>
      </w:tr>
      <w:tr w:rsidR="00870F52" w14:paraId="7315FBAD" w14:textId="77777777" w:rsidTr="00007DEC">
        <w:tc>
          <w:tcPr>
            <w:tcW w:w="2977" w:type="dxa"/>
          </w:tcPr>
          <w:p w14:paraId="4BF1185D" w14:textId="77777777" w:rsidR="00870F52" w:rsidRDefault="00870F52" w:rsidP="0074156F">
            <w:pPr>
              <w:widowControl/>
              <w:adjustRightInd w:val="0"/>
              <w:jc w:val="both"/>
              <w:rPr>
                <w:rFonts w:eastAsiaTheme="minorHAnsi"/>
                <w:lang w:val="es-CO"/>
              </w:rPr>
            </w:pPr>
            <w:r>
              <w:rPr>
                <w:rFonts w:eastAsiaTheme="minorHAnsi"/>
                <w:i/>
                <w:iCs/>
                <w:lang w:val="es-CO"/>
              </w:rPr>
              <w:t xml:space="preserve">4 </w:t>
            </w:r>
            <w:r>
              <w:rPr>
                <w:rFonts w:ascii="TimesNewRomanPS-ItalicMT" w:eastAsiaTheme="minorHAnsi" w:hAnsi="TimesNewRomanPS-ItalicMT" w:cs="TimesNewRomanPS-ItalicMT"/>
                <w:i/>
                <w:iCs/>
                <w:lang w:val="es-CO"/>
              </w:rPr>
              <w:t xml:space="preserve">– </w:t>
            </w:r>
            <w:r>
              <w:rPr>
                <w:rFonts w:eastAsiaTheme="minorHAnsi"/>
                <w:i/>
                <w:iCs/>
                <w:lang w:val="es-CO"/>
              </w:rPr>
              <w:t>6</w:t>
            </w:r>
          </w:p>
        </w:tc>
        <w:tc>
          <w:tcPr>
            <w:tcW w:w="3543" w:type="dxa"/>
          </w:tcPr>
          <w:p w14:paraId="7B4076AE" w14:textId="77777777" w:rsidR="00870F52" w:rsidRDefault="00870F52" w:rsidP="0074156F">
            <w:pPr>
              <w:widowControl/>
              <w:adjustRightInd w:val="0"/>
              <w:jc w:val="both"/>
              <w:rPr>
                <w:rFonts w:eastAsiaTheme="minorHAnsi"/>
                <w:lang w:val="es-CO"/>
              </w:rPr>
            </w:pPr>
            <w:r>
              <w:rPr>
                <w:rFonts w:eastAsiaTheme="minorHAnsi"/>
                <w:lang w:val="es-CO"/>
              </w:rPr>
              <w:t>2</w:t>
            </w:r>
          </w:p>
        </w:tc>
      </w:tr>
      <w:tr w:rsidR="00870F52" w14:paraId="706D8E51" w14:textId="77777777" w:rsidTr="00007DEC">
        <w:tc>
          <w:tcPr>
            <w:tcW w:w="2977" w:type="dxa"/>
          </w:tcPr>
          <w:p w14:paraId="2D650F77" w14:textId="77777777" w:rsidR="00870F52" w:rsidRDefault="00870F52" w:rsidP="0074156F">
            <w:pPr>
              <w:widowControl/>
              <w:adjustRightInd w:val="0"/>
              <w:jc w:val="both"/>
              <w:rPr>
                <w:rFonts w:eastAsiaTheme="minorHAnsi"/>
                <w:lang w:val="es-CO"/>
              </w:rPr>
            </w:pPr>
            <w:r>
              <w:rPr>
                <w:rFonts w:eastAsiaTheme="minorHAnsi"/>
                <w:i/>
                <w:iCs/>
                <w:lang w:val="es-CO"/>
              </w:rPr>
              <w:t xml:space="preserve">7 </w:t>
            </w:r>
            <w:r>
              <w:rPr>
                <w:rFonts w:ascii="TimesNewRomanPS-ItalicMT" w:eastAsiaTheme="minorHAnsi" w:hAnsi="TimesNewRomanPS-ItalicMT" w:cs="TimesNewRomanPS-ItalicMT"/>
                <w:i/>
                <w:iCs/>
                <w:lang w:val="es-CO"/>
              </w:rPr>
              <w:t xml:space="preserve">– </w:t>
            </w:r>
            <w:r>
              <w:rPr>
                <w:rFonts w:eastAsiaTheme="minorHAnsi"/>
                <w:i/>
                <w:iCs/>
                <w:lang w:val="es-CO"/>
              </w:rPr>
              <w:t>9</w:t>
            </w:r>
          </w:p>
        </w:tc>
        <w:tc>
          <w:tcPr>
            <w:tcW w:w="3543" w:type="dxa"/>
          </w:tcPr>
          <w:p w14:paraId="190F0633" w14:textId="77777777" w:rsidR="00870F52" w:rsidRDefault="00870F52" w:rsidP="0074156F">
            <w:pPr>
              <w:widowControl/>
              <w:adjustRightInd w:val="0"/>
              <w:jc w:val="both"/>
              <w:rPr>
                <w:rFonts w:eastAsiaTheme="minorHAnsi"/>
                <w:lang w:val="es-CO"/>
              </w:rPr>
            </w:pPr>
            <w:r>
              <w:rPr>
                <w:rFonts w:eastAsiaTheme="minorHAnsi"/>
                <w:lang w:val="es-CO"/>
              </w:rPr>
              <w:t>3</w:t>
            </w:r>
          </w:p>
        </w:tc>
      </w:tr>
      <w:tr w:rsidR="00870F52" w14:paraId="05EE4800" w14:textId="77777777" w:rsidTr="00007DEC">
        <w:tc>
          <w:tcPr>
            <w:tcW w:w="2977" w:type="dxa"/>
          </w:tcPr>
          <w:p w14:paraId="35F9B7AE" w14:textId="77777777" w:rsidR="00870F52" w:rsidRDefault="00870F52" w:rsidP="0074156F">
            <w:pPr>
              <w:widowControl/>
              <w:adjustRightInd w:val="0"/>
              <w:jc w:val="both"/>
              <w:rPr>
                <w:rFonts w:eastAsiaTheme="minorHAnsi"/>
                <w:lang w:val="es-CO"/>
              </w:rPr>
            </w:pPr>
            <w:r>
              <w:rPr>
                <w:rFonts w:eastAsiaTheme="minorHAnsi"/>
                <w:i/>
                <w:iCs/>
                <w:lang w:val="es-CO"/>
              </w:rPr>
              <w:t xml:space="preserve">10 </w:t>
            </w:r>
            <w:r>
              <w:rPr>
                <w:rFonts w:ascii="TimesNewRomanPS-ItalicMT" w:eastAsiaTheme="minorHAnsi" w:hAnsi="TimesNewRomanPS-ItalicMT" w:cs="TimesNewRomanPS-ItalicMT"/>
                <w:i/>
                <w:iCs/>
                <w:lang w:val="es-CO"/>
              </w:rPr>
              <w:t xml:space="preserve">– </w:t>
            </w:r>
            <w:r>
              <w:rPr>
                <w:rFonts w:eastAsiaTheme="minorHAnsi"/>
                <w:i/>
                <w:iCs/>
                <w:lang w:val="es-CO"/>
              </w:rPr>
              <w:t>12</w:t>
            </w:r>
          </w:p>
        </w:tc>
        <w:tc>
          <w:tcPr>
            <w:tcW w:w="3543" w:type="dxa"/>
          </w:tcPr>
          <w:p w14:paraId="48086A99" w14:textId="77777777" w:rsidR="00870F52" w:rsidRDefault="00870F52" w:rsidP="0074156F">
            <w:pPr>
              <w:widowControl/>
              <w:adjustRightInd w:val="0"/>
              <w:jc w:val="both"/>
              <w:rPr>
                <w:rFonts w:eastAsiaTheme="minorHAnsi"/>
                <w:lang w:val="es-CO"/>
              </w:rPr>
            </w:pPr>
            <w:r>
              <w:rPr>
                <w:rFonts w:eastAsiaTheme="minorHAnsi"/>
                <w:lang w:val="es-CO"/>
              </w:rPr>
              <w:t>4</w:t>
            </w:r>
          </w:p>
        </w:tc>
      </w:tr>
      <w:tr w:rsidR="00870F52" w14:paraId="728B16DB" w14:textId="77777777" w:rsidTr="00007DEC">
        <w:tc>
          <w:tcPr>
            <w:tcW w:w="2977" w:type="dxa"/>
          </w:tcPr>
          <w:p w14:paraId="214CE85E" w14:textId="77777777" w:rsidR="00870F52" w:rsidRDefault="00870F52" w:rsidP="0074156F">
            <w:pPr>
              <w:widowControl/>
              <w:adjustRightInd w:val="0"/>
              <w:jc w:val="both"/>
              <w:rPr>
                <w:rFonts w:eastAsiaTheme="minorHAnsi"/>
                <w:i/>
                <w:iCs/>
                <w:lang w:val="es-CO"/>
              </w:rPr>
            </w:pPr>
            <w:r>
              <w:rPr>
                <w:rFonts w:eastAsiaTheme="minorHAnsi"/>
                <w:i/>
                <w:iCs/>
                <w:lang w:val="es-CO"/>
              </w:rPr>
              <w:t xml:space="preserve">13 </w:t>
            </w:r>
            <w:r>
              <w:rPr>
                <w:rFonts w:ascii="TimesNewRomanPS-ItalicMT" w:eastAsiaTheme="minorHAnsi" w:hAnsi="TimesNewRomanPS-ItalicMT" w:cs="TimesNewRomanPS-ItalicMT"/>
                <w:i/>
                <w:iCs/>
                <w:lang w:val="es-CO"/>
              </w:rPr>
              <w:t xml:space="preserve">– </w:t>
            </w:r>
            <w:r>
              <w:rPr>
                <w:rFonts w:eastAsiaTheme="minorHAnsi"/>
                <w:i/>
                <w:iCs/>
                <w:lang w:val="es-CO"/>
              </w:rPr>
              <w:t>15</w:t>
            </w:r>
          </w:p>
        </w:tc>
        <w:tc>
          <w:tcPr>
            <w:tcW w:w="3543" w:type="dxa"/>
          </w:tcPr>
          <w:p w14:paraId="1E7B12C0" w14:textId="77777777" w:rsidR="00870F52" w:rsidRDefault="00870F52" w:rsidP="0074156F">
            <w:pPr>
              <w:widowControl/>
              <w:adjustRightInd w:val="0"/>
              <w:jc w:val="both"/>
              <w:rPr>
                <w:rFonts w:eastAsiaTheme="minorHAnsi"/>
                <w:lang w:val="es-CO"/>
              </w:rPr>
            </w:pPr>
            <w:r>
              <w:rPr>
                <w:rFonts w:eastAsiaTheme="minorHAnsi"/>
                <w:lang w:val="es-CO"/>
              </w:rPr>
              <w:t>5</w:t>
            </w:r>
          </w:p>
        </w:tc>
      </w:tr>
    </w:tbl>
    <w:p w14:paraId="5CF8B7DB" w14:textId="77777777" w:rsidR="00870F52" w:rsidRPr="00DE4495" w:rsidRDefault="00870F52" w:rsidP="0074156F">
      <w:pPr>
        <w:widowControl/>
        <w:adjustRightInd w:val="0"/>
        <w:jc w:val="both"/>
        <w:rPr>
          <w:rFonts w:eastAsiaTheme="minorHAnsi"/>
          <w:lang w:val="es-CO"/>
        </w:rPr>
      </w:pPr>
    </w:p>
    <w:p w14:paraId="4CB246C4" w14:textId="77777777" w:rsidR="00870F52" w:rsidRDefault="00870F52" w:rsidP="0074156F">
      <w:pPr>
        <w:widowControl/>
        <w:adjustRightInd w:val="0"/>
        <w:jc w:val="both"/>
        <w:rPr>
          <w:rFonts w:eastAsiaTheme="minorHAnsi"/>
          <w:i/>
          <w:iCs/>
          <w:lang w:val="es-CO"/>
        </w:rPr>
      </w:pPr>
      <w:r>
        <w:rPr>
          <w:rFonts w:eastAsiaTheme="minorHAnsi"/>
          <w:i/>
          <w:iCs/>
          <w:lang w:val="es-CO"/>
        </w:rPr>
        <w:t>Y así sucesivamente por cada tres Ofertas válidas se incluirá una vez el valor de referencia total del estudio de</w:t>
      </w:r>
    </w:p>
    <w:p w14:paraId="6E51B0DB" w14:textId="77777777" w:rsidR="00870F52" w:rsidRDefault="00870F52" w:rsidP="0074156F">
      <w:pPr>
        <w:widowControl/>
        <w:adjustRightInd w:val="0"/>
        <w:jc w:val="both"/>
        <w:rPr>
          <w:rFonts w:eastAsiaTheme="minorHAnsi"/>
          <w:i/>
          <w:iCs/>
          <w:lang w:val="es-CO"/>
        </w:rPr>
      </w:pPr>
      <w:r>
        <w:rPr>
          <w:rFonts w:eastAsiaTheme="minorHAnsi"/>
          <w:i/>
          <w:iCs/>
          <w:lang w:val="es-CO"/>
        </w:rPr>
        <w:t>mercado del presente proceso contratación.</w:t>
      </w:r>
    </w:p>
    <w:p w14:paraId="4EFAB1BA" w14:textId="77777777" w:rsidR="00870F52" w:rsidRDefault="00870F52" w:rsidP="0074156F">
      <w:pPr>
        <w:widowControl/>
        <w:adjustRightInd w:val="0"/>
        <w:jc w:val="both"/>
        <w:rPr>
          <w:rFonts w:eastAsiaTheme="minorHAnsi"/>
          <w:i/>
          <w:iCs/>
          <w:lang w:val="es-CO"/>
        </w:rPr>
      </w:pPr>
    </w:p>
    <w:p w14:paraId="02810344" w14:textId="77777777" w:rsidR="00870F52" w:rsidRDefault="00870F52" w:rsidP="0074156F">
      <w:pPr>
        <w:widowControl/>
        <w:adjustRightInd w:val="0"/>
        <w:jc w:val="both"/>
        <w:rPr>
          <w:rFonts w:eastAsiaTheme="minorHAnsi"/>
          <w:lang w:val="es-CO"/>
        </w:rPr>
      </w:pPr>
      <w:r>
        <w:rPr>
          <w:rFonts w:eastAsiaTheme="minorHAnsi"/>
          <w:lang w:val="es-CO"/>
        </w:rPr>
        <w:t>Posteriormente, se determinará la media geométrica con la inclusión del valor de referencia total del estudio de</w:t>
      </w:r>
    </w:p>
    <w:p w14:paraId="2A670140" w14:textId="77777777" w:rsidR="00870F52" w:rsidRDefault="00870F52" w:rsidP="0074156F">
      <w:pPr>
        <w:pStyle w:val="Textoindependiente"/>
        <w:spacing w:before="1"/>
        <w:jc w:val="both"/>
        <w:rPr>
          <w:rFonts w:eastAsiaTheme="minorHAnsi"/>
          <w:lang w:val="es-CO"/>
        </w:rPr>
      </w:pPr>
      <w:r>
        <w:rPr>
          <w:rFonts w:eastAsiaTheme="minorHAnsi"/>
          <w:lang w:val="es-CO"/>
        </w:rPr>
        <w:t>mercado de acuerdo con lo establecido en el cuadro anterior mediante la siguiente fórmula:</w:t>
      </w:r>
    </w:p>
    <w:p w14:paraId="4CA7BAE9" w14:textId="77777777" w:rsidR="00870F52" w:rsidRDefault="00870F52" w:rsidP="0074156F">
      <w:pPr>
        <w:widowControl/>
        <w:adjustRightInd w:val="0"/>
        <w:jc w:val="both"/>
        <w:rPr>
          <w:rFonts w:ascii="Cambria Math" w:eastAsia="CambriaMath" w:hAnsi="Cambria Math" w:cs="Cambria Math"/>
          <w:sz w:val="13"/>
          <w:szCs w:val="13"/>
          <w:lang w:val="es-CO"/>
        </w:rPr>
      </w:pPr>
      <w:r>
        <w:rPr>
          <w:rFonts w:ascii="Cambria Math" w:eastAsia="CambriaMath" w:hAnsi="Cambria Math" w:cs="Cambria Math"/>
          <w:sz w:val="13"/>
          <w:szCs w:val="13"/>
          <w:lang w:val="es-CO"/>
        </w:rPr>
        <w:t xml:space="preserve">                                                                                                                 </w:t>
      </w:r>
    </w:p>
    <w:p w14:paraId="59BA5223" w14:textId="77777777" w:rsidR="00870F52" w:rsidRPr="007F60D6" w:rsidRDefault="00870F52" w:rsidP="0074156F">
      <w:pPr>
        <w:widowControl/>
        <w:adjustRightInd w:val="0"/>
        <w:jc w:val="both"/>
        <w:rPr>
          <w:rFonts w:eastAsia="CambriaMath"/>
          <w:sz w:val="16"/>
          <w:szCs w:val="16"/>
          <w:lang w:val="es-CO"/>
        </w:rPr>
      </w:pPr>
      <w:r w:rsidRPr="007F60D6">
        <w:rPr>
          <w:rFonts w:eastAsia="CambriaMath"/>
          <w:noProof/>
          <w:sz w:val="16"/>
          <w:szCs w:val="16"/>
          <w:lang w:val="en-US"/>
        </w:rPr>
        <w:drawing>
          <wp:inline distT="0" distB="0" distL="0" distR="0" wp14:anchorId="5A6A395E" wp14:editId="3827A18B">
            <wp:extent cx="3248478" cy="504895"/>
            <wp:effectExtent l="0" t="0" r="9525"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48478" cy="504895"/>
                    </a:xfrm>
                    <a:prstGeom prst="rect">
                      <a:avLst/>
                    </a:prstGeom>
                  </pic:spPr>
                </pic:pic>
              </a:graphicData>
            </a:graphic>
          </wp:inline>
        </w:drawing>
      </w:r>
    </w:p>
    <w:p w14:paraId="5BEDEC38" w14:textId="77777777" w:rsidR="00870F52" w:rsidRDefault="00870F52" w:rsidP="0074156F">
      <w:pPr>
        <w:widowControl/>
        <w:adjustRightInd w:val="0"/>
        <w:jc w:val="both"/>
        <w:rPr>
          <w:rFonts w:eastAsia="CambriaMath"/>
          <w:i/>
          <w:iCs/>
          <w:lang w:val="es-CO"/>
        </w:rPr>
      </w:pPr>
      <w:r>
        <w:rPr>
          <w:rFonts w:eastAsia="CambriaMath"/>
          <w:i/>
          <w:iCs/>
          <w:lang w:val="es-CO"/>
        </w:rPr>
        <w:t>Donde:</w:t>
      </w:r>
    </w:p>
    <w:p w14:paraId="518C0293" w14:textId="77777777" w:rsidR="00870F52" w:rsidRDefault="00870F52" w:rsidP="0074156F">
      <w:pPr>
        <w:widowControl/>
        <w:adjustRightInd w:val="0"/>
        <w:jc w:val="both"/>
        <w:rPr>
          <w:rFonts w:eastAsia="CambriaMath"/>
          <w:i/>
          <w:iCs/>
          <w:lang w:val="es-CO"/>
        </w:rPr>
      </w:pPr>
      <w:r>
        <w:rPr>
          <w:rFonts w:ascii="Cambria Math" w:eastAsia="CambriaMath" w:hAnsi="Cambria Math" w:cs="Cambria Math"/>
          <w:lang w:val="es-CO"/>
        </w:rPr>
        <w:t>𝐺</w:t>
      </w:r>
      <w:r>
        <w:rPr>
          <w:rFonts w:ascii="Cambria Math" w:eastAsia="CambriaMath" w:hAnsi="Cambria Math" w:cs="Cambria Math"/>
          <w:sz w:val="16"/>
          <w:szCs w:val="16"/>
          <w:lang w:val="es-CO"/>
        </w:rPr>
        <w:t>𝑃𝑂</w:t>
      </w:r>
      <w:r>
        <w:rPr>
          <w:rFonts w:ascii="CambriaMath" w:eastAsia="CambriaMath" w:hAnsiTheme="minorHAnsi" w:cs="CambriaMath"/>
          <w:sz w:val="16"/>
          <w:szCs w:val="16"/>
          <w:lang w:val="es-CO"/>
        </w:rPr>
        <w:t xml:space="preserve"> </w:t>
      </w:r>
      <w:r>
        <w:rPr>
          <w:rFonts w:eastAsia="CambriaMath"/>
          <w:i/>
          <w:iCs/>
          <w:lang w:val="es-CO"/>
        </w:rPr>
        <w:t>= Media geométrica con el valor de referencia total del estudio de mercado</w:t>
      </w:r>
    </w:p>
    <w:p w14:paraId="034BA044" w14:textId="77777777" w:rsidR="00870F52" w:rsidRDefault="00870F52" w:rsidP="0074156F">
      <w:pPr>
        <w:widowControl/>
        <w:adjustRightInd w:val="0"/>
        <w:jc w:val="both"/>
        <w:rPr>
          <w:rFonts w:eastAsia="CambriaMath"/>
          <w:i/>
          <w:iCs/>
          <w:lang w:val="es-CO"/>
        </w:rPr>
      </w:pPr>
      <w:r>
        <w:rPr>
          <w:rFonts w:ascii="Cambria Math" w:eastAsia="CambriaMath" w:hAnsi="Cambria Math" w:cs="Cambria Math"/>
          <w:lang w:val="es-CO"/>
        </w:rPr>
        <w:t>𝑛𝑣</w:t>
      </w:r>
      <w:r>
        <w:rPr>
          <w:rFonts w:ascii="CambriaMath" w:eastAsia="CambriaMath" w:hAnsiTheme="minorHAnsi" w:cs="CambriaMath"/>
          <w:lang w:val="es-CO"/>
        </w:rPr>
        <w:t xml:space="preserve"> </w:t>
      </w:r>
      <w:r>
        <w:rPr>
          <w:rFonts w:eastAsia="CambriaMath"/>
          <w:i/>
          <w:iCs/>
          <w:lang w:val="es-CO"/>
        </w:rPr>
        <w:t>= Número de veces que se incluye el valor de referencia total del estudio de mercado</w:t>
      </w:r>
    </w:p>
    <w:p w14:paraId="07500289" w14:textId="77777777" w:rsidR="00870F52" w:rsidRDefault="00870F52" w:rsidP="0074156F">
      <w:pPr>
        <w:widowControl/>
        <w:adjustRightInd w:val="0"/>
        <w:jc w:val="both"/>
        <w:rPr>
          <w:rFonts w:eastAsia="CambriaMath"/>
          <w:i/>
          <w:iCs/>
          <w:lang w:val="es-CO"/>
        </w:rPr>
      </w:pPr>
      <w:r>
        <w:rPr>
          <w:rFonts w:ascii="Cambria Math" w:eastAsia="CambriaMath" w:hAnsi="Cambria Math" w:cs="Cambria Math"/>
          <w:lang w:val="es-CO"/>
        </w:rPr>
        <w:t>𝑛</w:t>
      </w:r>
      <w:r>
        <w:rPr>
          <w:rFonts w:ascii="CambriaMath" w:eastAsia="CambriaMath" w:hAnsiTheme="minorHAnsi" w:cs="CambriaMath"/>
          <w:lang w:val="es-CO"/>
        </w:rPr>
        <w:t xml:space="preserve"> </w:t>
      </w:r>
      <w:r>
        <w:rPr>
          <w:rFonts w:eastAsia="CambriaMath"/>
          <w:i/>
          <w:iCs/>
          <w:lang w:val="es-CO"/>
        </w:rPr>
        <w:t>= Número de ofertas válidas</w:t>
      </w:r>
    </w:p>
    <w:p w14:paraId="237DED3B" w14:textId="77777777" w:rsidR="00870F52" w:rsidRDefault="00870F52" w:rsidP="0074156F">
      <w:pPr>
        <w:pStyle w:val="Textoindependiente"/>
        <w:spacing w:before="1"/>
        <w:jc w:val="both"/>
        <w:rPr>
          <w:rFonts w:eastAsia="CambriaMath"/>
          <w:i/>
          <w:iCs/>
          <w:lang w:val="es-CO"/>
        </w:rPr>
      </w:pPr>
      <w:r>
        <w:rPr>
          <w:rFonts w:ascii="Cambria Math" w:eastAsia="CambriaMath" w:hAnsi="Cambria Math" w:cs="Cambria Math"/>
          <w:lang w:val="es-CO"/>
        </w:rPr>
        <w:t>𝑃𝑂</w:t>
      </w:r>
      <w:r>
        <w:rPr>
          <w:rFonts w:ascii="CambriaMath" w:eastAsia="CambriaMath" w:hAnsiTheme="minorHAnsi" w:cs="CambriaMath"/>
          <w:lang w:val="es-CO"/>
        </w:rPr>
        <w:t xml:space="preserve"> </w:t>
      </w:r>
      <w:r>
        <w:rPr>
          <w:rFonts w:eastAsia="CambriaMath"/>
          <w:i/>
          <w:iCs/>
          <w:lang w:val="es-CO"/>
        </w:rPr>
        <w:t>= Valor de referencia total del estudio de mercado del Proceso de</w:t>
      </w:r>
      <w:r w:rsidRPr="009A5BF4">
        <w:t xml:space="preserve"> </w:t>
      </w:r>
      <w:r w:rsidRPr="009A5BF4">
        <w:rPr>
          <w:rFonts w:eastAsia="CambriaMath"/>
          <w:i/>
          <w:iCs/>
          <w:lang w:val="es-CO"/>
        </w:rPr>
        <w:t>Contratación</w:t>
      </w:r>
    </w:p>
    <w:p w14:paraId="3102C864" w14:textId="77777777" w:rsidR="00870F52" w:rsidRDefault="00870F52" w:rsidP="0074156F">
      <w:pPr>
        <w:widowControl/>
        <w:adjustRightInd w:val="0"/>
        <w:jc w:val="both"/>
        <w:rPr>
          <w:rFonts w:ascii="CambriaMath" w:eastAsia="CambriaMath" w:hAnsiTheme="minorHAnsi" w:cs="CambriaMath"/>
          <w:lang w:val="es-CO"/>
        </w:rPr>
      </w:pPr>
      <w:r>
        <w:rPr>
          <w:rFonts w:ascii="Cambria Math" w:eastAsia="CambriaMath" w:hAnsi="Cambria Math" w:cs="Cambria Math"/>
          <w:lang w:val="es-CO"/>
        </w:rPr>
        <w:t>𝑃</w:t>
      </w:r>
      <w:r>
        <w:rPr>
          <w:rFonts w:ascii="Cambria Math" w:eastAsia="CambriaMath" w:hAnsi="Cambria Math" w:cs="Cambria Math"/>
          <w:sz w:val="16"/>
          <w:szCs w:val="16"/>
          <w:lang w:val="es-CO"/>
        </w:rPr>
        <w:t>𝑖</w:t>
      </w:r>
      <w:r>
        <w:rPr>
          <w:rFonts w:ascii="CambriaMath" w:eastAsia="CambriaMath" w:hAnsiTheme="minorHAnsi" w:cs="CambriaMath"/>
          <w:sz w:val="16"/>
          <w:szCs w:val="16"/>
          <w:lang w:val="es-CO"/>
        </w:rPr>
        <w:t xml:space="preserve"> </w:t>
      </w:r>
      <w:r>
        <w:rPr>
          <w:rFonts w:eastAsia="CambriaMath"/>
          <w:i/>
          <w:iCs/>
          <w:lang w:val="es-CO"/>
        </w:rPr>
        <w:t xml:space="preserve">= Valor de la oferta económica sin decimales del Proponente </w:t>
      </w:r>
      <w:r>
        <w:rPr>
          <w:rFonts w:ascii="Cambria Math" w:eastAsia="CambriaMath" w:hAnsi="Cambria Math" w:cs="Cambria Math"/>
          <w:lang w:val="es-CO"/>
        </w:rPr>
        <w:t>𝑖</w:t>
      </w:r>
    </w:p>
    <w:p w14:paraId="52CE785C" w14:textId="77777777" w:rsidR="00870F52" w:rsidRDefault="00870F52" w:rsidP="0074156F">
      <w:pPr>
        <w:widowControl/>
        <w:adjustRightInd w:val="0"/>
        <w:jc w:val="both"/>
        <w:rPr>
          <w:rFonts w:eastAsia="CambriaMath"/>
          <w:lang w:val="es-CO"/>
        </w:rPr>
      </w:pPr>
    </w:p>
    <w:p w14:paraId="55EC4351" w14:textId="77777777" w:rsidR="00870F52" w:rsidRDefault="00870F52" w:rsidP="0074156F">
      <w:pPr>
        <w:widowControl/>
        <w:adjustRightInd w:val="0"/>
        <w:jc w:val="both"/>
        <w:rPr>
          <w:rFonts w:eastAsia="CambriaMath"/>
          <w:lang w:val="es-CO"/>
        </w:rPr>
      </w:pPr>
      <w:r>
        <w:rPr>
          <w:rFonts w:eastAsia="CambriaMath"/>
          <w:lang w:val="es-CO"/>
        </w:rPr>
        <w:t>Establecida la media geométrica se procederá a determinar el puntaje para cada Proponente mediante el siguiente</w:t>
      </w:r>
    </w:p>
    <w:p w14:paraId="63DF4D25" w14:textId="77777777" w:rsidR="00870F52" w:rsidRDefault="00870F52" w:rsidP="0074156F">
      <w:pPr>
        <w:pStyle w:val="Textoindependiente"/>
        <w:spacing w:before="1"/>
        <w:jc w:val="both"/>
        <w:rPr>
          <w:b/>
        </w:rPr>
      </w:pPr>
      <w:r>
        <w:rPr>
          <w:rFonts w:eastAsia="CambriaMath"/>
          <w:lang w:val="es-CO"/>
        </w:rPr>
        <w:t>procedimiento:</w:t>
      </w:r>
    </w:p>
    <w:p w14:paraId="089F72AA" w14:textId="77777777" w:rsidR="00870F52" w:rsidRDefault="00870F52" w:rsidP="0074156F">
      <w:pPr>
        <w:pStyle w:val="Textoindependiente"/>
        <w:spacing w:before="1"/>
        <w:jc w:val="both"/>
        <w:rPr>
          <w:b/>
        </w:rPr>
      </w:pPr>
    </w:p>
    <w:p w14:paraId="67FE9EA6" w14:textId="77777777" w:rsidR="00870F52" w:rsidRDefault="00870F52" w:rsidP="0074156F">
      <w:pPr>
        <w:pStyle w:val="Textoindependiente"/>
        <w:spacing w:before="1"/>
        <w:jc w:val="both"/>
        <w:rPr>
          <w:b/>
        </w:rPr>
      </w:pPr>
      <w:r w:rsidRPr="009A5BF4">
        <w:rPr>
          <w:b/>
          <w:noProof/>
          <w:lang w:val="en-US"/>
        </w:rPr>
        <w:drawing>
          <wp:inline distT="0" distB="0" distL="0" distR="0" wp14:anchorId="636D1587" wp14:editId="7A7EAC30">
            <wp:extent cx="4725619" cy="1076131"/>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9545" cy="1079302"/>
                    </a:xfrm>
                    <a:prstGeom prst="rect">
                      <a:avLst/>
                    </a:prstGeom>
                    <a:noFill/>
                    <a:ln>
                      <a:noFill/>
                    </a:ln>
                  </pic:spPr>
                </pic:pic>
              </a:graphicData>
            </a:graphic>
          </wp:inline>
        </w:drawing>
      </w:r>
    </w:p>
    <w:p w14:paraId="2E193DAB" w14:textId="77777777" w:rsidR="00870F52" w:rsidRDefault="00870F52" w:rsidP="0074156F">
      <w:pPr>
        <w:widowControl/>
        <w:adjustRightInd w:val="0"/>
        <w:jc w:val="both"/>
        <w:rPr>
          <w:rFonts w:eastAsiaTheme="minorHAnsi"/>
          <w:i/>
          <w:iCs/>
          <w:lang w:val="es-CO"/>
        </w:rPr>
      </w:pPr>
      <w:r>
        <w:rPr>
          <w:rFonts w:eastAsiaTheme="minorHAnsi"/>
          <w:i/>
          <w:iCs/>
          <w:lang w:val="es-CO"/>
        </w:rPr>
        <w:t>Donde,</w:t>
      </w:r>
    </w:p>
    <w:p w14:paraId="195F8A29" w14:textId="77777777" w:rsidR="00870F52" w:rsidRPr="009A5BF4" w:rsidRDefault="00870F52" w:rsidP="00870F52">
      <w:pPr>
        <w:widowControl/>
        <w:adjustRightInd w:val="0"/>
        <w:jc w:val="both"/>
        <w:rPr>
          <w:rFonts w:eastAsiaTheme="minorHAnsi"/>
          <w:i/>
          <w:iCs/>
          <w:lang w:val="es-CO"/>
        </w:rPr>
      </w:pPr>
      <w:r w:rsidRPr="009A5BF4">
        <w:rPr>
          <w:rFonts w:ascii="Cambria Math" w:eastAsia="CambriaMath" w:hAnsi="Cambria Math" w:cs="Cambria Math"/>
          <w:lang w:val="es-CO"/>
        </w:rPr>
        <w:t>𝐺𝑃𝑂</w:t>
      </w:r>
      <w:r w:rsidRPr="009A5BF4">
        <w:rPr>
          <w:rFonts w:eastAsia="CambriaMath"/>
          <w:lang w:val="es-CO"/>
        </w:rPr>
        <w:t xml:space="preserve"> </w:t>
      </w:r>
      <w:r w:rsidRPr="009A5BF4">
        <w:rPr>
          <w:rFonts w:eastAsiaTheme="minorHAnsi"/>
          <w:i/>
          <w:iCs/>
          <w:lang w:val="es-CO"/>
        </w:rPr>
        <w:t>= Media geométrica con el valor de referencia total del estudio de mercado</w:t>
      </w:r>
    </w:p>
    <w:p w14:paraId="014413DA" w14:textId="77777777" w:rsidR="00870F52" w:rsidRPr="009A5BF4" w:rsidRDefault="00870F52" w:rsidP="00870F52">
      <w:pPr>
        <w:widowControl/>
        <w:adjustRightInd w:val="0"/>
        <w:jc w:val="both"/>
        <w:rPr>
          <w:rFonts w:eastAsiaTheme="minorHAnsi"/>
          <w:i/>
          <w:iCs/>
          <w:lang w:val="es-CO"/>
        </w:rPr>
      </w:pPr>
      <w:r w:rsidRPr="009A5BF4">
        <w:rPr>
          <w:rFonts w:ascii="Cambria Math" w:eastAsia="CambriaMath" w:hAnsi="Cambria Math" w:cs="Cambria Math"/>
          <w:lang w:val="es-CO"/>
        </w:rPr>
        <w:t>𝑖</w:t>
      </w:r>
      <w:r w:rsidRPr="009A5BF4">
        <w:rPr>
          <w:rFonts w:eastAsia="CambriaMath"/>
          <w:lang w:val="es-CO"/>
        </w:rPr>
        <w:t xml:space="preserve"> </w:t>
      </w:r>
      <w:r w:rsidRPr="009A5BF4">
        <w:rPr>
          <w:rFonts w:eastAsiaTheme="minorHAnsi"/>
          <w:i/>
          <w:iCs/>
          <w:lang w:val="es-CO"/>
        </w:rPr>
        <w:t>= Número de la oferta</w:t>
      </w:r>
    </w:p>
    <w:p w14:paraId="2BBA3437" w14:textId="77777777" w:rsidR="00870F52" w:rsidRPr="009A5BF4" w:rsidRDefault="00870F52" w:rsidP="00870F52">
      <w:pPr>
        <w:widowControl/>
        <w:adjustRightInd w:val="0"/>
        <w:jc w:val="both"/>
        <w:rPr>
          <w:rFonts w:eastAsia="CambriaMath"/>
          <w:lang w:val="es-CO"/>
        </w:rPr>
      </w:pPr>
      <w:r w:rsidRPr="009A5BF4">
        <w:rPr>
          <w:rFonts w:ascii="Cambria Math" w:eastAsia="CambriaMath" w:hAnsi="Cambria Math" w:cs="Cambria Math"/>
          <w:lang w:val="es-CO"/>
        </w:rPr>
        <w:t>𝑉𝑖</w:t>
      </w:r>
      <w:r w:rsidRPr="009A5BF4">
        <w:rPr>
          <w:rFonts w:eastAsia="CambriaMath"/>
          <w:lang w:val="es-CO"/>
        </w:rPr>
        <w:t xml:space="preserve"> </w:t>
      </w:r>
      <w:r w:rsidRPr="009A5BF4">
        <w:rPr>
          <w:rFonts w:eastAsiaTheme="minorHAnsi"/>
          <w:i/>
          <w:iCs/>
          <w:lang w:val="es-CO"/>
        </w:rPr>
        <w:t xml:space="preserve">= Valor total sin decimales de cada una de las Ofertas </w:t>
      </w:r>
      <w:r w:rsidRPr="009A5BF4">
        <w:rPr>
          <w:rFonts w:ascii="Cambria Math" w:eastAsia="CambriaMath" w:hAnsi="Cambria Math" w:cs="Cambria Math"/>
          <w:lang w:val="es-CO"/>
        </w:rPr>
        <w:t>𝑖</w:t>
      </w:r>
    </w:p>
    <w:p w14:paraId="2171E74B" w14:textId="77777777" w:rsidR="00870F52" w:rsidRDefault="00870F52" w:rsidP="00870F52">
      <w:pPr>
        <w:widowControl/>
        <w:adjustRightInd w:val="0"/>
        <w:jc w:val="both"/>
        <w:rPr>
          <w:rFonts w:eastAsiaTheme="minorHAnsi"/>
          <w:i/>
          <w:iCs/>
          <w:lang w:val="es-CO"/>
        </w:rPr>
      </w:pPr>
    </w:p>
    <w:p w14:paraId="29C2E7E6" w14:textId="77777777" w:rsidR="00870F52" w:rsidRDefault="00870F52" w:rsidP="00870F52">
      <w:pPr>
        <w:widowControl/>
        <w:adjustRightInd w:val="0"/>
        <w:jc w:val="both"/>
        <w:rPr>
          <w:rFonts w:eastAsiaTheme="minorHAnsi"/>
          <w:i/>
          <w:iCs/>
          <w:lang w:val="es-CO"/>
        </w:rPr>
      </w:pPr>
      <w:r w:rsidRPr="009A5BF4">
        <w:rPr>
          <w:rFonts w:eastAsiaTheme="minorHAnsi"/>
          <w:i/>
          <w:iCs/>
          <w:lang w:val="es-CO"/>
        </w:rPr>
        <w:t xml:space="preserve">En el caso de Ofertas económicas con valores mayores a la media geométrica </w:t>
      </w:r>
      <w:r w:rsidRPr="009A5BF4">
        <w:rPr>
          <w:rFonts w:eastAsiaTheme="minorHAnsi"/>
          <w:lang w:val="es-CO"/>
        </w:rPr>
        <w:t>con el valor de referencia total del</w:t>
      </w:r>
      <w:r>
        <w:rPr>
          <w:rFonts w:eastAsiaTheme="minorHAnsi"/>
          <w:lang w:val="es-CO"/>
        </w:rPr>
        <w:t xml:space="preserve"> </w:t>
      </w:r>
      <w:r w:rsidRPr="009A5BF4">
        <w:rPr>
          <w:rFonts w:eastAsiaTheme="minorHAnsi"/>
          <w:lang w:val="es-CO"/>
        </w:rPr>
        <w:t xml:space="preserve">estudio de mercado </w:t>
      </w:r>
      <w:r w:rsidRPr="009A5BF4">
        <w:rPr>
          <w:rFonts w:eastAsiaTheme="minorHAnsi"/>
          <w:i/>
          <w:iCs/>
          <w:lang w:val="es-CO"/>
        </w:rPr>
        <w:t xml:space="preserve">se tomará el valor absoluto de la diferencia entre la media geométrica con </w:t>
      </w:r>
      <w:r w:rsidRPr="009A5BF4">
        <w:rPr>
          <w:rFonts w:eastAsiaTheme="minorHAnsi"/>
          <w:lang w:val="es-CO"/>
        </w:rPr>
        <w:t xml:space="preserve">el valor de referencia total del estudio de mercado </w:t>
      </w:r>
      <w:r w:rsidRPr="009A5BF4">
        <w:rPr>
          <w:rFonts w:eastAsiaTheme="minorHAnsi"/>
          <w:i/>
          <w:iCs/>
          <w:lang w:val="es-CO"/>
        </w:rPr>
        <w:t>y el valor de la oferta, como se observa en la fórmula de ponderación</w:t>
      </w:r>
      <w:r>
        <w:rPr>
          <w:rFonts w:eastAsiaTheme="minorHAnsi"/>
          <w:i/>
          <w:iCs/>
          <w:lang w:val="es-CO"/>
        </w:rPr>
        <w:t>.</w:t>
      </w:r>
    </w:p>
    <w:p w14:paraId="354734DD" w14:textId="77777777" w:rsidR="00870F52" w:rsidRDefault="00870F52" w:rsidP="00870F52">
      <w:pPr>
        <w:widowControl/>
        <w:adjustRightInd w:val="0"/>
        <w:jc w:val="both"/>
        <w:rPr>
          <w:rFonts w:eastAsiaTheme="minorHAnsi"/>
          <w:lang w:val="es-CO"/>
        </w:rPr>
      </w:pPr>
    </w:p>
    <w:p w14:paraId="4657695F" w14:textId="77777777" w:rsidR="007D4575" w:rsidRDefault="007D4575" w:rsidP="00870F52">
      <w:pPr>
        <w:widowControl/>
        <w:adjustRightInd w:val="0"/>
        <w:jc w:val="both"/>
        <w:rPr>
          <w:rFonts w:eastAsiaTheme="minorHAnsi"/>
          <w:lang w:val="es-CO"/>
        </w:rPr>
      </w:pPr>
    </w:p>
    <w:p w14:paraId="13AC39C0" w14:textId="77777777" w:rsidR="007D4575" w:rsidRDefault="007D4575" w:rsidP="0074156F">
      <w:pPr>
        <w:widowControl/>
        <w:adjustRightInd w:val="0"/>
        <w:jc w:val="both"/>
        <w:rPr>
          <w:rFonts w:eastAsiaTheme="minorHAnsi"/>
          <w:b/>
          <w:bCs/>
          <w:lang w:val="es-CO"/>
        </w:rPr>
      </w:pPr>
    </w:p>
    <w:p w14:paraId="07C3DD5D" w14:textId="22723D73" w:rsidR="00870F52" w:rsidRDefault="00870F52" w:rsidP="0074156F">
      <w:pPr>
        <w:widowControl/>
        <w:adjustRightInd w:val="0"/>
        <w:jc w:val="both"/>
        <w:rPr>
          <w:rFonts w:eastAsiaTheme="minorHAnsi"/>
          <w:b/>
          <w:bCs/>
          <w:lang w:val="es-CO"/>
        </w:rPr>
      </w:pPr>
      <w:r>
        <w:rPr>
          <w:rFonts w:eastAsiaTheme="minorHAnsi"/>
          <w:b/>
          <w:bCs/>
          <w:lang w:val="es-CO"/>
        </w:rPr>
        <w:t>5.2.1.4 MENOR VALOR</w:t>
      </w:r>
    </w:p>
    <w:p w14:paraId="000FF72B" w14:textId="77777777" w:rsidR="00870F52" w:rsidRDefault="00870F52" w:rsidP="0074156F">
      <w:pPr>
        <w:widowControl/>
        <w:adjustRightInd w:val="0"/>
        <w:jc w:val="both"/>
        <w:rPr>
          <w:rFonts w:eastAsiaTheme="minorHAnsi"/>
          <w:lang w:val="es-CO"/>
        </w:rPr>
      </w:pPr>
    </w:p>
    <w:p w14:paraId="7F89D531" w14:textId="77777777" w:rsidR="00870F52" w:rsidRDefault="00870F52" w:rsidP="0074156F">
      <w:pPr>
        <w:widowControl/>
        <w:adjustRightInd w:val="0"/>
        <w:jc w:val="both"/>
        <w:rPr>
          <w:rFonts w:eastAsiaTheme="minorHAnsi"/>
          <w:lang w:val="es-CO"/>
        </w:rPr>
      </w:pPr>
      <w:r>
        <w:rPr>
          <w:rFonts w:eastAsiaTheme="minorHAnsi"/>
          <w:lang w:val="es-CO"/>
        </w:rPr>
        <w:t>Consiste en establecer la Oferta de menor valor y la asignación de puntos en función de la proximidad de las Ofertas</w:t>
      </w:r>
    </w:p>
    <w:p w14:paraId="65C4B392" w14:textId="77777777" w:rsidR="00870F52" w:rsidRDefault="00870F52" w:rsidP="0074156F">
      <w:pPr>
        <w:widowControl/>
        <w:adjustRightInd w:val="0"/>
        <w:jc w:val="both"/>
        <w:rPr>
          <w:rFonts w:eastAsiaTheme="minorHAnsi"/>
          <w:lang w:val="es-CO"/>
        </w:rPr>
      </w:pPr>
      <w:r>
        <w:rPr>
          <w:rFonts w:eastAsiaTheme="minorHAnsi"/>
          <w:lang w:val="es-CO"/>
        </w:rPr>
        <w:t>a dicha Oferta de menor valor, como resultado de aplicar las fórmulas que se indican en seguida.</w:t>
      </w:r>
    </w:p>
    <w:p w14:paraId="4629D429" w14:textId="77777777" w:rsidR="00870F52" w:rsidRDefault="00870F52" w:rsidP="0074156F">
      <w:pPr>
        <w:widowControl/>
        <w:adjustRightInd w:val="0"/>
        <w:jc w:val="both"/>
        <w:rPr>
          <w:rFonts w:eastAsiaTheme="minorHAnsi"/>
          <w:lang w:val="es-CO"/>
        </w:rPr>
      </w:pPr>
    </w:p>
    <w:p w14:paraId="4DBD06DB" w14:textId="77777777" w:rsidR="00870F52" w:rsidRDefault="00870F52" w:rsidP="0074156F">
      <w:pPr>
        <w:widowControl/>
        <w:adjustRightInd w:val="0"/>
        <w:jc w:val="both"/>
        <w:rPr>
          <w:rFonts w:eastAsiaTheme="minorHAnsi"/>
          <w:lang w:val="es-CO"/>
        </w:rPr>
      </w:pPr>
      <w:r>
        <w:rPr>
          <w:rFonts w:eastAsiaTheme="minorHAnsi"/>
          <w:lang w:val="es-CO"/>
        </w:rPr>
        <w:t>Para la aplicación de este método el IDIPRON procederá a determinar el menor valor de las Ofertas válidas y se</w:t>
      </w:r>
    </w:p>
    <w:p w14:paraId="67BCD0DB" w14:textId="77777777" w:rsidR="00870F52" w:rsidRDefault="00870F52" w:rsidP="00870F52">
      <w:pPr>
        <w:widowControl/>
        <w:adjustRightInd w:val="0"/>
        <w:jc w:val="both"/>
        <w:rPr>
          <w:rFonts w:eastAsiaTheme="minorHAnsi"/>
          <w:lang w:val="es-CO"/>
        </w:rPr>
      </w:pPr>
      <w:r>
        <w:rPr>
          <w:rFonts w:eastAsiaTheme="minorHAnsi"/>
          <w:lang w:val="es-CO"/>
        </w:rPr>
        <w:t>procederá a la ponderación, de acuerdo con la siguiente fórmula:</w:t>
      </w:r>
    </w:p>
    <w:p w14:paraId="51A53E78" w14:textId="77777777" w:rsidR="00870F52" w:rsidRPr="009A5BF4" w:rsidRDefault="00870F52" w:rsidP="00870F52">
      <w:pPr>
        <w:widowControl/>
        <w:adjustRightInd w:val="0"/>
        <w:jc w:val="both"/>
        <w:rPr>
          <w:rFonts w:eastAsiaTheme="minorHAnsi"/>
          <w:lang w:val="es-CO"/>
        </w:rPr>
      </w:pPr>
    </w:p>
    <w:p w14:paraId="4B5A646C" w14:textId="77777777" w:rsidR="00870F52" w:rsidRDefault="00870F52" w:rsidP="0074156F">
      <w:pPr>
        <w:pStyle w:val="Textoindependiente"/>
        <w:spacing w:before="1"/>
        <w:jc w:val="both"/>
        <w:rPr>
          <w:b/>
        </w:rPr>
      </w:pPr>
      <w:r w:rsidRPr="00322748">
        <w:rPr>
          <w:b/>
          <w:noProof/>
          <w:lang w:val="en-US"/>
        </w:rPr>
        <w:drawing>
          <wp:inline distT="0" distB="0" distL="0" distR="0" wp14:anchorId="28A9B337" wp14:editId="0343FE46">
            <wp:extent cx="4564685" cy="613871"/>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9289" cy="619870"/>
                    </a:xfrm>
                    <a:prstGeom prst="rect">
                      <a:avLst/>
                    </a:prstGeom>
                    <a:noFill/>
                    <a:ln>
                      <a:noFill/>
                    </a:ln>
                  </pic:spPr>
                </pic:pic>
              </a:graphicData>
            </a:graphic>
          </wp:inline>
        </w:drawing>
      </w:r>
    </w:p>
    <w:p w14:paraId="65CB737A" w14:textId="77777777" w:rsidR="00870F52" w:rsidRDefault="00870F52" w:rsidP="0074156F">
      <w:pPr>
        <w:pStyle w:val="Textoindependiente"/>
        <w:spacing w:before="1"/>
        <w:jc w:val="both"/>
        <w:rPr>
          <w:b/>
        </w:rPr>
      </w:pPr>
    </w:p>
    <w:p w14:paraId="4919ECE8" w14:textId="77777777" w:rsidR="00870F52" w:rsidRDefault="00870F52" w:rsidP="0074156F">
      <w:pPr>
        <w:widowControl/>
        <w:adjustRightInd w:val="0"/>
        <w:jc w:val="both"/>
        <w:rPr>
          <w:rFonts w:eastAsiaTheme="minorHAnsi"/>
          <w:i/>
          <w:iCs/>
          <w:lang w:val="es-CO"/>
        </w:rPr>
      </w:pPr>
      <w:r>
        <w:rPr>
          <w:rFonts w:eastAsiaTheme="minorHAnsi"/>
          <w:i/>
          <w:iCs/>
          <w:lang w:val="es-CO"/>
        </w:rPr>
        <w:t>Donde,</w:t>
      </w:r>
    </w:p>
    <w:p w14:paraId="02A2551B" w14:textId="77777777" w:rsidR="00870F52" w:rsidRDefault="00870F52" w:rsidP="0074156F">
      <w:pPr>
        <w:widowControl/>
        <w:adjustRightInd w:val="0"/>
        <w:jc w:val="both"/>
        <w:rPr>
          <w:rFonts w:eastAsiaTheme="minorHAnsi"/>
          <w:i/>
          <w:iCs/>
          <w:lang w:val="es-CO"/>
        </w:rPr>
      </w:pPr>
      <w:r>
        <w:rPr>
          <w:rFonts w:ascii="Cambria Math" w:eastAsia="CambriaMath" w:hAnsi="Cambria Math" w:cs="Cambria Math"/>
          <w:lang w:val="es-CO"/>
        </w:rPr>
        <w:t>𝑉</w:t>
      </w:r>
      <w:r>
        <w:rPr>
          <w:rFonts w:ascii="Cambria Math" w:eastAsia="CambriaMath" w:hAnsi="Cambria Math" w:cs="Cambria Math"/>
          <w:sz w:val="16"/>
          <w:szCs w:val="16"/>
          <w:lang w:val="es-CO"/>
        </w:rPr>
        <w:t>𝑚𝑖𝑛</w:t>
      </w:r>
      <w:r>
        <w:rPr>
          <w:rFonts w:ascii="CambriaMath" w:eastAsia="CambriaMath" w:cs="CambriaMath"/>
          <w:sz w:val="16"/>
          <w:szCs w:val="16"/>
          <w:lang w:val="es-CO"/>
        </w:rPr>
        <w:t xml:space="preserve"> </w:t>
      </w:r>
      <w:r>
        <w:rPr>
          <w:rFonts w:eastAsiaTheme="minorHAnsi"/>
          <w:i/>
          <w:iCs/>
          <w:lang w:val="es-CO"/>
        </w:rPr>
        <w:t>= Menor valor de las Ofertas.</w:t>
      </w:r>
    </w:p>
    <w:p w14:paraId="28A7919A" w14:textId="77777777" w:rsidR="00870F52" w:rsidRDefault="00870F52" w:rsidP="0074156F">
      <w:pPr>
        <w:widowControl/>
        <w:adjustRightInd w:val="0"/>
        <w:jc w:val="both"/>
        <w:rPr>
          <w:rFonts w:ascii="CambriaMath" w:eastAsia="CambriaMath" w:cs="CambriaMath"/>
          <w:lang w:val="es-CO"/>
        </w:rPr>
      </w:pPr>
      <w:r>
        <w:rPr>
          <w:rFonts w:ascii="Cambria Math" w:eastAsia="CambriaMath" w:hAnsi="Cambria Math" w:cs="Cambria Math"/>
          <w:lang w:val="es-CO"/>
        </w:rPr>
        <w:t>𝑉</w:t>
      </w:r>
      <w:r>
        <w:rPr>
          <w:rFonts w:ascii="Cambria Math" w:eastAsia="CambriaMath" w:hAnsi="Cambria Math" w:cs="Cambria Math"/>
          <w:sz w:val="16"/>
          <w:szCs w:val="16"/>
          <w:lang w:val="es-CO"/>
        </w:rPr>
        <w:t>𝑖</w:t>
      </w:r>
      <w:r>
        <w:rPr>
          <w:rFonts w:ascii="CambriaMath" w:eastAsia="CambriaMath" w:cs="CambriaMath"/>
          <w:sz w:val="16"/>
          <w:szCs w:val="16"/>
          <w:lang w:val="es-CO"/>
        </w:rPr>
        <w:t xml:space="preserve"> </w:t>
      </w:r>
      <w:r>
        <w:rPr>
          <w:rFonts w:eastAsiaTheme="minorHAnsi"/>
          <w:i/>
          <w:iCs/>
          <w:lang w:val="es-CO"/>
        </w:rPr>
        <w:t xml:space="preserve">= valor total sin decimales de cada una de las Ofertas </w:t>
      </w:r>
      <w:r>
        <w:rPr>
          <w:rFonts w:ascii="Cambria Math" w:eastAsia="CambriaMath" w:hAnsi="Cambria Math" w:cs="Cambria Math"/>
          <w:lang w:val="es-CO"/>
        </w:rPr>
        <w:t>𝑖</w:t>
      </w:r>
    </w:p>
    <w:p w14:paraId="3F897B8B" w14:textId="77777777" w:rsidR="00870F52" w:rsidRDefault="00870F52" w:rsidP="0074156F">
      <w:pPr>
        <w:widowControl/>
        <w:adjustRightInd w:val="0"/>
        <w:jc w:val="both"/>
        <w:rPr>
          <w:rFonts w:eastAsiaTheme="minorHAnsi"/>
          <w:i/>
          <w:iCs/>
          <w:lang w:val="es-CO"/>
        </w:rPr>
      </w:pPr>
      <w:r>
        <w:rPr>
          <w:rFonts w:ascii="Cambria Math" w:eastAsia="CambriaMath" w:hAnsi="Cambria Math" w:cs="Cambria Math"/>
          <w:lang w:val="es-CO"/>
        </w:rPr>
        <w:t>𝑖</w:t>
      </w:r>
      <w:r>
        <w:rPr>
          <w:rFonts w:ascii="CambriaMath" w:eastAsia="CambriaMath" w:cs="CambriaMath"/>
          <w:lang w:val="es-CO"/>
        </w:rPr>
        <w:t xml:space="preserve"> </w:t>
      </w:r>
      <w:r>
        <w:rPr>
          <w:rFonts w:eastAsiaTheme="minorHAnsi"/>
          <w:i/>
          <w:iCs/>
          <w:lang w:val="es-CO"/>
        </w:rPr>
        <w:t>= Número de ofertas</w:t>
      </w:r>
    </w:p>
    <w:p w14:paraId="18554FA0" w14:textId="77777777" w:rsidR="00870F52" w:rsidRDefault="00870F52" w:rsidP="00870F52">
      <w:pPr>
        <w:pStyle w:val="Textoindependiente"/>
        <w:spacing w:before="1"/>
        <w:jc w:val="both"/>
        <w:rPr>
          <w:rFonts w:eastAsiaTheme="minorHAnsi"/>
          <w:lang w:val="es-CO"/>
        </w:rPr>
      </w:pPr>
    </w:p>
    <w:p w14:paraId="1BDC7595" w14:textId="77777777" w:rsidR="00870F52" w:rsidRPr="00322748" w:rsidRDefault="00870F52" w:rsidP="00870F52">
      <w:pPr>
        <w:pStyle w:val="Textoindependiente"/>
        <w:spacing w:before="1"/>
        <w:jc w:val="both"/>
        <w:rPr>
          <w:rFonts w:eastAsiaTheme="minorHAnsi"/>
          <w:lang w:val="es-CO"/>
        </w:rPr>
      </w:pPr>
      <w:r>
        <w:rPr>
          <w:rFonts w:eastAsiaTheme="minorHAnsi"/>
          <w:lang w:val="es-CO"/>
        </w:rPr>
        <w:t>En este caso se tomará el valor absoluto de la diferencia entre el menor valor y el valor de la Oferta, como se observa</w:t>
      </w:r>
      <w:r w:rsidRPr="00322748">
        <w:t xml:space="preserve"> </w:t>
      </w:r>
      <w:r w:rsidRPr="00322748">
        <w:rPr>
          <w:rFonts w:eastAsiaTheme="minorHAnsi"/>
          <w:lang w:val="es-CO"/>
        </w:rPr>
        <w:t>en la fórmula de ponderación.</w:t>
      </w:r>
    </w:p>
    <w:p w14:paraId="7397A167" w14:textId="77777777" w:rsidR="00870F52" w:rsidRDefault="00870F52" w:rsidP="00870F52">
      <w:pPr>
        <w:pStyle w:val="Textoindependiente"/>
        <w:spacing w:before="1"/>
        <w:jc w:val="both"/>
        <w:rPr>
          <w:rFonts w:eastAsiaTheme="minorHAnsi"/>
          <w:lang w:val="es-CO"/>
        </w:rPr>
      </w:pPr>
    </w:p>
    <w:p w14:paraId="1B17E92D" w14:textId="77777777" w:rsidR="00870F52" w:rsidRPr="00322748" w:rsidRDefault="00870F52" w:rsidP="00870F52">
      <w:pPr>
        <w:pStyle w:val="Textoindependiente"/>
        <w:spacing w:before="1"/>
        <w:jc w:val="both"/>
        <w:rPr>
          <w:rFonts w:eastAsiaTheme="minorHAnsi"/>
          <w:lang w:val="es-CO"/>
        </w:rPr>
      </w:pPr>
      <w:r w:rsidRPr="00322748">
        <w:rPr>
          <w:rFonts w:eastAsiaTheme="minorHAnsi"/>
          <w:lang w:val="es-CO"/>
        </w:rPr>
        <w:t>Para todos los métodos descritos se tendrá en cuenta hasta el séptimo (7°) decimal del valor obtenido como puntaje.</w:t>
      </w:r>
    </w:p>
    <w:p w14:paraId="7F592774" w14:textId="77777777" w:rsidR="00870F52" w:rsidRPr="00322748" w:rsidRDefault="00870F52" w:rsidP="00870F52">
      <w:pPr>
        <w:pStyle w:val="Textoindependiente"/>
        <w:spacing w:before="1"/>
        <w:jc w:val="both"/>
        <w:rPr>
          <w:rFonts w:eastAsiaTheme="minorHAnsi"/>
          <w:lang w:val="es-CO"/>
        </w:rPr>
      </w:pPr>
      <w:r w:rsidRPr="00322748">
        <w:rPr>
          <w:rFonts w:eastAsiaTheme="minorHAnsi"/>
          <w:lang w:val="es-CO"/>
        </w:rPr>
        <w:t>En general, el proponente deberá considerar al momento de formular su propuesta económica la totalidad de las</w:t>
      </w:r>
    </w:p>
    <w:p w14:paraId="1A4B919E" w14:textId="77777777" w:rsidR="00870F52" w:rsidRPr="00322748" w:rsidRDefault="00870F52" w:rsidP="00870F52">
      <w:pPr>
        <w:pStyle w:val="Textoindependiente"/>
        <w:spacing w:before="1"/>
        <w:jc w:val="both"/>
        <w:rPr>
          <w:rFonts w:eastAsiaTheme="minorHAnsi"/>
          <w:lang w:val="es-CO"/>
        </w:rPr>
      </w:pPr>
      <w:r w:rsidRPr="00322748">
        <w:rPr>
          <w:rFonts w:eastAsiaTheme="minorHAnsi"/>
          <w:lang w:val="es-CO"/>
        </w:rPr>
        <w:t>condiciones contractuales previstas en el presente pliego de condiciones.</w:t>
      </w:r>
    </w:p>
    <w:p w14:paraId="601E1344" w14:textId="77777777" w:rsidR="00870F52" w:rsidRDefault="00870F52" w:rsidP="00870F52">
      <w:pPr>
        <w:pStyle w:val="Textoindependiente"/>
        <w:spacing w:before="1"/>
        <w:jc w:val="both"/>
        <w:rPr>
          <w:rFonts w:eastAsiaTheme="minorHAnsi"/>
          <w:lang w:val="es-CO"/>
        </w:rPr>
      </w:pPr>
    </w:p>
    <w:p w14:paraId="7CD612BB" w14:textId="77777777" w:rsidR="00870F52" w:rsidRPr="00322748" w:rsidRDefault="00870F52" w:rsidP="00870F52">
      <w:pPr>
        <w:pStyle w:val="Textoindependiente"/>
        <w:spacing w:before="1"/>
        <w:jc w:val="both"/>
        <w:rPr>
          <w:rFonts w:eastAsiaTheme="minorHAnsi"/>
          <w:lang w:val="es-CO"/>
        </w:rPr>
      </w:pPr>
      <w:r w:rsidRPr="00322748">
        <w:rPr>
          <w:rFonts w:eastAsiaTheme="minorHAnsi"/>
          <w:lang w:val="es-CO"/>
        </w:rPr>
        <w:t>En caso de que alguna de las ofertas económicas presente algún valor que pueda poner en riesgo el cumplimiento</w:t>
      </w:r>
    </w:p>
    <w:p w14:paraId="3B9999E1" w14:textId="77777777" w:rsidR="00870F52" w:rsidRDefault="00870F52" w:rsidP="00870F52">
      <w:pPr>
        <w:pStyle w:val="Textoindependiente"/>
        <w:spacing w:before="1"/>
        <w:jc w:val="both"/>
        <w:rPr>
          <w:rFonts w:eastAsiaTheme="minorHAnsi"/>
          <w:lang w:val="es-CO"/>
        </w:rPr>
      </w:pPr>
      <w:r w:rsidRPr="00322748">
        <w:rPr>
          <w:rFonts w:eastAsiaTheme="minorHAnsi"/>
          <w:lang w:val="es-CO"/>
        </w:rPr>
        <w:t>futuro del contrato se procederá conforme lo establece el artículo 2.2.1.1.2.2.4 del Decreto 1082 de 2015</w:t>
      </w:r>
    </w:p>
    <w:p w14:paraId="0EB10FA7" w14:textId="77777777" w:rsidR="00870F52" w:rsidRDefault="00870F52" w:rsidP="00870F52">
      <w:pPr>
        <w:pStyle w:val="Textoindependiente"/>
        <w:spacing w:before="1"/>
        <w:jc w:val="both"/>
        <w:rPr>
          <w:b/>
        </w:rPr>
      </w:pPr>
    </w:p>
    <w:p w14:paraId="39B23503" w14:textId="77777777" w:rsidR="00870F52" w:rsidRDefault="00870F52" w:rsidP="00870F52">
      <w:pPr>
        <w:pStyle w:val="Textoindependiente"/>
        <w:spacing w:before="1"/>
        <w:jc w:val="both"/>
        <w:rPr>
          <w:rFonts w:eastAsiaTheme="minorHAnsi"/>
          <w:lang w:val="es-CO"/>
        </w:rPr>
      </w:pPr>
      <w:r>
        <w:rPr>
          <w:rFonts w:eastAsiaTheme="minorHAnsi"/>
          <w:b/>
          <w:bCs/>
          <w:lang w:val="es-CO"/>
        </w:rPr>
        <w:t>NOTA IMPORTANTE: S</w:t>
      </w:r>
      <w:r w:rsidRPr="003C733A">
        <w:rPr>
          <w:rFonts w:eastAsiaTheme="minorHAnsi"/>
          <w:lang w:val="es-CO"/>
        </w:rPr>
        <w:t>e aclara a los interesados que la evaluación de las propuestas se realizará con el</w:t>
      </w:r>
      <w:r>
        <w:rPr>
          <w:rFonts w:eastAsiaTheme="minorHAnsi"/>
          <w:lang w:val="es-CO"/>
        </w:rPr>
        <w:t xml:space="preserve"> </w:t>
      </w:r>
      <w:r w:rsidRPr="003C733A">
        <w:rPr>
          <w:rFonts w:eastAsiaTheme="minorHAnsi"/>
          <w:lang w:val="es-CO"/>
        </w:rPr>
        <w:t>valor que resulte d</w:t>
      </w:r>
      <w:r>
        <w:rPr>
          <w:rFonts w:eastAsiaTheme="minorHAnsi"/>
          <w:lang w:val="es-CO"/>
        </w:rPr>
        <w:t>e la sumatoria total</w:t>
      </w:r>
      <w:r w:rsidRPr="003C733A">
        <w:rPr>
          <w:rFonts w:eastAsiaTheme="minorHAnsi"/>
          <w:lang w:val="es-CO"/>
        </w:rPr>
        <w:t xml:space="preserve"> de los precios unitarios de cada uno de los ítems del presente proceso,</w:t>
      </w:r>
      <w:r>
        <w:rPr>
          <w:rFonts w:eastAsiaTheme="minorHAnsi"/>
          <w:lang w:val="es-CO"/>
        </w:rPr>
        <w:t xml:space="preserve"> </w:t>
      </w:r>
      <w:r w:rsidRPr="003C733A">
        <w:rPr>
          <w:rFonts w:eastAsiaTheme="minorHAnsi"/>
          <w:lang w:val="es-CO"/>
        </w:rPr>
        <w:t>los cuales no podrán superar los valores establecidos como referencia en el estudio de mercado</w:t>
      </w:r>
      <w:r>
        <w:rPr>
          <w:rFonts w:eastAsiaTheme="minorHAnsi"/>
          <w:lang w:val="es-CO"/>
        </w:rPr>
        <w:t>.</w:t>
      </w:r>
    </w:p>
    <w:p w14:paraId="55680A9D" w14:textId="77777777" w:rsidR="00E04C87" w:rsidRPr="0026217D" w:rsidRDefault="00E04C87" w:rsidP="00191EC9">
      <w:pPr>
        <w:widowControl/>
        <w:adjustRightInd w:val="0"/>
        <w:rPr>
          <w:rFonts w:eastAsiaTheme="minorHAnsi"/>
          <w:lang w:val="es-CO"/>
        </w:rPr>
      </w:pPr>
    </w:p>
    <w:p w14:paraId="17D3ADEA" w14:textId="3EEDB4A3" w:rsidR="00191EC9" w:rsidRPr="0026217D" w:rsidRDefault="009F2715" w:rsidP="00191EC9">
      <w:pPr>
        <w:rPr>
          <w:u w:val="single"/>
          <w:lang w:eastAsia="es-CO"/>
        </w:rPr>
      </w:pPr>
      <w:r w:rsidRPr="0026217D">
        <w:rPr>
          <w:b/>
          <w:bCs/>
          <w:u w:val="single"/>
          <w:lang w:eastAsia="es-CO"/>
        </w:rPr>
        <w:t>5.2.</w:t>
      </w:r>
      <w:r w:rsidR="00DD70E3" w:rsidRPr="0026217D">
        <w:rPr>
          <w:b/>
          <w:bCs/>
          <w:u w:val="single"/>
          <w:lang w:eastAsia="es-CO"/>
        </w:rPr>
        <w:t>2</w:t>
      </w:r>
      <w:r w:rsidRPr="0026217D">
        <w:rPr>
          <w:b/>
          <w:bCs/>
          <w:u w:val="single"/>
          <w:lang w:eastAsia="es-CO"/>
        </w:rPr>
        <w:t xml:space="preserve">. </w:t>
      </w:r>
      <w:r w:rsidR="00241410" w:rsidRPr="0026217D">
        <w:rPr>
          <w:b/>
          <w:bCs/>
          <w:u w:val="single"/>
          <w:lang w:eastAsia="es-CO"/>
        </w:rPr>
        <w:t xml:space="preserve">FACTOR TÉCNICO (MÁXIMO </w:t>
      </w:r>
      <w:r w:rsidR="00265DAF">
        <w:rPr>
          <w:b/>
          <w:bCs/>
          <w:u w:val="single"/>
          <w:lang w:eastAsia="es-CO"/>
        </w:rPr>
        <w:t>3</w:t>
      </w:r>
      <w:r w:rsidR="00241410" w:rsidRPr="0026217D">
        <w:rPr>
          <w:b/>
          <w:bCs/>
          <w:u w:val="single"/>
          <w:lang w:eastAsia="es-CO"/>
        </w:rPr>
        <w:t>4 PUNTOS):</w:t>
      </w:r>
      <w:r w:rsidR="00241410" w:rsidRPr="0026217D">
        <w:rPr>
          <w:u w:val="single"/>
          <w:lang w:eastAsia="es-CO"/>
        </w:rPr>
        <w:t xml:space="preserve"> </w:t>
      </w:r>
    </w:p>
    <w:p w14:paraId="532E90C4" w14:textId="77777777" w:rsidR="00DD70E3" w:rsidRPr="0026217D" w:rsidRDefault="00DD70E3" w:rsidP="00191EC9">
      <w:pPr>
        <w:rPr>
          <w:u w:val="single"/>
          <w:lang w:eastAsia="es-CO"/>
        </w:rPr>
      </w:pPr>
    </w:p>
    <w:p w14:paraId="1EB8D564" w14:textId="6E5DCD73" w:rsidR="003B16FE" w:rsidRPr="002D0418" w:rsidRDefault="00323CF9" w:rsidP="00D731F2">
      <w:pPr>
        <w:pStyle w:val="Prrafodelista"/>
        <w:numPr>
          <w:ilvl w:val="3"/>
          <w:numId w:val="57"/>
        </w:numPr>
        <w:rPr>
          <w:lang w:val="es-MX" w:eastAsia="es-CO"/>
        </w:rPr>
      </w:pPr>
      <w:r w:rsidRPr="002D0418">
        <w:rPr>
          <w:b/>
          <w:bCs/>
          <w:lang w:eastAsia="es-CO"/>
        </w:rPr>
        <w:t>Tamizaje Nutricional</w:t>
      </w:r>
      <w:r w:rsidR="002D0418">
        <w:rPr>
          <w:b/>
          <w:bCs/>
          <w:lang w:eastAsia="es-CO"/>
        </w:rPr>
        <w:t xml:space="preserve"> </w:t>
      </w:r>
      <w:r w:rsidR="002D0418" w:rsidRPr="002D0418">
        <w:rPr>
          <w:b/>
          <w:bCs/>
          <w:u w:val="single"/>
          <w:lang w:eastAsia="es-CO"/>
        </w:rPr>
        <w:t xml:space="preserve">(MÁXIMO </w:t>
      </w:r>
      <w:r w:rsidR="002D0418">
        <w:rPr>
          <w:b/>
          <w:bCs/>
          <w:u w:val="single"/>
          <w:lang w:eastAsia="es-CO"/>
        </w:rPr>
        <w:t>15</w:t>
      </w:r>
      <w:r w:rsidR="002D0418" w:rsidRPr="002D0418">
        <w:rPr>
          <w:b/>
          <w:bCs/>
          <w:u w:val="single"/>
          <w:lang w:eastAsia="es-CO"/>
        </w:rPr>
        <w:t xml:space="preserve"> PUNTOS):</w:t>
      </w:r>
    </w:p>
    <w:p w14:paraId="0BDE774A" w14:textId="77777777" w:rsidR="003B16FE" w:rsidRDefault="003B16FE" w:rsidP="008E3C9C">
      <w:pPr>
        <w:pStyle w:val="Prrafodelista"/>
        <w:ind w:left="720" w:firstLine="0"/>
        <w:rPr>
          <w:highlight w:val="yellow"/>
          <w:lang w:val="es-MX" w:eastAsia="es-CO"/>
        </w:rPr>
      </w:pPr>
    </w:p>
    <w:p w14:paraId="1558168D" w14:textId="76D39D4F" w:rsidR="002D0418" w:rsidRPr="00CB4D42" w:rsidRDefault="002D0418" w:rsidP="002D0418">
      <w:pPr>
        <w:jc w:val="both"/>
        <w:rPr>
          <w:lang w:val="es-MX" w:eastAsia="es-CO"/>
        </w:rPr>
      </w:pPr>
      <w:r w:rsidRPr="00CB4D42">
        <w:rPr>
          <w:lang w:val="es-MX" w:eastAsia="es-CO"/>
        </w:rPr>
        <w:t>El proponente que se comprometa a la realización de un tamizaje nutricional de manera trimestral a la población NNAJ (Niños, Niñas, Adolescentes y Jóvenes)</w:t>
      </w:r>
      <w:r w:rsidR="00706888" w:rsidRPr="00CB4D42">
        <w:rPr>
          <w:lang w:val="es-MX" w:eastAsia="es-CO"/>
        </w:rPr>
        <w:t xml:space="preserve"> sin costo adicional para la entidad</w:t>
      </w:r>
      <w:r w:rsidRPr="00CB4D42">
        <w:rPr>
          <w:lang w:val="es-MX" w:eastAsia="es-CO"/>
        </w:rPr>
        <w:t xml:space="preserve"> obtendrá máximo 15 puntos adicionales. Para tal efecto el proponente deberá señalar en el Anexo “Ofrecimiento a factores de evaluación” que realizará y acreditará en la ejecución del contrato las actividades planteadas en el presente numeral.</w:t>
      </w:r>
    </w:p>
    <w:p w14:paraId="47CB979A" w14:textId="6F65D3E5" w:rsidR="002D0418" w:rsidRPr="00CB4D42" w:rsidRDefault="002D0418" w:rsidP="002D0418">
      <w:pPr>
        <w:jc w:val="both"/>
        <w:rPr>
          <w:lang w:val="es-MX" w:eastAsia="es-CO"/>
        </w:rPr>
      </w:pPr>
    </w:p>
    <w:p w14:paraId="49F4A6FC" w14:textId="43A2843D" w:rsidR="00041463" w:rsidRPr="00CB4D42" w:rsidRDefault="00041463" w:rsidP="00041463">
      <w:pPr>
        <w:jc w:val="both"/>
        <w:rPr>
          <w:rFonts w:eastAsiaTheme="minorHAnsi"/>
          <w:color w:val="000000"/>
          <w:lang w:val="es-MX" w:eastAsia="es-CO"/>
        </w:rPr>
      </w:pPr>
      <w:r w:rsidRPr="00CB4D42">
        <w:rPr>
          <w:rFonts w:eastAsiaTheme="minorHAnsi"/>
          <w:color w:val="000000"/>
          <w:lang w:val="es-MX" w:eastAsia="es-CO"/>
        </w:rPr>
        <w:t xml:space="preserve">La implementación de un tamizaje nutricional trimestral a la población NNAJ (Niños, Niñas, Adolescentes y Jóvenes) tiene un impacto directo en la efectividad y el servicio de alimentación. Este procedimiento, deberá ser realizado por profesionales idóneos en nutrición, permitiendo una identificación y diagnóstico tempranos de desórdenes de malnutrición, especialmente desnutrición, facilitando así la implementación de estrategias oportunas. La realización de este tamizaje por </w:t>
      </w:r>
      <w:r w:rsidR="00491C7F" w:rsidRPr="00CB4D42">
        <w:rPr>
          <w:rFonts w:eastAsiaTheme="minorHAnsi"/>
          <w:color w:val="000000"/>
          <w:lang w:val="es-MX" w:eastAsia="es-CO"/>
        </w:rPr>
        <w:t>profesionales en nutrición</w:t>
      </w:r>
      <w:r w:rsidRPr="00CB4D42">
        <w:rPr>
          <w:rFonts w:eastAsiaTheme="minorHAnsi"/>
          <w:color w:val="000000"/>
          <w:lang w:val="es-MX" w:eastAsia="es-CO"/>
        </w:rPr>
        <w:t xml:space="preserve"> garantiza la calidad y precisión de los datos, fundamentales </w:t>
      </w:r>
    </w:p>
    <w:p w14:paraId="2E3758BA" w14:textId="77777777" w:rsidR="00041463" w:rsidRPr="00CB4D42" w:rsidRDefault="00041463" w:rsidP="00041463">
      <w:pPr>
        <w:jc w:val="both"/>
        <w:rPr>
          <w:rFonts w:eastAsiaTheme="minorHAnsi"/>
          <w:color w:val="000000"/>
          <w:lang w:val="es-MX" w:eastAsia="es-CO"/>
        </w:rPr>
      </w:pPr>
    </w:p>
    <w:p w14:paraId="49B6FE58" w14:textId="77777777" w:rsidR="00041463" w:rsidRPr="00CB4D42" w:rsidRDefault="00041463" w:rsidP="00041463">
      <w:pPr>
        <w:jc w:val="both"/>
        <w:rPr>
          <w:rFonts w:eastAsiaTheme="minorHAnsi"/>
          <w:color w:val="000000"/>
          <w:lang w:val="es-MX" w:eastAsia="es-CO"/>
        </w:rPr>
      </w:pPr>
      <w:r w:rsidRPr="00CB4D42">
        <w:rPr>
          <w:rFonts w:eastAsiaTheme="minorHAnsi"/>
          <w:color w:val="000000"/>
          <w:lang w:val="es-MX" w:eastAsia="es-CO"/>
        </w:rPr>
        <w:t>El diagnóstico preciso, obtenido a través del tamizaje nutricional trimestral realizado por nutricionistas, proporciona una base sólida para priorizar la entrega de una segunda ración de alimentos, cuando corresponda según el anexo técnico, optimizando la distribución de alimentos y reduciendo el desperdicio.</w:t>
      </w:r>
    </w:p>
    <w:p w14:paraId="4A07FFB6" w14:textId="77777777" w:rsidR="00041463" w:rsidRPr="00CB4D42" w:rsidRDefault="00041463" w:rsidP="00041463">
      <w:pPr>
        <w:jc w:val="both"/>
        <w:rPr>
          <w:rFonts w:eastAsiaTheme="minorHAnsi"/>
          <w:color w:val="000000"/>
          <w:lang w:val="es-MX" w:eastAsia="es-CO"/>
        </w:rPr>
      </w:pPr>
    </w:p>
    <w:p w14:paraId="05F198F5" w14:textId="3BDE4EA1" w:rsidR="003F1A6B" w:rsidRPr="00491C7F" w:rsidRDefault="00041463" w:rsidP="00BC67F5">
      <w:pPr>
        <w:pStyle w:val="Default"/>
        <w:jc w:val="both"/>
        <w:rPr>
          <w:rFonts w:ascii="Times New Roman" w:hAnsi="Times New Roman" w:cs="Times New Roman"/>
          <w:sz w:val="22"/>
          <w:szCs w:val="22"/>
        </w:rPr>
      </w:pPr>
      <w:r w:rsidRPr="00CB4D42">
        <w:rPr>
          <w:rFonts w:ascii="Times New Roman" w:hAnsi="Times New Roman" w:cs="Times New Roman"/>
          <w:sz w:val="22"/>
          <w:szCs w:val="22"/>
          <w:lang w:val="es-MX" w:eastAsia="es-CO"/>
        </w:rPr>
        <w:t>Como resultado del tamizaje se debe realizar un informe trimestral, el cual se debe presentar al área de seguridad alimentaria del IDIPRON, como herramienta de análisis integral de la situación nutricional de la población NNAJ para el diseño de estrategias nutricionales adecuadas</w:t>
      </w:r>
    </w:p>
    <w:p w14:paraId="229F4647" w14:textId="77777777" w:rsidR="003F1A6B" w:rsidRPr="008E3C9C" w:rsidRDefault="003F1A6B" w:rsidP="008E3C9C"/>
    <w:p w14:paraId="06CE89E4" w14:textId="56F30B99" w:rsidR="00EF199D" w:rsidRPr="008E3C9C" w:rsidRDefault="00EF199D" w:rsidP="00D731F2">
      <w:pPr>
        <w:pStyle w:val="Prrafodelista"/>
        <w:numPr>
          <w:ilvl w:val="3"/>
          <w:numId w:val="57"/>
        </w:numPr>
        <w:rPr>
          <w:b/>
          <w:bCs/>
          <w:lang w:eastAsia="es-CO"/>
        </w:rPr>
      </w:pPr>
      <w:r w:rsidRPr="008E3C9C">
        <w:rPr>
          <w:b/>
          <w:bCs/>
          <w:lang w:eastAsia="es-CO"/>
        </w:rPr>
        <w:t xml:space="preserve">Feria Gastronómica Multicultural (MAXIMO 19 PUNTOS) </w:t>
      </w:r>
    </w:p>
    <w:p w14:paraId="3C8C9B79" w14:textId="77777777" w:rsidR="00EF199D" w:rsidRDefault="00EF199D" w:rsidP="00EF199D">
      <w:pPr>
        <w:widowControl/>
        <w:autoSpaceDE/>
        <w:autoSpaceDN/>
        <w:spacing w:before="100" w:beforeAutospacing="1" w:after="100" w:afterAutospacing="1"/>
        <w:jc w:val="both"/>
        <w:rPr>
          <w:lang w:eastAsia="es-CO"/>
        </w:rPr>
      </w:pPr>
      <w:r w:rsidRPr="0026217D">
        <w:rPr>
          <w:lang w:eastAsia="es-CO"/>
        </w:rPr>
        <w:t xml:space="preserve">El </w:t>
      </w:r>
      <w:r>
        <w:rPr>
          <w:lang w:eastAsia="es-CO"/>
        </w:rPr>
        <w:t>proponente</w:t>
      </w:r>
      <w:r w:rsidRPr="0026217D">
        <w:rPr>
          <w:lang w:eastAsia="es-CO"/>
        </w:rPr>
        <w:t xml:space="preserve"> que se comprometa a la realización de una Feria Gastronómica</w:t>
      </w:r>
      <w:r>
        <w:rPr>
          <w:lang w:eastAsia="es-CO"/>
        </w:rPr>
        <w:t xml:space="preserve"> una por cada trimestre</w:t>
      </w:r>
      <w:r w:rsidRPr="0026217D">
        <w:rPr>
          <w:lang w:eastAsia="es-CO"/>
        </w:rPr>
        <w:t xml:space="preserve"> mediante la entrega de CINCO (5) MENUS ESPECIALES que representen la diversidad gastronómica y cultural colombiana, los </w:t>
      </w:r>
      <w:r w:rsidRPr="0026217D">
        <w:rPr>
          <w:lang w:eastAsia="es-CO"/>
        </w:rPr>
        <w:lastRenderedPageBreak/>
        <w:t xml:space="preserve">cuales deben estar previamente aprobados por el comité técnico de seguimiento, </w:t>
      </w:r>
      <w:r w:rsidRPr="0026217D">
        <w:rPr>
          <w:lang w:val="es-MX" w:eastAsia="es-CO"/>
        </w:rPr>
        <w:t xml:space="preserve">obtendrá máximo </w:t>
      </w:r>
      <w:r>
        <w:rPr>
          <w:lang w:val="es-MX" w:eastAsia="es-CO"/>
        </w:rPr>
        <w:t>19</w:t>
      </w:r>
      <w:r w:rsidRPr="0026217D">
        <w:rPr>
          <w:lang w:val="es-MX" w:eastAsia="es-CO"/>
        </w:rPr>
        <w:t xml:space="preserve"> puntos adicionales</w:t>
      </w:r>
      <w:r w:rsidRPr="0026217D">
        <w:rPr>
          <w:lang w:eastAsia="es-CO"/>
        </w:rPr>
        <w:t>. Es</w:t>
      </w:r>
      <w:r>
        <w:rPr>
          <w:lang w:eastAsia="es-CO"/>
        </w:rPr>
        <w:t>tos menús el día de la feria deben</w:t>
      </w:r>
      <w:r w:rsidRPr="0026217D">
        <w:rPr>
          <w:lang w:eastAsia="es-CO"/>
        </w:rPr>
        <w:t xml:space="preserve"> ser presentad</w:t>
      </w:r>
      <w:r>
        <w:rPr>
          <w:lang w:eastAsia="es-CO"/>
        </w:rPr>
        <w:t>os</w:t>
      </w:r>
      <w:r w:rsidRPr="0026217D">
        <w:rPr>
          <w:lang w:eastAsia="es-CO"/>
        </w:rPr>
        <w:t xml:space="preserve"> a los beneficiarios de manera diferente a la tradicional, sus colores deben ser atractivos, la presentación llamativa y</w:t>
      </w:r>
      <w:r>
        <w:rPr>
          <w:lang w:eastAsia="es-CO"/>
        </w:rPr>
        <w:t xml:space="preserve"> </w:t>
      </w:r>
      <w:r w:rsidRPr="0026217D">
        <w:rPr>
          <w:lang w:eastAsia="es-CO"/>
        </w:rPr>
        <w:t>se coordinará con el área encargada de IDIPRON la realizació</w:t>
      </w:r>
      <w:r>
        <w:rPr>
          <w:lang w:eastAsia="es-CO"/>
        </w:rPr>
        <w:t xml:space="preserve">n de unas muestras culturales.  </w:t>
      </w:r>
    </w:p>
    <w:p w14:paraId="79355685" w14:textId="77777777" w:rsidR="00EF199D" w:rsidRDefault="00EF199D" w:rsidP="00EF199D">
      <w:pPr>
        <w:widowControl/>
        <w:autoSpaceDE/>
        <w:autoSpaceDN/>
        <w:spacing w:before="100" w:beforeAutospacing="1" w:after="100" w:afterAutospacing="1"/>
        <w:jc w:val="both"/>
        <w:rPr>
          <w:lang w:val="es-MX" w:eastAsia="es-CO"/>
        </w:rPr>
      </w:pPr>
      <w:r>
        <w:rPr>
          <w:lang w:eastAsia="es-CO"/>
        </w:rPr>
        <w:t xml:space="preserve">Se aclara que </w:t>
      </w:r>
      <w:r w:rsidRPr="0026217D">
        <w:rPr>
          <w:lang w:val="es-MX" w:eastAsia="es-CO"/>
        </w:rPr>
        <w:t>al ser este un incentivo o detalle de reconocimiento que redunda en una mayor asistencia</w:t>
      </w:r>
      <w:r>
        <w:rPr>
          <w:lang w:val="es-MX" w:eastAsia="es-CO"/>
        </w:rPr>
        <w:t xml:space="preserve"> de los participantes y se les ofrezca un día de alimentación diferente al tradicional. </w:t>
      </w:r>
      <w:r w:rsidRPr="0026217D">
        <w:rPr>
          <w:lang w:val="es-MX" w:eastAsia="es-CO"/>
        </w:rPr>
        <w:t xml:space="preserve"> Por ende, la entrega de este menú especial reemplazará al menú ordinario programado en el ciclo de menús oficiales aprobados</w:t>
      </w:r>
      <w:r>
        <w:rPr>
          <w:lang w:val="es-MX" w:eastAsia="es-CO"/>
        </w:rPr>
        <w:t>, razón por la que no se genera costos adicionales para el oferente</w:t>
      </w:r>
      <w:r w:rsidRPr="0026217D">
        <w:rPr>
          <w:lang w:val="es-MX" w:eastAsia="es-CO"/>
        </w:rPr>
        <w:t xml:space="preserve">. El puntaje solo será otorgado al proponente que ofrezca </w:t>
      </w:r>
      <w:r>
        <w:rPr>
          <w:lang w:val="es-MX" w:eastAsia="es-CO"/>
        </w:rPr>
        <w:t xml:space="preserve">mejoramiento al </w:t>
      </w:r>
      <w:r w:rsidRPr="0026217D">
        <w:rPr>
          <w:lang w:val="es-MX" w:eastAsia="es-CO"/>
        </w:rPr>
        <w:t xml:space="preserve">menú de acuerdo a </w:t>
      </w:r>
      <w:r>
        <w:rPr>
          <w:lang w:val="es-MX" w:eastAsia="es-CO"/>
        </w:rPr>
        <w:t xml:space="preserve">la Feria Gastronómica. </w:t>
      </w:r>
    </w:p>
    <w:p w14:paraId="752B00E2" w14:textId="2C8084D2" w:rsidR="00952E10" w:rsidRPr="002E32D5" w:rsidRDefault="00EF199D" w:rsidP="004266D0">
      <w:pPr>
        <w:widowControl/>
        <w:autoSpaceDE/>
        <w:autoSpaceDN/>
        <w:spacing w:before="100" w:beforeAutospacing="1" w:after="100" w:afterAutospacing="1"/>
        <w:jc w:val="both"/>
        <w:rPr>
          <w:lang w:val="es-MX" w:eastAsia="es-CO"/>
        </w:rPr>
      </w:pPr>
      <w:r w:rsidRPr="003F1A6B">
        <w:rPr>
          <w:lang w:val="es-MX" w:eastAsia="es-CO"/>
        </w:rPr>
        <w:t>Para tal efecto el proponente deberá señalar en el Anexo No. “Ofrecimiento a factores de evaluación” que realizará y acreditará en la ejecución del contrato las actividades planteadas en el presente numeral.</w:t>
      </w:r>
    </w:p>
    <w:p w14:paraId="090A36CD" w14:textId="77777777" w:rsidR="00F41B31" w:rsidRDefault="00F41B31" w:rsidP="00D731F2">
      <w:pPr>
        <w:pStyle w:val="Textoindependiente"/>
        <w:numPr>
          <w:ilvl w:val="2"/>
          <w:numId w:val="42"/>
        </w:numPr>
        <w:spacing w:before="1"/>
        <w:rPr>
          <w:b/>
          <w:bCs/>
        </w:rPr>
      </w:pPr>
      <w:r w:rsidRPr="004E55F5">
        <w:rPr>
          <w:b/>
          <w:bCs/>
        </w:rPr>
        <w:t>COMPRAS LOCALES DECRETO 248 DE 2021 ARTÍCULO 2.20.1.1.</w:t>
      </w:r>
      <w:r>
        <w:rPr>
          <w:b/>
          <w:bCs/>
        </w:rPr>
        <w:t>3</w:t>
      </w:r>
    </w:p>
    <w:p w14:paraId="19435DAE" w14:textId="756A486B" w:rsidR="007900A9" w:rsidRDefault="00BC7632" w:rsidP="008E3C9C">
      <w:pPr>
        <w:widowControl/>
        <w:autoSpaceDE/>
        <w:autoSpaceDN/>
        <w:spacing w:before="100" w:beforeAutospacing="1" w:after="100" w:afterAutospacing="1"/>
        <w:jc w:val="both"/>
        <w:rPr>
          <w:rFonts w:eastAsiaTheme="minorHAnsi"/>
        </w:rPr>
      </w:pPr>
      <w:r w:rsidRPr="00BC7632">
        <w:rPr>
          <w:lang w:eastAsia="es-CO"/>
        </w:rPr>
        <w:t xml:space="preserve">Conforme lo establecido por el artículo 2.20.1.2.3. del Decreto 248 de 2021, </w:t>
      </w:r>
      <w:r w:rsidR="00B14FED">
        <w:rPr>
          <w:lang w:eastAsia="es-CO"/>
        </w:rPr>
        <w:t xml:space="preserve">El IDIPRON </w:t>
      </w:r>
      <w:r w:rsidRPr="00BC7632">
        <w:rPr>
          <w:lang w:eastAsia="es-CO"/>
        </w:rPr>
        <w:t>asignará diez (10) puntos, a los Proponentes que presenten</w:t>
      </w:r>
      <w:r w:rsidR="00D27653">
        <w:rPr>
          <w:lang w:eastAsia="es-CO"/>
        </w:rPr>
        <w:t xml:space="preserve"> como mínimo</w:t>
      </w:r>
      <w:r w:rsidRPr="00BC7632">
        <w:rPr>
          <w:lang w:eastAsia="es-CO"/>
        </w:rPr>
        <w:t xml:space="preserve"> </w:t>
      </w:r>
      <w:r w:rsidR="007900A9">
        <w:rPr>
          <w:lang w:eastAsia="es-CO"/>
        </w:rPr>
        <w:t xml:space="preserve">una </w:t>
      </w:r>
      <w:r w:rsidRPr="00BC7632">
        <w:rPr>
          <w:lang w:eastAsia="es-CO"/>
        </w:rPr>
        <w:t>promesa de contrato de proveeduría, a través de</w:t>
      </w:r>
      <w:r w:rsidR="00D27653">
        <w:rPr>
          <w:lang w:eastAsia="es-CO"/>
        </w:rPr>
        <w:t xml:space="preserve"> </w:t>
      </w:r>
      <w:r w:rsidR="007900A9">
        <w:rPr>
          <w:lang w:eastAsia="es-CO"/>
        </w:rPr>
        <w:t>l</w:t>
      </w:r>
      <w:r w:rsidR="00D27653">
        <w:rPr>
          <w:lang w:eastAsia="es-CO"/>
        </w:rPr>
        <w:t>a</w:t>
      </w:r>
      <w:r w:rsidRPr="00BC7632">
        <w:rPr>
          <w:lang w:eastAsia="es-CO"/>
        </w:rPr>
        <w:t xml:space="preserve"> cual, con su sola presentación, adquiere el compromiso</w:t>
      </w:r>
      <w:r>
        <w:rPr>
          <w:lang w:eastAsia="es-CO"/>
        </w:rPr>
        <w:t xml:space="preserve"> </w:t>
      </w:r>
      <w:r w:rsidRPr="00BC7632">
        <w:rPr>
          <w:lang w:eastAsia="es-CO"/>
        </w:rPr>
        <w:t>con la entidad de adquirir productos provenientes de pequeños productores locales o productores locales de la Agricultura Campesina, Familiar o Comunitaria y/o sus organizaciones.</w:t>
      </w:r>
    </w:p>
    <w:p w14:paraId="486D9827" w14:textId="39A58C75" w:rsidR="007900A9" w:rsidRDefault="007900A9" w:rsidP="007900A9">
      <w:pPr>
        <w:widowControl/>
        <w:adjustRightInd w:val="0"/>
        <w:jc w:val="both"/>
        <w:rPr>
          <w:rFonts w:eastAsiaTheme="minorHAnsi"/>
        </w:rPr>
      </w:pPr>
      <w:r w:rsidRPr="004E4CCF">
        <w:rPr>
          <w:rFonts w:eastAsiaTheme="minorHAnsi"/>
        </w:rPr>
        <w:t>De conformidad con lo anterior</w:t>
      </w:r>
      <w:r w:rsidR="00D27653">
        <w:rPr>
          <w:rFonts w:eastAsiaTheme="minorHAnsi"/>
        </w:rPr>
        <w:t>,</w:t>
      </w:r>
      <w:r w:rsidRPr="004E4CCF">
        <w:rPr>
          <w:rFonts w:eastAsiaTheme="minorHAnsi"/>
        </w:rPr>
        <w:t xml:space="preserve"> el Proponente deberá adjuntar</w:t>
      </w:r>
      <w:r w:rsidR="00D27653">
        <w:rPr>
          <w:rFonts w:eastAsiaTheme="minorHAnsi"/>
        </w:rPr>
        <w:t xml:space="preserve"> como</w:t>
      </w:r>
      <w:r w:rsidRPr="004E4CCF">
        <w:rPr>
          <w:rFonts w:eastAsiaTheme="minorHAnsi"/>
        </w:rPr>
        <w:t xml:space="preserve"> </w:t>
      </w:r>
      <w:r w:rsidR="00D27653">
        <w:rPr>
          <w:rFonts w:eastAsiaTheme="minorHAnsi"/>
        </w:rPr>
        <w:t xml:space="preserve">mínimo </w:t>
      </w:r>
      <w:r w:rsidRPr="004E4CCF">
        <w:rPr>
          <w:rFonts w:eastAsiaTheme="minorHAnsi"/>
        </w:rPr>
        <w:t>una (1) promesa de contrato de proveeduría la cual deberá consolidar, entre otras, la siguiente información:</w:t>
      </w:r>
    </w:p>
    <w:p w14:paraId="2F72F5FF" w14:textId="77777777" w:rsidR="007900A9" w:rsidRDefault="007900A9" w:rsidP="007900A9">
      <w:pPr>
        <w:widowControl/>
        <w:adjustRightInd w:val="0"/>
        <w:jc w:val="both"/>
        <w:rPr>
          <w:rFonts w:eastAsiaTheme="minorHAnsi"/>
        </w:rPr>
      </w:pPr>
    </w:p>
    <w:p w14:paraId="68540BB4" w14:textId="77777777" w:rsidR="007900A9" w:rsidRDefault="007900A9" w:rsidP="007900A9">
      <w:pPr>
        <w:widowControl/>
        <w:adjustRightInd w:val="0"/>
        <w:jc w:val="both"/>
        <w:rPr>
          <w:rFonts w:eastAsiaTheme="minorHAnsi"/>
        </w:rPr>
      </w:pPr>
      <w:r w:rsidRPr="004E4CCF">
        <w:rPr>
          <w:rFonts w:eastAsiaTheme="minorHAnsi"/>
        </w:rPr>
        <w:t xml:space="preserve">• Identificación del Productor </w:t>
      </w:r>
    </w:p>
    <w:p w14:paraId="7B51F0F2" w14:textId="77777777" w:rsidR="007900A9" w:rsidRDefault="007900A9" w:rsidP="007900A9">
      <w:pPr>
        <w:widowControl/>
        <w:adjustRightInd w:val="0"/>
        <w:jc w:val="both"/>
        <w:rPr>
          <w:rFonts w:eastAsiaTheme="minorHAnsi"/>
        </w:rPr>
      </w:pPr>
      <w:r w:rsidRPr="004E4CCF">
        <w:rPr>
          <w:rFonts w:eastAsiaTheme="minorHAnsi"/>
        </w:rPr>
        <w:t xml:space="preserve">• Identificación del Proponente </w:t>
      </w:r>
    </w:p>
    <w:p w14:paraId="11957E16" w14:textId="77777777" w:rsidR="007900A9" w:rsidRDefault="007900A9" w:rsidP="007900A9">
      <w:pPr>
        <w:widowControl/>
        <w:adjustRightInd w:val="0"/>
        <w:jc w:val="both"/>
        <w:rPr>
          <w:rFonts w:eastAsiaTheme="minorHAnsi"/>
        </w:rPr>
      </w:pPr>
      <w:r w:rsidRPr="004E4CCF">
        <w:rPr>
          <w:rFonts w:eastAsiaTheme="minorHAnsi"/>
        </w:rPr>
        <w:t xml:space="preserve">• Producto y variedad(es) del producto agropecuario que se requiere </w:t>
      </w:r>
    </w:p>
    <w:p w14:paraId="2F12C35F" w14:textId="77777777" w:rsidR="007900A9" w:rsidRDefault="007900A9" w:rsidP="007900A9">
      <w:pPr>
        <w:widowControl/>
        <w:adjustRightInd w:val="0"/>
        <w:jc w:val="both"/>
        <w:rPr>
          <w:rFonts w:eastAsiaTheme="minorHAnsi"/>
        </w:rPr>
      </w:pPr>
      <w:r w:rsidRPr="004E4CCF">
        <w:rPr>
          <w:rFonts w:eastAsiaTheme="minorHAnsi"/>
        </w:rPr>
        <w:t xml:space="preserve">• Cantidad (unidades o peso) de compra del Proponente al productor </w:t>
      </w:r>
    </w:p>
    <w:p w14:paraId="7DDDE1E2" w14:textId="77777777" w:rsidR="007900A9" w:rsidRDefault="007900A9" w:rsidP="007900A9">
      <w:pPr>
        <w:widowControl/>
        <w:adjustRightInd w:val="0"/>
        <w:jc w:val="both"/>
        <w:rPr>
          <w:rFonts w:eastAsiaTheme="minorHAnsi"/>
        </w:rPr>
      </w:pPr>
      <w:r w:rsidRPr="004E4CCF">
        <w:rPr>
          <w:rFonts w:eastAsiaTheme="minorHAnsi"/>
        </w:rPr>
        <w:t xml:space="preserve">• Fecha y lugar de entrega de los productos agropecuarios </w:t>
      </w:r>
    </w:p>
    <w:p w14:paraId="442F9B27" w14:textId="77777777" w:rsidR="007900A9" w:rsidRDefault="007900A9" w:rsidP="007900A9">
      <w:pPr>
        <w:widowControl/>
        <w:adjustRightInd w:val="0"/>
        <w:jc w:val="both"/>
        <w:rPr>
          <w:rFonts w:eastAsiaTheme="minorHAnsi"/>
        </w:rPr>
      </w:pPr>
      <w:r w:rsidRPr="004E4CCF">
        <w:rPr>
          <w:rFonts w:eastAsiaTheme="minorHAnsi"/>
        </w:rPr>
        <w:t xml:space="preserve">• Condiciones de embalaje o empaque de estos </w:t>
      </w:r>
    </w:p>
    <w:p w14:paraId="71601157" w14:textId="77777777" w:rsidR="007900A9" w:rsidRDefault="007900A9" w:rsidP="007900A9">
      <w:pPr>
        <w:widowControl/>
        <w:adjustRightInd w:val="0"/>
        <w:jc w:val="both"/>
        <w:rPr>
          <w:rFonts w:eastAsiaTheme="minorHAnsi"/>
        </w:rPr>
      </w:pPr>
      <w:r w:rsidRPr="004E4CCF">
        <w:rPr>
          <w:rFonts w:eastAsiaTheme="minorHAnsi"/>
        </w:rPr>
        <w:t>• Intención de la compra de productos agropecuarios</w:t>
      </w:r>
      <w:r>
        <w:rPr>
          <w:rFonts w:eastAsiaTheme="minorHAnsi"/>
        </w:rPr>
        <w:t>.</w:t>
      </w:r>
    </w:p>
    <w:p w14:paraId="0D861F35" w14:textId="77777777" w:rsidR="007900A9" w:rsidRDefault="007900A9" w:rsidP="007900A9">
      <w:pPr>
        <w:widowControl/>
        <w:adjustRightInd w:val="0"/>
        <w:jc w:val="both"/>
        <w:rPr>
          <w:rFonts w:eastAsiaTheme="minorHAnsi"/>
        </w:rPr>
      </w:pPr>
    </w:p>
    <w:p w14:paraId="19AED7FC" w14:textId="62DAA72E" w:rsidR="00BC7632" w:rsidRDefault="00BC7632" w:rsidP="00554442">
      <w:pPr>
        <w:widowControl/>
        <w:autoSpaceDE/>
        <w:autoSpaceDN/>
        <w:spacing w:before="100" w:beforeAutospacing="1" w:after="100" w:afterAutospacing="1"/>
        <w:jc w:val="both"/>
        <w:rPr>
          <w:lang w:eastAsia="es-CO"/>
        </w:rPr>
      </w:pPr>
      <w:r>
        <w:rPr>
          <w:lang w:eastAsia="es-CO"/>
        </w:rPr>
        <w:t>El IDIPRON</w:t>
      </w:r>
      <w:r w:rsidRPr="00BC7632">
        <w:rPr>
          <w:lang w:eastAsia="es-CO"/>
        </w:rPr>
        <w:t xml:space="preserve">- validará que el pequeño productor y/o los productores de ACFC con que el proponente haya suscrito la promesa de contrato de proveeduría se encuentre(n) inscrito(s) en el Registro General de Pequeños Productores de la Secretaría de Desarrollo Económico del Distrito, </w:t>
      </w:r>
      <w:r w:rsidR="00D9349D" w:rsidRPr="00BC7632">
        <w:rPr>
          <w:lang w:eastAsia="es-CO"/>
        </w:rPr>
        <w:t>que,</w:t>
      </w:r>
      <w:r w:rsidRPr="00BC7632">
        <w:rPr>
          <w:lang w:eastAsia="es-CO"/>
        </w:rPr>
        <w:t xml:space="preserve"> a su vez, agrupa productores de la Región Administrativa y de Planificación Especial (RAPE).</w:t>
      </w:r>
    </w:p>
    <w:p w14:paraId="7715DE0D" w14:textId="4D877BAB" w:rsidR="00614B09" w:rsidRPr="0026217D" w:rsidRDefault="00614B09" w:rsidP="00D731F2">
      <w:pPr>
        <w:pStyle w:val="Textoindependiente"/>
        <w:numPr>
          <w:ilvl w:val="2"/>
          <w:numId w:val="42"/>
        </w:numPr>
        <w:spacing w:before="1"/>
        <w:rPr>
          <w:b/>
          <w:bCs/>
          <w:u w:val="single"/>
          <w:lang w:eastAsia="es-CO"/>
        </w:rPr>
      </w:pPr>
      <w:r w:rsidRPr="0026217D">
        <w:rPr>
          <w:b/>
          <w:bCs/>
          <w:u w:val="single"/>
          <w:lang w:eastAsia="es-CO"/>
        </w:rPr>
        <w:t>APOYO A LA INDUSTRIA NACIONAL (10 PUNTOS)</w:t>
      </w:r>
    </w:p>
    <w:p w14:paraId="1CF48B37" w14:textId="77777777" w:rsidR="00614B09" w:rsidRPr="0026217D" w:rsidRDefault="00614B09" w:rsidP="00614B09">
      <w:pPr>
        <w:pStyle w:val="Textoindependiente"/>
        <w:spacing w:before="1"/>
        <w:jc w:val="both"/>
        <w:rPr>
          <w:b/>
          <w:bCs/>
          <w:u w:val="single"/>
          <w:lang w:eastAsia="es-CO"/>
        </w:rPr>
      </w:pPr>
    </w:p>
    <w:p w14:paraId="6C8D856F" w14:textId="77777777" w:rsidR="00614B09" w:rsidRPr="0026217D" w:rsidRDefault="00614B09" w:rsidP="00AD282F">
      <w:pPr>
        <w:pStyle w:val="Textoindependiente"/>
        <w:spacing w:before="1"/>
        <w:jc w:val="both"/>
        <w:rPr>
          <w:lang w:eastAsia="es-CO"/>
        </w:rPr>
      </w:pPr>
      <w:r w:rsidRPr="0026217D">
        <w:rPr>
          <w:lang w:eastAsia="es-CO"/>
        </w:rPr>
        <w:t>En aplicación de lo establecido en el decreto 680 de 2021, que adicionó el artículo 2.2.1.2.4.2.9. a la subsección 2 de la sección 4 del Capítulo 2 del Título 1 de la parte 2 del Libro 2 del Decreto 1082 de 2015, se asignará un puntaje máximo de diez (10) puntos, de acuerdo con lo manifestado por el proponente en las siguientes condiciones:</w:t>
      </w:r>
    </w:p>
    <w:p w14:paraId="0C44E5F8" w14:textId="77777777" w:rsidR="00614B09" w:rsidRPr="0026217D" w:rsidRDefault="00614B09" w:rsidP="00614B09">
      <w:pPr>
        <w:pStyle w:val="Textoindependiente"/>
        <w:spacing w:before="1"/>
        <w:jc w:val="both"/>
        <w:rPr>
          <w:lang w:eastAsia="es-CO"/>
        </w:rPr>
      </w:pPr>
    </w:p>
    <w:p w14:paraId="4A370B46" w14:textId="77777777" w:rsidR="00614B09" w:rsidRDefault="00614B09" w:rsidP="00AD282F">
      <w:pPr>
        <w:pStyle w:val="Textoindependiente"/>
        <w:spacing w:before="1"/>
        <w:jc w:val="both"/>
        <w:rPr>
          <w:lang w:eastAsia="es-CO"/>
        </w:rPr>
      </w:pPr>
      <w:r w:rsidRPr="0026217D">
        <w:rPr>
          <w:lang w:eastAsia="es-CO"/>
        </w:rPr>
        <w:t>Para la asignación del puntaje de que trata este numeral el proponente debe presentar con la propuesta la manifestación en la cual indique bajo la gravedad de juramento el porcentaje de personal colombiano ofrecido para la ejecución del contrato o si aplica principio de reciprocidad.</w:t>
      </w:r>
    </w:p>
    <w:p w14:paraId="67CCCE34" w14:textId="77777777" w:rsidR="006C06D9" w:rsidRPr="0026217D" w:rsidRDefault="006C06D9" w:rsidP="00AD282F">
      <w:pPr>
        <w:pStyle w:val="Textoindependiente"/>
        <w:spacing w:before="1"/>
        <w:jc w:val="both"/>
        <w:rPr>
          <w:lang w:eastAsia="es-CO"/>
        </w:rPr>
      </w:pPr>
    </w:p>
    <w:p w14:paraId="3CB84E67" w14:textId="77777777" w:rsidR="00614B09" w:rsidRPr="0026217D" w:rsidRDefault="00614B09" w:rsidP="00AD282F">
      <w:pPr>
        <w:pStyle w:val="Textoindependiente"/>
        <w:spacing w:before="1"/>
        <w:jc w:val="both"/>
        <w:rPr>
          <w:lang w:eastAsia="es-CO"/>
        </w:rPr>
      </w:pPr>
      <w:r w:rsidRPr="0026217D">
        <w:rPr>
          <w:lang w:eastAsia="es-CO"/>
        </w:rPr>
        <w:t>En este último evento se deberá́ indicar si se le aplicara a su oferta la regla de origen prevista en el Decreto 680 de 2021, o cualquiera de las reglas de origen aplicables según el Acuerdo Comercial o la normativa comunitaria que corresponda.</w:t>
      </w:r>
    </w:p>
    <w:p w14:paraId="05A49452" w14:textId="77777777" w:rsidR="00614B09" w:rsidRPr="0026217D" w:rsidRDefault="00614B09" w:rsidP="00614B09">
      <w:pPr>
        <w:pStyle w:val="Textoindependiente"/>
        <w:spacing w:before="1"/>
        <w:jc w:val="both"/>
        <w:rPr>
          <w:lang w:eastAsia="es-CO"/>
        </w:rPr>
      </w:pPr>
    </w:p>
    <w:p w14:paraId="15DACB88" w14:textId="77777777" w:rsidR="00614B09" w:rsidRPr="0026217D" w:rsidRDefault="00614B09" w:rsidP="00AD282F">
      <w:pPr>
        <w:pStyle w:val="Textoindependiente"/>
        <w:spacing w:before="1"/>
        <w:jc w:val="both"/>
        <w:rPr>
          <w:lang w:eastAsia="es-CO"/>
        </w:rPr>
      </w:pPr>
      <w:r w:rsidRPr="0026217D">
        <w:rPr>
          <w:lang w:eastAsia="es-CO"/>
        </w:rPr>
        <w:t>En aquellos casos en que no se indique en la oferta la regla de origen a aplicar, el IDIPRON evaluará la oferta de acuerdo con la regla de origen prevista en el Decreto 680 de 2021.</w:t>
      </w:r>
    </w:p>
    <w:p w14:paraId="05BEEDA9" w14:textId="77777777" w:rsidR="00614B09" w:rsidRPr="0026217D" w:rsidRDefault="00614B09" w:rsidP="00614B09">
      <w:pPr>
        <w:pStyle w:val="Textoindependiente"/>
        <w:spacing w:before="1"/>
        <w:jc w:val="both"/>
        <w:rPr>
          <w:lang w:eastAsia="es-CO"/>
        </w:rPr>
      </w:pPr>
    </w:p>
    <w:p w14:paraId="08B02A4A" w14:textId="77777777" w:rsidR="00614B09" w:rsidRPr="0026217D" w:rsidRDefault="00614B09" w:rsidP="00AD282F">
      <w:pPr>
        <w:pStyle w:val="Textoindependiente"/>
        <w:spacing w:before="1"/>
        <w:jc w:val="both"/>
        <w:rPr>
          <w:lang w:eastAsia="es-CO"/>
        </w:rPr>
      </w:pPr>
      <w:r w:rsidRPr="0026217D">
        <w:rPr>
          <w:lang w:eastAsia="es-CO"/>
        </w:rPr>
        <w:t>Para ello el proponente deberá́ diligenciar el Formato – apoyo a la industria nacional, el cual deberá́ aportar en su propuesta, debidamente diligenciado y suscrito por el Representante Legal del proponente. Dicha manifestación debe allegarse con la oferta, so pena de no recibir puntaje por este aspecto. Para los efectos, el IDIPRON asignará el siguiente puntaje:</w:t>
      </w:r>
    </w:p>
    <w:p w14:paraId="69530DB4" w14:textId="77777777" w:rsidR="00614B09" w:rsidRPr="0026217D" w:rsidRDefault="00614B09" w:rsidP="00AD282F">
      <w:pPr>
        <w:pStyle w:val="Textoindependiente"/>
        <w:spacing w:before="1"/>
        <w:jc w:val="both"/>
        <w:rPr>
          <w:lang w:eastAsia="es-CO"/>
        </w:rPr>
      </w:pPr>
      <w:r w:rsidRPr="0026217D">
        <w:rPr>
          <w:lang w:eastAsia="es-CO"/>
        </w:rPr>
        <w:lastRenderedPageBreak/>
        <w:t>De acuerdo con lo declarado y acreditado por el oferente, se otorgarán los siguientes puntajes:</w:t>
      </w:r>
    </w:p>
    <w:p w14:paraId="3241B4C4" w14:textId="77777777" w:rsidR="00614B09" w:rsidRPr="00614B09" w:rsidRDefault="00614B09" w:rsidP="00614B09">
      <w:pPr>
        <w:pStyle w:val="Textoindependiente"/>
        <w:spacing w:before="1"/>
        <w:jc w:val="both"/>
        <w:rPr>
          <w:b/>
          <w:bCs/>
          <w:u w:val="single"/>
          <w:lang w:eastAsia="es-CO"/>
        </w:rPr>
      </w:pPr>
    </w:p>
    <w:tbl>
      <w:tblPr>
        <w:tblW w:w="100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6"/>
        <w:gridCol w:w="1536"/>
      </w:tblGrid>
      <w:tr w:rsidR="00614B09" w:rsidRPr="00614B09" w14:paraId="57E98E73" w14:textId="77777777" w:rsidTr="0026217D">
        <w:trPr>
          <w:trHeight w:val="316"/>
          <w:jc w:val="center"/>
        </w:trPr>
        <w:tc>
          <w:tcPr>
            <w:tcW w:w="8506" w:type="dxa"/>
            <w:tcBorders>
              <w:left w:val="single" w:sz="4" w:space="0" w:color="000000"/>
            </w:tcBorders>
            <w:shd w:val="clear" w:color="auto" w:fill="C0C0C0"/>
          </w:tcPr>
          <w:p w14:paraId="1DC09F24" w14:textId="77777777" w:rsidR="00614B09" w:rsidRPr="00614B09" w:rsidRDefault="00614B09" w:rsidP="00614B09">
            <w:pPr>
              <w:pStyle w:val="Textoindependiente"/>
              <w:spacing w:before="1"/>
              <w:jc w:val="both"/>
              <w:rPr>
                <w:b/>
                <w:bCs/>
                <w:u w:val="single"/>
                <w:lang w:eastAsia="es-CO"/>
              </w:rPr>
            </w:pPr>
            <w:r w:rsidRPr="00614B09">
              <w:rPr>
                <w:b/>
                <w:bCs/>
                <w:u w:val="single"/>
                <w:lang w:eastAsia="es-CO"/>
              </w:rPr>
              <w:t>CRITERIO DE EVALUACIÓN</w:t>
            </w:r>
          </w:p>
        </w:tc>
        <w:tc>
          <w:tcPr>
            <w:tcW w:w="1536" w:type="dxa"/>
            <w:shd w:val="clear" w:color="auto" w:fill="C0C0C0"/>
          </w:tcPr>
          <w:p w14:paraId="01A5FD0D" w14:textId="77777777" w:rsidR="00614B09" w:rsidRPr="00614B09" w:rsidRDefault="00614B09" w:rsidP="00614B09">
            <w:pPr>
              <w:pStyle w:val="Textoindependiente"/>
              <w:spacing w:before="1"/>
              <w:jc w:val="both"/>
              <w:rPr>
                <w:b/>
                <w:bCs/>
                <w:u w:val="single"/>
                <w:lang w:eastAsia="es-CO"/>
              </w:rPr>
            </w:pPr>
            <w:r w:rsidRPr="00614B09">
              <w:rPr>
                <w:b/>
                <w:bCs/>
                <w:u w:val="single"/>
                <w:lang w:eastAsia="es-CO"/>
              </w:rPr>
              <w:t>PUNTAJE</w:t>
            </w:r>
          </w:p>
        </w:tc>
      </w:tr>
      <w:tr w:rsidR="00614B09" w:rsidRPr="0026217D" w14:paraId="32064D2E" w14:textId="77777777" w:rsidTr="0026217D">
        <w:trPr>
          <w:trHeight w:val="1012"/>
          <w:jc w:val="center"/>
        </w:trPr>
        <w:tc>
          <w:tcPr>
            <w:tcW w:w="8506" w:type="dxa"/>
            <w:tcBorders>
              <w:left w:val="single" w:sz="4" w:space="0" w:color="000000"/>
            </w:tcBorders>
          </w:tcPr>
          <w:p w14:paraId="523B8B79" w14:textId="10225F8F" w:rsidR="00614B09" w:rsidRPr="0026217D" w:rsidRDefault="00614B09" w:rsidP="004154A7">
            <w:pPr>
              <w:pStyle w:val="Textoindependiente"/>
              <w:spacing w:before="1"/>
              <w:jc w:val="both"/>
              <w:rPr>
                <w:lang w:eastAsia="es-CO"/>
              </w:rPr>
            </w:pPr>
            <w:r w:rsidRPr="0026217D">
              <w:rPr>
                <w:lang w:eastAsia="es-CO"/>
              </w:rPr>
              <w:t>El oferente persona natural colombiana o residente en Colombia, o persona jurídica constituida de conformidad con la legislación colombiana o proponente plural conformado por estos y extranjero con</w:t>
            </w:r>
            <w:r w:rsidR="004154A7">
              <w:rPr>
                <w:lang w:eastAsia="es-CO"/>
              </w:rPr>
              <w:t xml:space="preserve"> </w:t>
            </w:r>
            <w:r w:rsidRPr="0026217D">
              <w:rPr>
                <w:lang w:eastAsia="es-CO"/>
              </w:rPr>
              <w:t>trato nacional o únicamente integrado por extranjeros con trato nacional, que vincule el 100% de personal colombiano para la ejecución del contrato.</w:t>
            </w:r>
          </w:p>
        </w:tc>
        <w:tc>
          <w:tcPr>
            <w:tcW w:w="1536" w:type="dxa"/>
          </w:tcPr>
          <w:p w14:paraId="516289C8" w14:textId="77777777" w:rsidR="00614B09" w:rsidRPr="0026217D" w:rsidRDefault="00614B09" w:rsidP="00614B09">
            <w:pPr>
              <w:pStyle w:val="Textoindependiente"/>
              <w:spacing w:before="1"/>
              <w:jc w:val="both"/>
              <w:rPr>
                <w:lang w:eastAsia="es-CO"/>
              </w:rPr>
            </w:pPr>
          </w:p>
          <w:p w14:paraId="4C4C9BEA" w14:textId="77777777" w:rsidR="00614B09" w:rsidRPr="0026217D" w:rsidRDefault="00614B09" w:rsidP="00614B09">
            <w:pPr>
              <w:pStyle w:val="Textoindependiente"/>
              <w:spacing w:before="1"/>
              <w:jc w:val="both"/>
              <w:rPr>
                <w:lang w:eastAsia="es-CO"/>
              </w:rPr>
            </w:pPr>
            <w:r w:rsidRPr="0026217D">
              <w:rPr>
                <w:lang w:eastAsia="es-CO"/>
              </w:rPr>
              <w:t>10</w:t>
            </w:r>
          </w:p>
        </w:tc>
      </w:tr>
      <w:tr w:rsidR="00614B09" w:rsidRPr="0026217D" w14:paraId="21284CC3" w14:textId="77777777" w:rsidTr="0026217D">
        <w:trPr>
          <w:trHeight w:val="1011"/>
          <w:jc w:val="center"/>
        </w:trPr>
        <w:tc>
          <w:tcPr>
            <w:tcW w:w="8506" w:type="dxa"/>
            <w:tcBorders>
              <w:left w:val="single" w:sz="4" w:space="0" w:color="000000"/>
            </w:tcBorders>
          </w:tcPr>
          <w:p w14:paraId="3E4AE50B" w14:textId="2582F290" w:rsidR="00614B09" w:rsidRPr="0026217D" w:rsidRDefault="00614B09" w:rsidP="004154A7">
            <w:pPr>
              <w:pStyle w:val="Textoindependiente"/>
              <w:spacing w:before="1"/>
              <w:jc w:val="both"/>
              <w:rPr>
                <w:lang w:eastAsia="es-CO"/>
              </w:rPr>
            </w:pPr>
            <w:r w:rsidRPr="0026217D">
              <w:rPr>
                <w:lang w:eastAsia="es-CO"/>
              </w:rPr>
              <w:t>El oferente persona natural colombiana o residente en Colombia, o persona jurídica constituida de conformidad con la legislación colombiana o proponente plural conformado por estos y extranjero con trato nacional o únicamente integrado por extranjeros con trato nacional, que vincule al menos el 40%</w:t>
            </w:r>
            <w:r w:rsidR="004154A7">
              <w:rPr>
                <w:lang w:eastAsia="es-CO"/>
              </w:rPr>
              <w:t xml:space="preserve"> </w:t>
            </w:r>
            <w:r w:rsidRPr="0026217D">
              <w:rPr>
                <w:lang w:eastAsia="es-CO"/>
              </w:rPr>
              <w:t>de personal colombiano para la ejecución del contrato.</w:t>
            </w:r>
          </w:p>
        </w:tc>
        <w:tc>
          <w:tcPr>
            <w:tcW w:w="1536" w:type="dxa"/>
          </w:tcPr>
          <w:p w14:paraId="5A41B927" w14:textId="77777777" w:rsidR="00614B09" w:rsidRPr="0026217D" w:rsidRDefault="00614B09" w:rsidP="00614B09">
            <w:pPr>
              <w:pStyle w:val="Textoindependiente"/>
              <w:spacing w:before="1"/>
              <w:jc w:val="both"/>
              <w:rPr>
                <w:lang w:eastAsia="es-CO"/>
              </w:rPr>
            </w:pPr>
          </w:p>
          <w:p w14:paraId="2668E510" w14:textId="77777777" w:rsidR="00614B09" w:rsidRPr="0026217D" w:rsidRDefault="00614B09" w:rsidP="00614B09">
            <w:pPr>
              <w:pStyle w:val="Textoindependiente"/>
              <w:spacing w:before="1"/>
              <w:jc w:val="both"/>
              <w:rPr>
                <w:lang w:eastAsia="es-CO"/>
              </w:rPr>
            </w:pPr>
            <w:r w:rsidRPr="0026217D">
              <w:rPr>
                <w:lang w:eastAsia="es-CO"/>
              </w:rPr>
              <w:t>7</w:t>
            </w:r>
          </w:p>
        </w:tc>
      </w:tr>
      <w:tr w:rsidR="00614B09" w:rsidRPr="0026217D" w14:paraId="15D4D5BD" w14:textId="77777777" w:rsidTr="0026217D">
        <w:trPr>
          <w:trHeight w:val="422"/>
          <w:jc w:val="center"/>
        </w:trPr>
        <w:tc>
          <w:tcPr>
            <w:tcW w:w="8506" w:type="dxa"/>
            <w:tcBorders>
              <w:left w:val="single" w:sz="4" w:space="0" w:color="000000"/>
            </w:tcBorders>
          </w:tcPr>
          <w:p w14:paraId="2215A64A" w14:textId="77777777" w:rsidR="00614B09" w:rsidRPr="0026217D" w:rsidRDefault="00614B09" w:rsidP="00614B09">
            <w:pPr>
              <w:pStyle w:val="Textoindependiente"/>
              <w:spacing w:before="1"/>
              <w:jc w:val="both"/>
              <w:rPr>
                <w:lang w:eastAsia="es-CO"/>
              </w:rPr>
            </w:pPr>
            <w:r w:rsidRPr="0026217D">
              <w:rPr>
                <w:lang w:eastAsia="es-CO"/>
              </w:rPr>
              <w:t>El oferente extranjero sin aplicación del principio de reciprocidad y tienen componente nacional</w:t>
            </w:r>
          </w:p>
        </w:tc>
        <w:tc>
          <w:tcPr>
            <w:tcW w:w="1536" w:type="dxa"/>
          </w:tcPr>
          <w:p w14:paraId="3399295E" w14:textId="77777777" w:rsidR="00614B09" w:rsidRPr="0026217D" w:rsidRDefault="00614B09" w:rsidP="00614B09">
            <w:pPr>
              <w:pStyle w:val="Textoindependiente"/>
              <w:spacing w:before="1"/>
              <w:jc w:val="both"/>
              <w:rPr>
                <w:lang w:eastAsia="es-CO"/>
              </w:rPr>
            </w:pPr>
            <w:r w:rsidRPr="0026217D">
              <w:rPr>
                <w:lang w:eastAsia="es-CO"/>
              </w:rPr>
              <w:t>5</w:t>
            </w:r>
          </w:p>
        </w:tc>
      </w:tr>
    </w:tbl>
    <w:p w14:paraId="39ECB38D" w14:textId="77777777" w:rsidR="00614B09" w:rsidRPr="0026217D" w:rsidRDefault="00614B09" w:rsidP="00614B09">
      <w:pPr>
        <w:pStyle w:val="Textoindependiente"/>
        <w:spacing w:before="1"/>
        <w:jc w:val="both"/>
        <w:rPr>
          <w:lang w:eastAsia="es-CO"/>
        </w:rPr>
      </w:pPr>
    </w:p>
    <w:p w14:paraId="2D3065F1" w14:textId="08AB97D6" w:rsidR="00614B09" w:rsidRPr="0026217D" w:rsidRDefault="00614B09" w:rsidP="00AD282F">
      <w:pPr>
        <w:pStyle w:val="Textoindependiente"/>
        <w:spacing w:before="1"/>
        <w:jc w:val="both"/>
        <w:rPr>
          <w:lang w:eastAsia="es-CO"/>
        </w:rPr>
      </w:pPr>
      <w:r w:rsidRPr="0026217D">
        <w:rPr>
          <w:lang w:eastAsia="es-CO"/>
        </w:rPr>
        <w:t>Igualmente, para la aplicación del puntaje del presente factor y según el parágrafo del artículo 1 de la Ley 816 de 2003, modificado por el artículo 51 del Decreto Ley 0019 de 2012, se otorgará tratamiento de “servicio de origen nacional” a aquel servicio que, aunque sea ofrecido por un proponente extranjero, el mismo acredite la reciprocidad.</w:t>
      </w:r>
    </w:p>
    <w:p w14:paraId="739B7BA1" w14:textId="38889CD8" w:rsidR="00F90B90" w:rsidRPr="00D31438" w:rsidRDefault="00F90B90" w:rsidP="00D31438">
      <w:pPr>
        <w:pStyle w:val="Textoindependiente"/>
        <w:spacing w:before="1"/>
        <w:jc w:val="both"/>
        <w:rPr>
          <w:b/>
          <w:bCs/>
          <w:u w:val="single"/>
          <w:lang w:eastAsia="es-CO"/>
        </w:rPr>
      </w:pPr>
    </w:p>
    <w:p w14:paraId="60DF6B55" w14:textId="77777777" w:rsidR="00223897" w:rsidRDefault="00223897" w:rsidP="00AD282F">
      <w:pPr>
        <w:pStyle w:val="Ttulo1"/>
        <w:tabs>
          <w:tab w:val="left" w:pos="1579"/>
        </w:tabs>
        <w:spacing w:before="1"/>
        <w:ind w:left="1579"/>
        <w:jc w:val="right"/>
      </w:pPr>
    </w:p>
    <w:p w14:paraId="50AF7200" w14:textId="6478B4DA" w:rsidR="00223897" w:rsidRPr="00AD282F" w:rsidRDefault="00223897" w:rsidP="00D731F2">
      <w:pPr>
        <w:pStyle w:val="Ttulo1"/>
        <w:numPr>
          <w:ilvl w:val="2"/>
          <w:numId w:val="42"/>
        </w:numPr>
        <w:tabs>
          <w:tab w:val="left" w:pos="142"/>
        </w:tabs>
        <w:spacing w:before="1"/>
        <w:ind w:left="0" w:firstLine="0"/>
        <w:jc w:val="center"/>
      </w:pPr>
      <w:r>
        <w:t>EMPRENDIMIENTO</w:t>
      </w:r>
      <w:r>
        <w:rPr>
          <w:spacing w:val="-7"/>
        </w:rPr>
        <w:t xml:space="preserve"> </w:t>
      </w:r>
      <w:r>
        <w:t>Y</w:t>
      </w:r>
      <w:r>
        <w:rPr>
          <w:spacing w:val="-6"/>
        </w:rPr>
        <w:t xml:space="preserve"> </w:t>
      </w:r>
      <w:r>
        <w:t>EMPRESAS</w:t>
      </w:r>
      <w:r>
        <w:rPr>
          <w:spacing w:val="-4"/>
        </w:rPr>
        <w:t xml:space="preserve"> </w:t>
      </w:r>
      <w:r>
        <w:t>DE</w:t>
      </w:r>
      <w:r>
        <w:rPr>
          <w:spacing w:val="-5"/>
        </w:rPr>
        <w:t xml:space="preserve"> </w:t>
      </w:r>
      <w:r>
        <w:t>MUJERES</w:t>
      </w:r>
      <w:r>
        <w:rPr>
          <w:spacing w:val="-3"/>
        </w:rPr>
        <w:t xml:space="preserve"> </w:t>
      </w:r>
      <w:r>
        <w:t>-</w:t>
      </w:r>
      <w:r>
        <w:rPr>
          <w:spacing w:val="-3"/>
        </w:rPr>
        <w:t xml:space="preserve"> </w:t>
      </w:r>
      <w:r>
        <w:t>DECRETO</w:t>
      </w:r>
      <w:r>
        <w:rPr>
          <w:spacing w:val="-3"/>
        </w:rPr>
        <w:t xml:space="preserve"> </w:t>
      </w:r>
      <w:r>
        <w:t>1860</w:t>
      </w:r>
      <w:r>
        <w:rPr>
          <w:spacing w:val="-5"/>
        </w:rPr>
        <w:t xml:space="preserve"> </w:t>
      </w:r>
      <w:r>
        <w:t>DE</w:t>
      </w:r>
      <w:r>
        <w:rPr>
          <w:spacing w:val="-7"/>
        </w:rPr>
        <w:t xml:space="preserve"> </w:t>
      </w:r>
      <w:r>
        <w:rPr>
          <w:spacing w:val="-4"/>
        </w:rPr>
        <w:t>2021</w:t>
      </w:r>
    </w:p>
    <w:p w14:paraId="5E777245" w14:textId="77777777" w:rsidR="00223897" w:rsidRDefault="00223897" w:rsidP="008E3C9C">
      <w:pPr>
        <w:pStyle w:val="Ttulo1"/>
        <w:tabs>
          <w:tab w:val="left" w:pos="1579"/>
        </w:tabs>
        <w:spacing w:before="1"/>
        <w:ind w:left="1579" w:hanging="426"/>
        <w:jc w:val="right"/>
      </w:pPr>
    </w:p>
    <w:p w14:paraId="4834670B" w14:textId="77777777" w:rsidR="00223897" w:rsidRDefault="00223897" w:rsidP="008E3C9C">
      <w:pPr>
        <w:pStyle w:val="Textoindependiente"/>
        <w:spacing w:before="13"/>
        <w:ind w:left="142" w:right="257"/>
        <w:jc w:val="both"/>
      </w:pPr>
      <w:r>
        <w:t>Para la calificación de este aspecto se asignará un puntaje máximo de 0,25 PUNTOS, equivalentes al 0.25 del total de los puntos</w:t>
      </w:r>
      <w:r>
        <w:rPr>
          <w:spacing w:val="-10"/>
        </w:rPr>
        <w:t xml:space="preserve"> </w:t>
      </w:r>
      <w:r>
        <w:t>establecidos</w:t>
      </w:r>
      <w:r>
        <w:rPr>
          <w:spacing w:val="-10"/>
        </w:rPr>
        <w:t xml:space="preserve"> </w:t>
      </w:r>
      <w:r>
        <w:t>en</w:t>
      </w:r>
      <w:r>
        <w:rPr>
          <w:spacing w:val="-11"/>
        </w:rPr>
        <w:t xml:space="preserve"> </w:t>
      </w:r>
      <w:r>
        <w:t>el</w:t>
      </w:r>
      <w:r>
        <w:rPr>
          <w:spacing w:val="-10"/>
        </w:rPr>
        <w:t xml:space="preserve"> </w:t>
      </w:r>
      <w:r>
        <w:t>presente</w:t>
      </w:r>
      <w:r>
        <w:rPr>
          <w:spacing w:val="-11"/>
        </w:rPr>
        <w:t xml:space="preserve"> </w:t>
      </w:r>
      <w:r>
        <w:t>proceso</w:t>
      </w:r>
      <w:r>
        <w:rPr>
          <w:spacing w:val="-10"/>
        </w:rPr>
        <w:t xml:space="preserve"> </w:t>
      </w:r>
      <w:r>
        <w:t>y</w:t>
      </w:r>
      <w:r>
        <w:rPr>
          <w:spacing w:val="-13"/>
        </w:rPr>
        <w:t xml:space="preserve"> </w:t>
      </w:r>
      <w:r>
        <w:t>se</w:t>
      </w:r>
      <w:r>
        <w:rPr>
          <w:spacing w:val="-10"/>
        </w:rPr>
        <w:t xml:space="preserve"> </w:t>
      </w:r>
      <w:r>
        <w:t>tendrá</w:t>
      </w:r>
      <w:r>
        <w:rPr>
          <w:spacing w:val="-11"/>
        </w:rPr>
        <w:t xml:space="preserve"> </w:t>
      </w:r>
      <w:r>
        <w:t>en</w:t>
      </w:r>
      <w:r>
        <w:rPr>
          <w:spacing w:val="-11"/>
        </w:rPr>
        <w:t xml:space="preserve"> </w:t>
      </w:r>
      <w:r>
        <w:t>cuenta</w:t>
      </w:r>
      <w:r>
        <w:rPr>
          <w:spacing w:val="-11"/>
        </w:rPr>
        <w:t xml:space="preserve"> </w:t>
      </w:r>
      <w:r>
        <w:t>lo</w:t>
      </w:r>
      <w:r>
        <w:rPr>
          <w:spacing w:val="-11"/>
        </w:rPr>
        <w:t xml:space="preserve"> </w:t>
      </w:r>
      <w:r>
        <w:t>establecido</w:t>
      </w:r>
      <w:r>
        <w:rPr>
          <w:spacing w:val="-11"/>
        </w:rPr>
        <w:t xml:space="preserve"> </w:t>
      </w:r>
      <w:r>
        <w:t>en</w:t>
      </w:r>
      <w:r>
        <w:rPr>
          <w:spacing w:val="-11"/>
        </w:rPr>
        <w:t xml:space="preserve"> </w:t>
      </w:r>
      <w:r>
        <w:t>el</w:t>
      </w:r>
      <w:r>
        <w:rPr>
          <w:spacing w:val="-12"/>
        </w:rPr>
        <w:t xml:space="preserve"> </w:t>
      </w:r>
      <w:r>
        <w:t>artículo</w:t>
      </w:r>
      <w:r>
        <w:rPr>
          <w:spacing w:val="-11"/>
        </w:rPr>
        <w:t xml:space="preserve"> </w:t>
      </w:r>
      <w:r>
        <w:t>2.2.1.2.4.2.15</w:t>
      </w:r>
      <w:r>
        <w:rPr>
          <w:spacing w:val="-11"/>
        </w:rPr>
        <w:t xml:space="preserve"> </w:t>
      </w:r>
      <w:r>
        <w:t>del</w:t>
      </w:r>
      <w:r>
        <w:rPr>
          <w:spacing w:val="-12"/>
        </w:rPr>
        <w:t xml:space="preserve"> </w:t>
      </w:r>
      <w:r>
        <w:t>Decreto</w:t>
      </w:r>
      <w:r>
        <w:rPr>
          <w:spacing w:val="-11"/>
        </w:rPr>
        <w:t xml:space="preserve"> </w:t>
      </w:r>
      <w:r>
        <w:t>1082 de 2015, adicionado por el artículo 3 del Decreto 1860 de 2021, que regula lo relacionado con la adopción de medidas afirmativas que incentiven la participación de las mujeres en el sistema de compras públicas.</w:t>
      </w:r>
    </w:p>
    <w:p w14:paraId="7A6F2CC7" w14:textId="77777777" w:rsidR="00241410" w:rsidRDefault="00241410" w:rsidP="008E3C9C">
      <w:pPr>
        <w:pStyle w:val="Textoindependiente"/>
        <w:spacing w:before="13"/>
        <w:ind w:right="257" w:hanging="426"/>
        <w:jc w:val="both"/>
      </w:pPr>
    </w:p>
    <w:p w14:paraId="1D61DC00" w14:textId="77777777" w:rsidR="00223897" w:rsidRDefault="00223897" w:rsidP="008E3C9C">
      <w:pPr>
        <w:pStyle w:val="Textoindependiente"/>
        <w:spacing w:before="29"/>
        <w:ind w:hanging="426"/>
        <w:rPr>
          <w:sz w:val="20"/>
        </w:rPr>
      </w:pPr>
    </w:p>
    <w:tbl>
      <w:tblPr>
        <w:tblStyle w:val="TableNormal"/>
        <w:tblW w:w="0" w:type="auto"/>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2597"/>
        <w:gridCol w:w="3353"/>
      </w:tblGrid>
      <w:tr w:rsidR="00223897" w14:paraId="6DD3C5B8" w14:textId="77777777" w:rsidTr="00F545D2">
        <w:trPr>
          <w:trHeight w:val="760"/>
        </w:trPr>
        <w:tc>
          <w:tcPr>
            <w:tcW w:w="4107" w:type="dxa"/>
          </w:tcPr>
          <w:p w14:paraId="4E41BF05" w14:textId="77777777" w:rsidR="00223897" w:rsidRDefault="00223897" w:rsidP="008E3C9C">
            <w:pPr>
              <w:pStyle w:val="TableParagraph"/>
              <w:spacing w:line="251" w:lineRule="exact"/>
              <w:ind w:left="81" w:right="75" w:hanging="426"/>
              <w:jc w:val="center"/>
              <w:rPr>
                <w:b/>
              </w:rPr>
            </w:pPr>
            <w:r>
              <w:rPr>
                <w:b/>
              </w:rPr>
              <w:t>PUNTAJE</w:t>
            </w:r>
            <w:r>
              <w:rPr>
                <w:b/>
                <w:spacing w:val="-9"/>
              </w:rPr>
              <w:t xml:space="preserve"> </w:t>
            </w:r>
            <w:r>
              <w:rPr>
                <w:b/>
              </w:rPr>
              <w:t>ADICIONAL</w:t>
            </w:r>
            <w:r>
              <w:rPr>
                <w:b/>
                <w:spacing w:val="-10"/>
              </w:rPr>
              <w:t xml:space="preserve"> </w:t>
            </w:r>
            <w:r>
              <w:rPr>
                <w:b/>
                <w:spacing w:val="-4"/>
              </w:rPr>
              <w:t>PARA</w:t>
            </w:r>
          </w:p>
          <w:p w14:paraId="4B4A068C" w14:textId="77777777" w:rsidR="00223897" w:rsidRDefault="00223897" w:rsidP="008E3C9C">
            <w:pPr>
              <w:pStyle w:val="TableParagraph"/>
              <w:spacing w:line="252" w:lineRule="exact"/>
              <w:ind w:left="81" w:right="73" w:hanging="426"/>
              <w:jc w:val="center"/>
              <w:rPr>
                <w:b/>
              </w:rPr>
            </w:pPr>
            <w:r>
              <w:rPr>
                <w:b/>
              </w:rPr>
              <w:t>EMPRENDIMIENTOS</w:t>
            </w:r>
            <w:r>
              <w:rPr>
                <w:b/>
                <w:spacing w:val="-14"/>
              </w:rPr>
              <w:t xml:space="preserve"> </w:t>
            </w:r>
            <w:r>
              <w:rPr>
                <w:b/>
              </w:rPr>
              <w:t>Y</w:t>
            </w:r>
            <w:r>
              <w:rPr>
                <w:b/>
                <w:spacing w:val="-14"/>
              </w:rPr>
              <w:t xml:space="preserve"> </w:t>
            </w:r>
            <w:r>
              <w:rPr>
                <w:b/>
              </w:rPr>
              <w:t>EMPRESAS DE MUJERES</w:t>
            </w:r>
          </w:p>
        </w:tc>
        <w:tc>
          <w:tcPr>
            <w:tcW w:w="2597" w:type="dxa"/>
          </w:tcPr>
          <w:p w14:paraId="71E9F9A1" w14:textId="77777777" w:rsidR="00223897" w:rsidRDefault="00223897" w:rsidP="008E3C9C">
            <w:pPr>
              <w:pStyle w:val="TableParagraph"/>
              <w:spacing w:line="251" w:lineRule="exact"/>
              <w:ind w:left="525" w:hanging="426"/>
              <w:rPr>
                <w:b/>
              </w:rPr>
            </w:pPr>
            <w:r>
              <w:rPr>
                <w:b/>
              </w:rPr>
              <w:t>Puntaje</w:t>
            </w:r>
            <w:r>
              <w:rPr>
                <w:b/>
                <w:spacing w:val="-7"/>
              </w:rPr>
              <w:t xml:space="preserve"> </w:t>
            </w:r>
            <w:r>
              <w:rPr>
                <w:b/>
                <w:spacing w:val="-2"/>
              </w:rPr>
              <w:t>máximo</w:t>
            </w:r>
          </w:p>
        </w:tc>
        <w:tc>
          <w:tcPr>
            <w:tcW w:w="3353" w:type="dxa"/>
          </w:tcPr>
          <w:p w14:paraId="381A8E59" w14:textId="77777777" w:rsidR="00223897" w:rsidRDefault="00223897" w:rsidP="008E3C9C">
            <w:pPr>
              <w:pStyle w:val="TableParagraph"/>
              <w:spacing w:line="251" w:lineRule="exact"/>
              <w:ind w:left="1" w:right="131" w:hanging="426"/>
              <w:jc w:val="center"/>
              <w:rPr>
                <w:b/>
              </w:rPr>
            </w:pPr>
            <w:r>
              <w:rPr>
                <w:b/>
              </w:rPr>
              <w:t>Total</w:t>
            </w:r>
            <w:r>
              <w:rPr>
                <w:b/>
                <w:spacing w:val="-5"/>
              </w:rPr>
              <w:t xml:space="preserve"> </w:t>
            </w:r>
            <w:r>
              <w:rPr>
                <w:b/>
                <w:spacing w:val="-2"/>
              </w:rPr>
              <w:t>Puntaje</w:t>
            </w:r>
          </w:p>
        </w:tc>
      </w:tr>
      <w:tr w:rsidR="00223897" w14:paraId="52B2A047" w14:textId="77777777" w:rsidTr="00F545D2">
        <w:trPr>
          <w:trHeight w:val="549"/>
        </w:trPr>
        <w:tc>
          <w:tcPr>
            <w:tcW w:w="4107" w:type="dxa"/>
          </w:tcPr>
          <w:p w14:paraId="7055186E" w14:textId="77777777" w:rsidR="00223897" w:rsidRDefault="00223897" w:rsidP="008E3C9C">
            <w:pPr>
              <w:pStyle w:val="TableParagraph"/>
              <w:ind w:left="107" w:right="88" w:hanging="426"/>
            </w:pPr>
            <w:r>
              <w:t>Acreditar la condición de emprendimientos y empresas de mujeres</w:t>
            </w:r>
          </w:p>
        </w:tc>
        <w:tc>
          <w:tcPr>
            <w:tcW w:w="2597" w:type="dxa"/>
          </w:tcPr>
          <w:p w14:paraId="0B972615" w14:textId="77777777" w:rsidR="00223897" w:rsidRDefault="00223897" w:rsidP="008E3C9C">
            <w:pPr>
              <w:pStyle w:val="TableParagraph"/>
              <w:spacing w:line="247" w:lineRule="exact"/>
              <w:ind w:right="129" w:hanging="426"/>
              <w:jc w:val="center"/>
            </w:pPr>
            <w:r>
              <w:rPr>
                <w:spacing w:val="-4"/>
              </w:rPr>
              <w:t>0.25</w:t>
            </w:r>
          </w:p>
        </w:tc>
        <w:tc>
          <w:tcPr>
            <w:tcW w:w="3353" w:type="dxa"/>
          </w:tcPr>
          <w:p w14:paraId="409C9951" w14:textId="77777777" w:rsidR="00223897" w:rsidRDefault="00223897" w:rsidP="008E3C9C">
            <w:pPr>
              <w:pStyle w:val="TableParagraph"/>
              <w:spacing w:line="247" w:lineRule="exact"/>
              <w:ind w:right="131" w:hanging="426"/>
              <w:jc w:val="center"/>
            </w:pPr>
            <w:r>
              <w:rPr>
                <w:spacing w:val="-4"/>
              </w:rPr>
              <w:t>0.25</w:t>
            </w:r>
          </w:p>
        </w:tc>
      </w:tr>
    </w:tbl>
    <w:p w14:paraId="29BB9431" w14:textId="586D8C39" w:rsidR="00223897" w:rsidRDefault="00223897" w:rsidP="00E2785D">
      <w:pPr>
        <w:spacing w:before="246"/>
        <w:ind w:left="142" w:right="113" w:hanging="69"/>
        <w:jc w:val="both"/>
      </w:pPr>
      <w:r>
        <w:t xml:space="preserve">Se asignará el puntaje asignado a este criterio, </w:t>
      </w:r>
      <w:r>
        <w:rPr>
          <w:b/>
        </w:rPr>
        <w:t xml:space="preserve">únicamente a aquellos oferentes que acrediten </w:t>
      </w:r>
      <w:r>
        <w:t xml:space="preserve">alguna de las siguientes </w:t>
      </w:r>
      <w:r>
        <w:rPr>
          <w:spacing w:val="-2"/>
        </w:rPr>
        <w:t>condiciones:</w:t>
      </w:r>
    </w:p>
    <w:p w14:paraId="1C30F1D2" w14:textId="77777777" w:rsidR="00223897" w:rsidRDefault="00223897" w:rsidP="008E3C9C">
      <w:pPr>
        <w:pStyle w:val="Textoindependiente"/>
        <w:spacing w:before="29"/>
        <w:ind w:hanging="426"/>
        <w:rPr>
          <w:sz w:val="20"/>
        </w:rPr>
      </w:pPr>
    </w:p>
    <w:tbl>
      <w:tblPr>
        <w:tblStyle w:val="TableNormal"/>
        <w:tblW w:w="10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
        <w:gridCol w:w="4537"/>
        <w:gridCol w:w="4818"/>
      </w:tblGrid>
      <w:tr w:rsidR="00223897" w14:paraId="6B96EDC4" w14:textId="77777777" w:rsidTr="008E3C9C">
        <w:trPr>
          <w:trHeight w:val="208"/>
          <w:jc w:val="center"/>
        </w:trPr>
        <w:tc>
          <w:tcPr>
            <w:tcW w:w="992" w:type="dxa"/>
          </w:tcPr>
          <w:p w14:paraId="1CB9CCD9" w14:textId="77777777" w:rsidR="00223897" w:rsidRDefault="00223897" w:rsidP="008E3C9C">
            <w:pPr>
              <w:pStyle w:val="TableParagraph"/>
              <w:spacing w:line="188" w:lineRule="exact"/>
              <w:ind w:left="107" w:hanging="426"/>
              <w:rPr>
                <w:b/>
                <w:sz w:val="18"/>
              </w:rPr>
            </w:pPr>
            <w:r>
              <w:rPr>
                <w:b/>
                <w:spacing w:val="-5"/>
                <w:sz w:val="18"/>
              </w:rPr>
              <w:t>NO.</w:t>
            </w:r>
          </w:p>
        </w:tc>
        <w:tc>
          <w:tcPr>
            <w:tcW w:w="4537" w:type="dxa"/>
          </w:tcPr>
          <w:p w14:paraId="1EF46638" w14:textId="65C411E1" w:rsidR="00223897" w:rsidRDefault="00B01928" w:rsidP="008E3C9C">
            <w:pPr>
              <w:pStyle w:val="TableParagraph"/>
              <w:spacing w:line="188" w:lineRule="exact"/>
              <w:ind w:left="109" w:hanging="426"/>
              <w:rPr>
                <w:b/>
                <w:sz w:val="18"/>
              </w:rPr>
            </w:pPr>
            <w:r>
              <w:rPr>
                <w:b/>
                <w:spacing w:val="-2"/>
                <w:sz w:val="18"/>
              </w:rPr>
              <w:t xml:space="preserve">         </w:t>
            </w:r>
            <w:r w:rsidR="00223897">
              <w:rPr>
                <w:b/>
                <w:spacing w:val="-2"/>
                <w:sz w:val="18"/>
              </w:rPr>
              <w:t>CONDICIÓN</w:t>
            </w:r>
          </w:p>
        </w:tc>
        <w:tc>
          <w:tcPr>
            <w:tcW w:w="4818" w:type="dxa"/>
          </w:tcPr>
          <w:p w14:paraId="21022D77" w14:textId="77777777" w:rsidR="00223897" w:rsidRDefault="00223897" w:rsidP="008E3C9C">
            <w:pPr>
              <w:pStyle w:val="TableParagraph"/>
              <w:spacing w:line="188" w:lineRule="exact"/>
              <w:ind w:left="109" w:hanging="426"/>
              <w:rPr>
                <w:b/>
                <w:sz w:val="18"/>
              </w:rPr>
            </w:pPr>
            <w:r>
              <w:rPr>
                <w:b/>
                <w:sz w:val="18"/>
              </w:rPr>
              <w:t>MEDIO</w:t>
            </w:r>
            <w:r>
              <w:rPr>
                <w:b/>
                <w:spacing w:val="-1"/>
                <w:sz w:val="18"/>
              </w:rPr>
              <w:t xml:space="preserve"> </w:t>
            </w:r>
            <w:r>
              <w:rPr>
                <w:b/>
                <w:sz w:val="18"/>
              </w:rPr>
              <w:t>DE</w:t>
            </w:r>
            <w:r>
              <w:rPr>
                <w:b/>
                <w:spacing w:val="1"/>
                <w:sz w:val="18"/>
              </w:rPr>
              <w:t xml:space="preserve"> </w:t>
            </w:r>
            <w:r>
              <w:rPr>
                <w:b/>
                <w:spacing w:val="-2"/>
                <w:sz w:val="18"/>
              </w:rPr>
              <w:t>PRUEBA</w:t>
            </w:r>
          </w:p>
        </w:tc>
      </w:tr>
      <w:tr w:rsidR="00223897" w14:paraId="4DE042EA" w14:textId="77777777" w:rsidTr="008E3C9C">
        <w:trPr>
          <w:trHeight w:val="1494"/>
          <w:jc w:val="center"/>
        </w:trPr>
        <w:tc>
          <w:tcPr>
            <w:tcW w:w="992" w:type="dxa"/>
          </w:tcPr>
          <w:p w14:paraId="182C799B" w14:textId="77777777" w:rsidR="00223897" w:rsidRDefault="00223897" w:rsidP="008E3C9C">
            <w:pPr>
              <w:pStyle w:val="TableParagraph"/>
              <w:spacing w:line="247" w:lineRule="exact"/>
              <w:ind w:left="144" w:hanging="222"/>
            </w:pPr>
            <w:r>
              <w:rPr>
                <w:spacing w:val="-10"/>
              </w:rPr>
              <w:t>1</w:t>
            </w:r>
          </w:p>
        </w:tc>
        <w:tc>
          <w:tcPr>
            <w:tcW w:w="4537" w:type="dxa"/>
          </w:tcPr>
          <w:p w14:paraId="7D41FD75" w14:textId="760ACC26" w:rsidR="00223897" w:rsidRDefault="00D27653" w:rsidP="008E3C9C">
            <w:pPr>
              <w:pStyle w:val="TableParagraph"/>
              <w:ind w:left="109" w:right="92" w:hanging="426"/>
              <w:jc w:val="both"/>
              <w:rPr>
                <w:sz w:val="18"/>
              </w:rPr>
            </w:pPr>
            <w:r>
              <w:rPr>
                <w:sz w:val="18"/>
              </w:rPr>
              <w:t xml:space="preserve">         </w:t>
            </w:r>
            <w:r w:rsidR="00223897">
              <w:rPr>
                <w:sz w:val="18"/>
              </w:rPr>
              <w:t>Cuando</w:t>
            </w:r>
            <w:r w:rsidR="00223897">
              <w:rPr>
                <w:spacing w:val="-6"/>
                <w:sz w:val="18"/>
              </w:rPr>
              <w:t xml:space="preserve"> </w:t>
            </w:r>
            <w:r w:rsidR="00223897">
              <w:rPr>
                <w:sz w:val="18"/>
              </w:rPr>
              <w:t>más</w:t>
            </w:r>
            <w:r w:rsidR="00223897">
              <w:rPr>
                <w:spacing w:val="-7"/>
                <w:sz w:val="18"/>
              </w:rPr>
              <w:t xml:space="preserve"> </w:t>
            </w:r>
            <w:r w:rsidR="00223897">
              <w:rPr>
                <w:sz w:val="18"/>
              </w:rPr>
              <w:t>del</w:t>
            </w:r>
            <w:r w:rsidR="00223897">
              <w:rPr>
                <w:spacing w:val="-7"/>
                <w:sz w:val="18"/>
              </w:rPr>
              <w:t xml:space="preserve"> </w:t>
            </w:r>
            <w:r w:rsidR="00223897">
              <w:rPr>
                <w:sz w:val="18"/>
              </w:rPr>
              <w:t>cincuenta</w:t>
            </w:r>
            <w:r w:rsidR="00223897">
              <w:rPr>
                <w:spacing w:val="-9"/>
                <w:sz w:val="18"/>
              </w:rPr>
              <w:t xml:space="preserve"> </w:t>
            </w:r>
            <w:r w:rsidR="00223897">
              <w:rPr>
                <w:sz w:val="18"/>
              </w:rPr>
              <w:t>por</w:t>
            </w:r>
            <w:r w:rsidR="00223897">
              <w:rPr>
                <w:spacing w:val="-9"/>
                <w:sz w:val="18"/>
              </w:rPr>
              <w:t xml:space="preserve"> </w:t>
            </w:r>
            <w:r w:rsidR="00223897">
              <w:rPr>
                <w:sz w:val="18"/>
              </w:rPr>
              <w:t>ciento</w:t>
            </w:r>
            <w:r w:rsidR="00223897">
              <w:rPr>
                <w:spacing w:val="-7"/>
                <w:sz w:val="18"/>
              </w:rPr>
              <w:t xml:space="preserve"> </w:t>
            </w:r>
            <w:r w:rsidR="00223897">
              <w:rPr>
                <w:sz w:val="18"/>
              </w:rPr>
              <w:t>(50%)</w:t>
            </w:r>
            <w:r w:rsidR="00223897">
              <w:rPr>
                <w:spacing w:val="-7"/>
                <w:sz w:val="18"/>
              </w:rPr>
              <w:t xml:space="preserve"> </w:t>
            </w:r>
            <w:r w:rsidR="00223897">
              <w:rPr>
                <w:sz w:val="18"/>
              </w:rPr>
              <w:t>de</w:t>
            </w:r>
            <w:r w:rsidR="00223897">
              <w:rPr>
                <w:spacing w:val="-9"/>
                <w:sz w:val="18"/>
              </w:rPr>
              <w:t xml:space="preserve"> </w:t>
            </w:r>
            <w:r w:rsidR="00223897">
              <w:rPr>
                <w:sz w:val="18"/>
              </w:rPr>
              <w:t>las</w:t>
            </w:r>
            <w:r w:rsidR="00223897">
              <w:rPr>
                <w:spacing w:val="-6"/>
                <w:sz w:val="18"/>
              </w:rPr>
              <w:t xml:space="preserve"> </w:t>
            </w:r>
            <w:r w:rsidR="00223897">
              <w:rPr>
                <w:b/>
                <w:sz w:val="18"/>
              </w:rPr>
              <w:t xml:space="preserve">acciones, partes de interés o cuotas de participación </w:t>
            </w:r>
            <w:r w:rsidR="00223897">
              <w:rPr>
                <w:sz w:val="18"/>
              </w:rPr>
              <w:t>de la persona jurídica</w:t>
            </w:r>
            <w:r w:rsidR="00223897">
              <w:rPr>
                <w:spacing w:val="-12"/>
                <w:sz w:val="18"/>
              </w:rPr>
              <w:t xml:space="preserve"> </w:t>
            </w:r>
            <w:r w:rsidR="00223897">
              <w:rPr>
                <w:sz w:val="18"/>
              </w:rPr>
              <w:t>(proponente)</w:t>
            </w:r>
            <w:r w:rsidR="00223897">
              <w:rPr>
                <w:spacing w:val="-11"/>
                <w:sz w:val="18"/>
              </w:rPr>
              <w:t xml:space="preserve"> </w:t>
            </w:r>
            <w:r w:rsidR="00223897">
              <w:rPr>
                <w:b/>
                <w:sz w:val="18"/>
              </w:rPr>
              <w:t>pertenezcan</w:t>
            </w:r>
            <w:r w:rsidR="00223897">
              <w:rPr>
                <w:b/>
                <w:spacing w:val="-11"/>
                <w:sz w:val="18"/>
              </w:rPr>
              <w:t xml:space="preserve"> </w:t>
            </w:r>
            <w:r w:rsidR="00223897">
              <w:rPr>
                <w:b/>
                <w:sz w:val="18"/>
              </w:rPr>
              <w:t>a</w:t>
            </w:r>
            <w:r w:rsidR="00223897">
              <w:rPr>
                <w:b/>
                <w:spacing w:val="-11"/>
                <w:sz w:val="18"/>
              </w:rPr>
              <w:t xml:space="preserve"> </w:t>
            </w:r>
            <w:r w:rsidR="00223897">
              <w:rPr>
                <w:b/>
                <w:sz w:val="18"/>
              </w:rPr>
              <w:t>mujeres</w:t>
            </w:r>
            <w:r w:rsidR="00223897">
              <w:rPr>
                <w:b/>
                <w:spacing w:val="-12"/>
                <w:sz w:val="18"/>
              </w:rPr>
              <w:t xml:space="preserve"> </w:t>
            </w:r>
            <w:r w:rsidR="00223897">
              <w:rPr>
                <w:sz w:val="18"/>
              </w:rPr>
              <w:t>y</w:t>
            </w:r>
            <w:r w:rsidR="00223897">
              <w:rPr>
                <w:spacing w:val="-11"/>
                <w:sz w:val="18"/>
              </w:rPr>
              <w:t xml:space="preserve"> </w:t>
            </w:r>
            <w:r w:rsidR="00223897">
              <w:rPr>
                <w:sz w:val="18"/>
              </w:rPr>
              <w:t>los</w:t>
            </w:r>
            <w:r w:rsidR="00223897">
              <w:rPr>
                <w:spacing w:val="-11"/>
                <w:sz w:val="18"/>
              </w:rPr>
              <w:t xml:space="preserve"> </w:t>
            </w:r>
            <w:r w:rsidR="00223897">
              <w:rPr>
                <w:sz w:val="18"/>
              </w:rPr>
              <w:t>derechos de</w:t>
            </w:r>
            <w:r w:rsidR="00223897">
              <w:rPr>
                <w:spacing w:val="-10"/>
                <w:sz w:val="18"/>
              </w:rPr>
              <w:t xml:space="preserve"> </w:t>
            </w:r>
            <w:r w:rsidR="00223897">
              <w:rPr>
                <w:sz w:val="18"/>
              </w:rPr>
              <w:t>propiedad</w:t>
            </w:r>
            <w:r w:rsidR="00223897">
              <w:rPr>
                <w:spacing w:val="-9"/>
                <w:sz w:val="18"/>
              </w:rPr>
              <w:t xml:space="preserve"> </w:t>
            </w:r>
            <w:r w:rsidR="00223897">
              <w:rPr>
                <w:sz w:val="18"/>
              </w:rPr>
              <w:t>hayan</w:t>
            </w:r>
            <w:r w:rsidR="00223897">
              <w:rPr>
                <w:spacing w:val="-9"/>
                <w:sz w:val="18"/>
              </w:rPr>
              <w:t xml:space="preserve"> </w:t>
            </w:r>
            <w:r w:rsidR="00223897">
              <w:rPr>
                <w:sz w:val="18"/>
              </w:rPr>
              <w:t>pertenecido</w:t>
            </w:r>
            <w:r w:rsidR="00223897">
              <w:rPr>
                <w:spacing w:val="-9"/>
                <w:sz w:val="18"/>
              </w:rPr>
              <w:t xml:space="preserve"> </w:t>
            </w:r>
            <w:r w:rsidR="00223897">
              <w:rPr>
                <w:sz w:val="18"/>
              </w:rPr>
              <w:t>a</w:t>
            </w:r>
            <w:r w:rsidR="00223897">
              <w:rPr>
                <w:spacing w:val="-12"/>
                <w:sz w:val="18"/>
              </w:rPr>
              <w:t xml:space="preserve"> </w:t>
            </w:r>
            <w:r w:rsidR="00223897">
              <w:rPr>
                <w:sz w:val="18"/>
              </w:rPr>
              <w:t>estas</w:t>
            </w:r>
            <w:r w:rsidR="00223897">
              <w:rPr>
                <w:spacing w:val="-7"/>
                <w:sz w:val="18"/>
              </w:rPr>
              <w:t xml:space="preserve"> </w:t>
            </w:r>
            <w:r w:rsidR="00223897">
              <w:rPr>
                <w:b/>
                <w:sz w:val="18"/>
              </w:rPr>
              <w:t>durante</w:t>
            </w:r>
            <w:r w:rsidR="00223897">
              <w:rPr>
                <w:b/>
                <w:spacing w:val="-10"/>
                <w:sz w:val="18"/>
              </w:rPr>
              <w:t xml:space="preserve"> </w:t>
            </w:r>
            <w:r w:rsidR="00223897">
              <w:rPr>
                <w:b/>
                <w:sz w:val="18"/>
              </w:rPr>
              <w:t>al</w:t>
            </w:r>
            <w:r w:rsidR="00223897">
              <w:rPr>
                <w:b/>
                <w:spacing w:val="-6"/>
                <w:sz w:val="18"/>
              </w:rPr>
              <w:t xml:space="preserve"> </w:t>
            </w:r>
            <w:r w:rsidR="00223897">
              <w:rPr>
                <w:b/>
                <w:sz w:val="18"/>
              </w:rPr>
              <w:t>menos</w:t>
            </w:r>
            <w:r w:rsidR="00223897">
              <w:rPr>
                <w:b/>
                <w:spacing w:val="-10"/>
                <w:sz w:val="18"/>
              </w:rPr>
              <w:t xml:space="preserve"> </w:t>
            </w:r>
            <w:r w:rsidR="00223897">
              <w:rPr>
                <w:b/>
                <w:sz w:val="18"/>
              </w:rPr>
              <w:t xml:space="preserve">el último año </w:t>
            </w:r>
            <w:r w:rsidR="00223897">
              <w:rPr>
                <w:sz w:val="18"/>
              </w:rPr>
              <w:t xml:space="preserve">anterior a la fecha de cierre del Proceso de </w:t>
            </w:r>
            <w:r w:rsidR="00223897">
              <w:rPr>
                <w:spacing w:val="-2"/>
                <w:sz w:val="18"/>
              </w:rPr>
              <w:t>Selección.</w:t>
            </w:r>
          </w:p>
        </w:tc>
        <w:tc>
          <w:tcPr>
            <w:tcW w:w="4818" w:type="dxa"/>
          </w:tcPr>
          <w:p w14:paraId="67A55CA6" w14:textId="77777777" w:rsidR="00223897" w:rsidRDefault="00223897" w:rsidP="008E3C9C">
            <w:pPr>
              <w:pStyle w:val="TableParagraph"/>
              <w:ind w:left="109" w:right="98" w:hanging="426"/>
              <w:jc w:val="both"/>
              <w:rPr>
                <w:sz w:val="18"/>
              </w:rPr>
            </w:pPr>
            <w:r>
              <w:rPr>
                <w:sz w:val="18"/>
              </w:rPr>
              <w:t>Esta</w:t>
            </w:r>
            <w:r>
              <w:rPr>
                <w:spacing w:val="-7"/>
                <w:sz w:val="18"/>
              </w:rPr>
              <w:t xml:space="preserve"> </w:t>
            </w:r>
            <w:r>
              <w:rPr>
                <w:sz w:val="18"/>
              </w:rPr>
              <w:t>circunstancia</w:t>
            </w:r>
            <w:r>
              <w:rPr>
                <w:spacing w:val="-7"/>
                <w:sz w:val="18"/>
              </w:rPr>
              <w:t xml:space="preserve"> </w:t>
            </w:r>
            <w:r>
              <w:rPr>
                <w:sz w:val="18"/>
              </w:rPr>
              <w:t>se</w:t>
            </w:r>
            <w:r>
              <w:rPr>
                <w:spacing w:val="-8"/>
                <w:sz w:val="18"/>
              </w:rPr>
              <w:t xml:space="preserve"> </w:t>
            </w:r>
            <w:r>
              <w:rPr>
                <w:sz w:val="18"/>
              </w:rPr>
              <w:t>acreditará</w:t>
            </w:r>
            <w:r>
              <w:rPr>
                <w:spacing w:val="-5"/>
                <w:sz w:val="18"/>
              </w:rPr>
              <w:t xml:space="preserve"> </w:t>
            </w:r>
            <w:r>
              <w:rPr>
                <w:sz w:val="18"/>
              </w:rPr>
              <w:t>mediante</w:t>
            </w:r>
            <w:r>
              <w:rPr>
                <w:spacing w:val="-7"/>
                <w:sz w:val="18"/>
              </w:rPr>
              <w:t xml:space="preserve"> </w:t>
            </w:r>
            <w:r>
              <w:rPr>
                <w:sz w:val="18"/>
              </w:rPr>
              <w:t>certificación</w:t>
            </w:r>
            <w:r>
              <w:rPr>
                <w:spacing w:val="-6"/>
                <w:sz w:val="18"/>
              </w:rPr>
              <w:t xml:space="preserve"> </w:t>
            </w:r>
            <w:r>
              <w:rPr>
                <w:sz w:val="18"/>
              </w:rPr>
              <w:t xml:space="preserve">expedida por el representante legal y el revisor fiscal del proponente, cuando exista de acuerdo con los requerimientos de ley, o el contador, donde conste la distribución de los derechos en la sociedad y el tiempo en el que las mujeres han mantenido su </w:t>
            </w:r>
            <w:r>
              <w:rPr>
                <w:spacing w:val="-2"/>
                <w:sz w:val="18"/>
              </w:rPr>
              <w:t>participación.</w:t>
            </w:r>
          </w:p>
        </w:tc>
      </w:tr>
      <w:tr w:rsidR="00223897" w14:paraId="7D6CCD54" w14:textId="77777777" w:rsidTr="008E3C9C">
        <w:trPr>
          <w:trHeight w:val="3151"/>
          <w:jc w:val="center"/>
        </w:trPr>
        <w:tc>
          <w:tcPr>
            <w:tcW w:w="992" w:type="dxa"/>
          </w:tcPr>
          <w:p w14:paraId="2F73F974" w14:textId="0AE96430" w:rsidR="00223897" w:rsidRDefault="00223897" w:rsidP="008E3C9C">
            <w:pPr>
              <w:pStyle w:val="TableParagraph"/>
              <w:spacing w:line="247" w:lineRule="exact"/>
              <w:ind w:left="107" w:hanging="426"/>
            </w:pPr>
            <w:r>
              <w:rPr>
                <w:spacing w:val="-10"/>
              </w:rPr>
              <w:t>2</w:t>
            </w:r>
            <w:r w:rsidR="00D27653">
              <w:rPr>
                <w:spacing w:val="-10"/>
              </w:rPr>
              <w:t xml:space="preserve">    </w:t>
            </w:r>
          </w:p>
        </w:tc>
        <w:tc>
          <w:tcPr>
            <w:tcW w:w="4537" w:type="dxa"/>
          </w:tcPr>
          <w:p w14:paraId="0F35A6F1" w14:textId="634B5EA6" w:rsidR="00223897" w:rsidRDefault="00D27653" w:rsidP="008E3C9C">
            <w:pPr>
              <w:pStyle w:val="TableParagraph"/>
              <w:ind w:left="109" w:right="94" w:hanging="426"/>
              <w:jc w:val="both"/>
              <w:rPr>
                <w:sz w:val="18"/>
              </w:rPr>
            </w:pPr>
            <w:r>
              <w:rPr>
                <w:sz w:val="18"/>
              </w:rPr>
              <w:t xml:space="preserve">         </w:t>
            </w:r>
            <w:r w:rsidR="00223897">
              <w:rPr>
                <w:sz w:val="18"/>
              </w:rPr>
              <w:t>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tc>
        <w:tc>
          <w:tcPr>
            <w:tcW w:w="4818" w:type="dxa"/>
          </w:tcPr>
          <w:p w14:paraId="18523030" w14:textId="77777777" w:rsidR="00223897" w:rsidRDefault="00223897" w:rsidP="008E3C9C">
            <w:pPr>
              <w:pStyle w:val="TableParagraph"/>
              <w:ind w:left="109" w:right="98" w:hanging="426"/>
              <w:jc w:val="both"/>
              <w:rPr>
                <w:sz w:val="18"/>
              </w:rPr>
            </w:pPr>
            <w:r>
              <w:rPr>
                <w:sz w:val="18"/>
              </w:rPr>
              <w:t>Esta</w:t>
            </w:r>
            <w:r>
              <w:rPr>
                <w:spacing w:val="-7"/>
                <w:sz w:val="18"/>
              </w:rPr>
              <w:t xml:space="preserve"> </w:t>
            </w:r>
            <w:r>
              <w:rPr>
                <w:sz w:val="18"/>
              </w:rPr>
              <w:t>circunstancia</w:t>
            </w:r>
            <w:r>
              <w:rPr>
                <w:spacing w:val="-7"/>
                <w:sz w:val="18"/>
              </w:rPr>
              <w:t xml:space="preserve"> </w:t>
            </w:r>
            <w:r>
              <w:rPr>
                <w:sz w:val="18"/>
              </w:rPr>
              <w:t>se</w:t>
            </w:r>
            <w:r>
              <w:rPr>
                <w:spacing w:val="-8"/>
                <w:sz w:val="18"/>
              </w:rPr>
              <w:t xml:space="preserve"> </w:t>
            </w:r>
            <w:r>
              <w:rPr>
                <w:sz w:val="18"/>
              </w:rPr>
              <w:t>acreditará</w:t>
            </w:r>
            <w:r>
              <w:rPr>
                <w:spacing w:val="-5"/>
                <w:sz w:val="18"/>
              </w:rPr>
              <w:t xml:space="preserve"> </w:t>
            </w:r>
            <w:r>
              <w:rPr>
                <w:sz w:val="18"/>
              </w:rPr>
              <w:t>mediante</w:t>
            </w:r>
            <w:r>
              <w:rPr>
                <w:spacing w:val="-7"/>
                <w:sz w:val="18"/>
              </w:rPr>
              <w:t xml:space="preserve"> </w:t>
            </w:r>
            <w:r>
              <w:rPr>
                <w:sz w:val="18"/>
              </w:rPr>
              <w:t>certificación</w:t>
            </w:r>
            <w:r>
              <w:rPr>
                <w:spacing w:val="-6"/>
                <w:sz w:val="18"/>
              </w:rPr>
              <w:t xml:space="preserve"> </w:t>
            </w:r>
            <w:r>
              <w:rPr>
                <w:sz w:val="18"/>
              </w:rPr>
              <w:t>expedida por el representante legal y el revisor fiscal del proponente, cuando exista de acuerdo con los requerimientos de ley, o el contador,</w:t>
            </w:r>
            <w:r>
              <w:rPr>
                <w:spacing w:val="-12"/>
                <w:sz w:val="18"/>
              </w:rPr>
              <w:t xml:space="preserve"> </w:t>
            </w:r>
            <w:r>
              <w:rPr>
                <w:sz w:val="18"/>
              </w:rPr>
              <w:t>donde</w:t>
            </w:r>
            <w:r>
              <w:rPr>
                <w:spacing w:val="-11"/>
                <w:sz w:val="18"/>
              </w:rPr>
              <w:t xml:space="preserve"> </w:t>
            </w:r>
            <w:r>
              <w:rPr>
                <w:sz w:val="18"/>
              </w:rPr>
              <w:t>se</w:t>
            </w:r>
            <w:r>
              <w:rPr>
                <w:spacing w:val="-11"/>
                <w:sz w:val="18"/>
              </w:rPr>
              <w:t xml:space="preserve"> </w:t>
            </w:r>
            <w:r>
              <w:rPr>
                <w:sz w:val="18"/>
              </w:rPr>
              <w:t>señale</w:t>
            </w:r>
            <w:r>
              <w:rPr>
                <w:spacing w:val="-11"/>
                <w:sz w:val="18"/>
              </w:rPr>
              <w:t xml:space="preserve"> </w:t>
            </w:r>
            <w:r>
              <w:rPr>
                <w:sz w:val="18"/>
              </w:rPr>
              <w:t>de</w:t>
            </w:r>
            <w:r>
              <w:rPr>
                <w:spacing w:val="-12"/>
                <w:sz w:val="18"/>
              </w:rPr>
              <w:t xml:space="preserve"> </w:t>
            </w:r>
            <w:r>
              <w:rPr>
                <w:sz w:val="18"/>
              </w:rPr>
              <w:t>manera</w:t>
            </w:r>
            <w:r>
              <w:rPr>
                <w:spacing w:val="-11"/>
                <w:sz w:val="18"/>
              </w:rPr>
              <w:t xml:space="preserve"> </w:t>
            </w:r>
            <w:r>
              <w:rPr>
                <w:sz w:val="18"/>
              </w:rPr>
              <w:t>detallada</w:t>
            </w:r>
            <w:r>
              <w:rPr>
                <w:spacing w:val="-11"/>
                <w:sz w:val="18"/>
              </w:rPr>
              <w:t xml:space="preserve"> </w:t>
            </w:r>
            <w:r>
              <w:rPr>
                <w:sz w:val="18"/>
              </w:rPr>
              <w:t>todas</w:t>
            </w:r>
            <w:r>
              <w:rPr>
                <w:spacing w:val="-11"/>
                <w:sz w:val="18"/>
              </w:rPr>
              <w:t xml:space="preserve"> </w:t>
            </w:r>
            <w:r>
              <w:rPr>
                <w:sz w:val="18"/>
              </w:rPr>
              <w:t>las</w:t>
            </w:r>
            <w:r>
              <w:rPr>
                <w:spacing w:val="-12"/>
                <w:sz w:val="18"/>
              </w:rPr>
              <w:t xml:space="preserve"> </w:t>
            </w:r>
            <w:r>
              <w:rPr>
                <w:sz w:val="18"/>
              </w:rPr>
              <w:t>personas que conforman los cargos de nivel directivo del proponente, el número de mujeres y el tiempo de vinculación.</w:t>
            </w:r>
          </w:p>
          <w:p w14:paraId="240F639A" w14:textId="77777777" w:rsidR="00223897" w:rsidRDefault="00223897" w:rsidP="008E3C9C">
            <w:pPr>
              <w:pStyle w:val="TableParagraph"/>
              <w:ind w:left="109" w:right="97" w:hanging="426"/>
              <w:jc w:val="both"/>
              <w:rPr>
                <w:sz w:val="18"/>
              </w:rPr>
            </w:pPr>
            <w:r>
              <w:rPr>
                <w:sz w:val="18"/>
              </w:rPr>
              <w:t>La certificación deberá relacionar el nombre completo y el número</w:t>
            </w:r>
            <w:r>
              <w:rPr>
                <w:spacing w:val="-1"/>
                <w:sz w:val="18"/>
              </w:rPr>
              <w:t xml:space="preserve"> </w:t>
            </w:r>
            <w:r>
              <w:rPr>
                <w:sz w:val="18"/>
              </w:rPr>
              <w:t>de</w:t>
            </w:r>
            <w:r>
              <w:rPr>
                <w:spacing w:val="-2"/>
                <w:sz w:val="18"/>
              </w:rPr>
              <w:t xml:space="preserve"> </w:t>
            </w:r>
            <w:r>
              <w:rPr>
                <w:sz w:val="18"/>
              </w:rPr>
              <w:t>documento de identidad</w:t>
            </w:r>
            <w:r>
              <w:rPr>
                <w:spacing w:val="-1"/>
                <w:sz w:val="18"/>
              </w:rPr>
              <w:t xml:space="preserve"> </w:t>
            </w:r>
            <w:r>
              <w:rPr>
                <w:sz w:val="18"/>
              </w:rPr>
              <w:t>de</w:t>
            </w:r>
            <w:r>
              <w:rPr>
                <w:spacing w:val="-2"/>
                <w:sz w:val="18"/>
              </w:rPr>
              <w:t xml:space="preserve"> </w:t>
            </w:r>
            <w:r>
              <w:rPr>
                <w:sz w:val="18"/>
              </w:rPr>
              <w:t>cada</w:t>
            </w:r>
            <w:r>
              <w:rPr>
                <w:spacing w:val="-2"/>
                <w:sz w:val="18"/>
              </w:rPr>
              <w:t xml:space="preserve"> </w:t>
            </w:r>
            <w:r>
              <w:rPr>
                <w:sz w:val="18"/>
              </w:rPr>
              <w:t>una</w:t>
            </w:r>
            <w:r>
              <w:rPr>
                <w:spacing w:val="-2"/>
                <w:sz w:val="18"/>
              </w:rPr>
              <w:t xml:space="preserve"> </w:t>
            </w:r>
            <w:r>
              <w:rPr>
                <w:sz w:val="18"/>
              </w:rPr>
              <w:t>de</w:t>
            </w:r>
            <w:r>
              <w:rPr>
                <w:spacing w:val="-2"/>
                <w:sz w:val="18"/>
              </w:rPr>
              <w:t xml:space="preserve"> </w:t>
            </w:r>
            <w:r>
              <w:rPr>
                <w:sz w:val="18"/>
              </w:rPr>
              <w:t>las</w:t>
            </w:r>
            <w:r>
              <w:rPr>
                <w:spacing w:val="-2"/>
                <w:sz w:val="18"/>
              </w:rPr>
              <w:t xml:space="preserve"> </w:t>
            </w:r>
            <w:r>
              <w:rPr>
                <w:sz w:val="18"/>
              </w:rPr>
              <w:t>personas que conforman el nivel directivo del proponente. Además, se deberá allegar como soporte, copia de los respectivos documentos de identidad, copia de los contratos de trabajo o certificación laboral con las funciones, así como el certificado de aportes a seguridad social del último año en el que se demuestren los pagos realizados por el empleador.</w:t>
            </w:r>
          </w:p>
        </w:tc>
      </w:tr>
      <w:tr w:rsidR="00223897" w14:paraId="7F870D30" w14:textId="77777777" w:rsidTr="008E3C9C">
        <w:trPr>
          <w:trHeight w:val="1079"/>
          <w:jc w:val="center"/>
        </w:trPr>
        <w:tc>
          <w:tcPr>
            <w:tcW w:w="992" w:type="dxa"/>
          </w:tcPr>
          <w:p w14:paraId="520E0D2B" w14:textId="77777777" w:rsidR="00223897" w:rsidRDefault="00223897" w:rsidP="008E3C9C">
            <w:pPr>
              <w:pStyle w:val="TableParagraph"/>
              <w:spacing w:line="247" w:lineRule="exact"/>
              <w:ind w:left="107" w:hanging="426"/>
            </w:pPr>
            <w:r>
              <w:rPr>
                <w:spacing w:val="-10"/>
              </w:rPr>
              <w:lastRenderedPageBreak/>
              <w:t>3</w:t>
            </w:r>
          </w:p>
        </w:tc>
        <w:tc>
          <w:tcPr>
            <w:tcW w:w="4537" w:type="dxa"/>
          </w:tcPr>
          <w:p w14:paraId="001C1BFE" w14:textId="43285B34" w:rsidR="00223897" w:rsidRDefault="00D27653" w:rsidP="008E3C9C">
            <w:pPr>
              <w:pStyle w:val="TableParagraph"/>
              <w:ind w:left="109" w:right="95" w:hanging="426"/>
              <w:jc w:val="both"/>
              <w:rPr>
                <w:sz w:val="18"/>
              </w:rPr>
            </w:pPr>
            <w:r>
              <w:rPr>
                <w:sz w:val="18"/>
              </w:rPr>
              <w:t xml:space="preserve">         </w:t>
            </w:r>
            <w:r w:rsidR="00223897">
              <w:rPr>
                <w:sz w:val="18"/>
              </w:rPr>
              <w:t>Cuando la</w:t>
            </w:r>
            <w:r w:rsidR="00223897">
              <w:rPr>
                <w:spacing w:val="-2"/>
                <w:sz w:val="18"/>
              </w:rPr>
              <w:t xml:space="preserve"> </w:t>
            </w:r>
            <w:r w:rsidR="00223897">
              <w:rPr>
                <w:b/>
                <w:sz w:val="18"/>
              </w:rPr>
              <w:t>persona natural sea</w:t>
            </w:r>
            <w:r w:rsidR="00223897">
              <w:rPr>
                <w:b/>
                <w:spacing w:val="-2"/>
                <w:sz w:val="18"/>
              </w:rPr>
              <w:t xml:space="preserve"> </w:t>
            </w:r>
            <w:r w:rsidR="00223897">
              <w:rPr>
                <w:b/>
                <w:sz w:val="18"/>
              </w:rPr>
              <w:t xml:space="preserve">una mujer </w:t>
            </w:r>
            <w:r w:rsidR="00223897">
              <w:rPr>
                <w:sz w:val="18"/>
              </w:rPr>
              <w:t>y</w:t>
            </w:r>
            <w:r w:rsidR="00223897">
              <w:rPr>
                <w:spacing w:val="-4"/>
                <w:sz w:val="18"/>
              </w:rPr>
              <w:t xml:space="preserve"> </w:t>
            </w:r>
            <w:r w:rsidR="00223897">
              <w:rPr>
                <w:sz w:val="18"/>
              </w:rPr>
              <w:t>haya</w:t>
            </w:r>
            <w:r w:rsidR="00223897">
              <w:rPr>
                <w:spacing w:val="-1"/>
                <w:sz w:val="18"/>
              </w:rPr>
              <w:t xml:space="preserve"> </w:t>
            </w:r>
            <w:r w:rsidR="00223897">
              <w:rPr>
                <w:sz w:val="18"/>
              </w:rPr>
              <w:t>ejercido actividades comerciales a través de un establecimiento de comercio durante al menos el</w:t>
            </w:r>
            <w:r w:rsidR="00223897">
              <w:rPr>
                <w:spacing w:val="-1"/>
                <w:sz w:val="18"/>
              </w:rPr>
              <w:t xml:space="preserve"> </w:t>
            </w:r>
            <w:r w:rsidR="00223897">
              <w:rPr>
                <w:sz w:val="18"/>
              </w:rPr>
              <w:t>último año anterior a</w:t>
            </w:r>
            <w:r w:rsidR="00223897">
              <w:rPr>
                <w:spacing w:val="-2"/>
                <w:sz w:val="18"/>
              </w:rPr>
              <w:t xml:space="preserve"> </w:t>
            </w:r>
            <w:r w:rsidR="00223897">
              <w:rPr>
                <w:sz w:val="18"/>
              </w:rPr>
              <w:t>la fecha de cierre del proceso de selección.</w:t>
            </w:r>
          </w:p>
        </w:tc>
        <w:tc>
          <w:tcPr>
            <w:tcW w:w="4818" w:type="dxa"/>
          </w:tcPr>
          <w:p w14:paraId="516A8BEE" w14:textId="77777777" w:rsidR="00223897" w:rsidRDefault="00223897" w:rsidP="008E3C9C">
            <w:pPr>
              <w:pStyle w:val="TableParagraph"/>
              <w:ind w:left="109" w:right="99" w:hanging="426"/>
              <w:jc w:val="both"/>
              <w:rPr>
                <w:sz w:val="18"/>
              </w:rPr>
            </w:pPr>
            <w:r>
              <w:rPr>
                <w:sz w:val="18"/>
              </w:rPr>
              <w:t>Esta circunstancia se acreditará mediante la copia de cédula de ciudadanía, la cédula de extranjería o el pasaporte, así como la copia del registro mercantil vigente.</w:t>
            </w:r>
          </w:p>
        </w:tc>
      </w:tr>
      <w:tr w:rsidR="00223897" w14:paraId="18BCE2EE" w14:textId="77777777" w:rsidTr="008E3C9C">
        <w:trPr>
          <w:trHeight w:val="875"/>
          <w:jc w:val="center"/>
        </w:trPr>
        <w:tc>
          <w:tcPr>
            <w:tcW w:w="992" w:type="dxa"/>
          </w:tcPr>
          <w:p w14:paraId="7B11EFF5" w14:textId="77777777" w:rsidR="00223897" w:rsidRDefault="00223897" w:rsidP="008E3C9C">
            <w:pPr>
              <w:pStyle w:val="TableParagraph"/>
              <w:spacing w:line="247" w:lineRule="exact"/>
              <w:ind w:left="107" w:hanging="426"/>
            </w:pPr>
            <w:r>
              <w:rPr>
                <w:spacing w:val="-10"/>
              </w:rPr>
              <w:t>5</w:t>
            </w:r>
          </w:p>
        </w:tc>
        <w:tc>
          <w:tcPr>
            <w:tcW w:w="4537" w:type="dxa"/>
          </w:tcPr>
          <w:p w14:paraId="7A2F7E37" w14:textId="15446660" w:rsidR="00223897" w:rsidRDefault="00D27653" w:rsidP="008E3C9C">
            <w:pPr>
              <w:pStyle w:val="TableParagraph"/>
              <w:ind w:left="109" w:right="97" w:hanging="426"/>
              <w:jc w:val="both"/>
              <w:rPr>
                <w:sz w:val="18"/>
              </w:rPr>
            </w:pPr>
            <w:r>
              <w:rPr>
                <w:sz w:val="18"/>
              </w:rPr>
              <w:t xml:space="preserve">         </w:t>
            </w:r>
            <w:r w:rsidR="00223897">
              <w:rPr>
                <w:sz w:val="18"/>
              </w:rPr>
              <w:t xml:space="preserve">Para las </w:t>
            </w:r>
            <w:r w:rsidR="00223897">
              <w:rPr>
                <w:b/>
                <w:sz w:val="18"/>
              </w:rPr>
              <w:t>asociaciones y cooperativas, cuando más del cincuenta</w:t>
            </w:r>
            <w:r w:rsidR="00223897">
              <w:rPr>
                <w:b/>
                <w:spacing w:val="-12"/>
                <w:sz w:val="18"/>
              </w:rPr>
              <w:t xml:space="preserve"> </w:t>
            </w:r>
            <w:r w:rsidR="00223897">
              <w:rPr>
                <w:b/>
                <w:sz w:val="18"/>
              </w:rPr>
              <w:t>por</w:t>
            </w:r>
            <w:r w:rsidR="00223897">
              <w:rPr>
                <w:b/>
                <w:spacing w:val="-11"/>
                <w:sz w:val="18"/>
              </w:rPr>
              <w:t xml:space="preserve"> </w:t>
            </w:r>
            <w:r w:rsidR="00223897">
              <w:rPr>
                <w:b/>
                <w:sz w:val="18"/>
              </w:rPr>
              <w:t>ciento</w:t>
            </w:r>
            <w:r w:rsidR="00223897">
              <w:rPr>
                <w:b/>
                <w:spacing w:val="-11"/>
                <w:sz w:val="18"/>
              </w:rPr>
              <w:t xml:space="preserve"> </w:t>
            </w:r>
            <w:r w:rsidR="00223897">
              <w:rPr>
                <w:b/>
                <w:sz w:val="18"/>
              </w:rPr>
              <w:t>(50%)</w:t>
            </w:r>
            <w:r w:rsidR="00223897">
              <w:rPr>
                <w:b/>
                <w:spacing w:val="-11"/>
                <w:sz w:val="18"/>
              </w:rPr>
              <w:t xml:space="preserve"> </w:t>
            </w:r>
            <w:r w:rsidR="00223897">
              <w:rPr>
                <w:b/>
                <w:sz w:val="18"/>
              </w:rPr>
              <w:t>de</w:t>
            </w:r>
            <w:r w:rsidR="00223897">
              <w:rPr>
                <w:b/>
                <w:spacing w:val="-12"/>
                <w:sz w:val="18"/>
              </w:rPr>
              <w:t xml:space="preserve"> </w:t>
            </w:r>
            <w:r w:rsidR="00223897">
              <w:rPr>
                <w:b/>
                <w:sz w:val="18"/>
              </w:rPr>
              <w:t>los</w:t>
            </w:r>
            <w:r w:rsidR="00223897">
              <w:rPr>
                <w:b/>
                <w:spacing w:val="-11"/>
                <w:sz w:val="18"/>
              </w:rPr>
              <w:t xml:space="preserve"> </w:t>
            </w:r>
            <w:r w:rsidR="00223897">
              <w:rPr>
                <w:b/>
                <w:sz w:val="18"/>
              </w:rPr>
              <w:t>asociados</w:t>
            </w:r>
            <w:r w:rsidR="00223897">
              <w:rPr>
                <w:b/>
                <w:spacing w:val="-11"/>
                <w:sz w:val="18"/>
              </w:rPr>
              <w:t xml:space="preserve"> </w:t>
            </w:r>
            <w:r w:rsidR="00223897">
              <w:rPr>
                <w:b/>
                <w:sz w:val="18"/>
              </w:rPr>
              <w:t>sean</w:t>
            </w:r>
            <w:r w:rsidR="00223897">
              <w:rPr>
                <w:b/>
                <w:spacing w:val="-11"/>
                <w:sz w:val="18"/>
              </w:rPr>
              <w:t xml:space="preserve"> </w:t>
            </w:r>
            <w:r w:rsidR="00223897">
              <w:rPr>
                <w:b/>
                <w:sz w:val="18"/>
              </w:rPr>
              <w:t xml:space="preserve">mujeres </w:t>
            </w:r>
            <w:r w:rsidR="00223897">
              <w:rPr>
                <w:sz w:val="18"/>
              </w:rPr>
              <w:t>y la participación haya correspondido a estas</w:t>
            </w:r>
          </w:p>
        </w:tc>
        <w:tc>
          <w:tcPr>
            <w:tcW w:w="4818" w:type="dxa"/>
          </w:tcPr>
          <w:p w14:paraId="0B09F9B2" w14:textId="77777777" w:rsidR="00223897" w:rsidRDefault="00223897" w:rsidP="008E3C9C">
            <w:pPr>
              <w:pStyle w:val="TableParagraph"/>
              <w:spacing w:line="242" w:lineRule="auto"/>
              <w:ind w:left="109" w:hanging="426"/>
              <w:rPr>
                <w:sz w:val="18"/>
              </w:rPr>
            </w:pPr>
            <w:r>
              <w:rPr>
                <w:sz w:val="18"/>
              </w:rPr>
              <w:t>Esta</w:t>
            </w:r>
            <w:r>
              <w:rPr>
                <w:spacing w:val="-7"/>
                <w:sz w:val="18"/>
              </w:rPr>
              <w:t xml:space="preserve"> </w:t>
            </w:r>
            <w:r>
              <w:rPr>
                <w:sz w:val="18"/>
              </w:rPr>
              <w:t>circunstancia</w:t>
            </w:r>
            <w:r>
              <w:rPr>
                <w:spacing w:val="-7"/>
                <w:sz w:val="18"/>
              </w:rPr>
              <w:t xml:space="preserve"> </w:t>
            </w:r>
            <w:r>
              <w:rPr>
                <w:sz w:val="18"/>
              </w:rPr>
              <w:t>se</w:t>
            </w:r>
            <w:r>
              <w:rPr>
                <w:spacing w:val="-8"/>
                <w:sz w:val="18"/>
              </w:rPr>
              <w:t xml:space="preserve"> </w:t>
            </w:r>
            <w:r>
              <w:rPr>
                <w:sz w:val="18"/>
              </w:rPr>
              <w:t>acreditará</w:t>
            </w:r>
            <w:r>
              <w:rPr>
                <w:spacing w:val="-5"/>
                <w:sz w:val="18"/>
              </w:rPr>
              <w:t xml:space="preserve"> </w:t>
            </w:r>
            <w:r>
              <w:rPr>
                <w:sz w:val="18"/>
              </w:rPr>
              <w:t>mediante</w:t>
            </w:r>
            <w:r>
              <w:rPr>
                <w:spacing w:val="-7"/>
                <w:sz w:val="18"/>
              </w:rPr>
              <w:t xml:space="preserve"> </w:t>
            </w:r>
            <w:r>
              <w:rPr>
                <w:sz w:val="18"/>
              </w:rPr>
              <w:t>certificación</w:t>
            </w:r>
            <w:r>
              <w:rPr>
                <w:spacing w:val="-6"/>
                <w:sz w:val="18"/>
              </w:rPr>
              <w:t xml:space="preserve"> </w:t>
            </w:r>
            <w:r>
              <w:rPr>
                <w:sz w:val="18"/>
              </w:rPr>
              <w:t>expedida por el representante legal.</w:t>
            </w:r>
          </w:p>
        </w:tc>
      </w:tr>
    </w:tbl>
    <w:p w14:paraId="215A7FF5" w14:textId="77777777" w:rsidR="00223897" w:rsidRDefault="00223897" w:rsidP="00E2785D">
      <w:pPr>
        <w:pStyle w:val="Textoindependiente"/>
        <w:spacing w:before="248"/>
        <w:ind w:right="117" w:firstLine="73"/>
        <w:jc w:val="both"/>
      </w:pPr>
      <w:r>
        <w:t>Para obtener el puntaje previsto en este criterio, en el caso de consorcios y uniones temporales, por lo menos uno de sus integrantes deberá acreditar que (i) es una empresa de mujeres, según alguna de las condiciones antes descritas y que, (ii) tiene una participación igual o superior al diez por ciento (10%) en la figura asociativa.</w:t>
      </w:r>
    </w:p>
    <w:p w14:paraId="293761B5" w14:textId="77777777" w:rsidR="00D31438" w:rsidRPr="00D31438" w:rsidRDefault="00D31438" w:rsidP="00D31438">
      <w:pPr>
        <w:pStyle w:val="Textoindependiente"/>
        <w:spacing w:before="1"/>
        <w:jc w:val="both"/>
        <w:rPr>
          <w:rFonts w:eastAsiaTheme="minorHAnsi"/>
          <w:lang w:val="es-CO"/>
        </w:rPr>
      </w:pPr>
    </w:p>
    <w:p w14:paraId="570DAB3B" w14:textId="77777777" w:rsidR="00001646" w:rsidRDefault="00001646" w:rsidP="00EF6AD7">
      <w:pPr>
        <w:rPr>
          <w:b/>
          <w:bCs/>
          <w:u w:val="single"/>
          <w:lang w:eastAsia="es-CO"/>
        </w:rPr>
      </w:pPr>
    </w:p>
    <w:p w14:paraId="16E01BF1" w14:textId="565CAD20" w:rsidR="00223897" w:rsidRPr="00AD282F" w:rsidRDefault="00223897" w:rsidP="00D731F2">
      <w:pPr>
        <w:pStyle w:val="Prrafodelista"/>
        <w:numPr>
          <w:ilvl w:val="2"/>
          <w:numId w:val="42"/>
        </w:numPr>
        <w:rPr>
          <w:b/>
          <w:bCs/>
          <w:u w:val="single"/>
          <w:lang w:eastAsia="es-CO"/>
        </w:rPr>
      </w:pPr>
      <w:r w:rsidRPr="00AD282F">
        <w:rPr>
          <w:b/>
          <w:bCs/>
          <w:u w:val="single"/>
          <w:lang w:eastAsia="es-CO"/>
        </w:rPr>
        <w:t>MIPYMES EN EL SISTEMA DE COMPRAS PÚBLICAS: DECRETO 1860 DE 2021</w:t>
      </w:r>
    </w:p>
    <w:p w14:paraId="7A2613FC" w14:textId="77777777" w:rsidR="00223897" w:rsidRDefault="00223897" w:rsidP="00223897">
      <w:pPr>
        <w:rPr>
          <w:b/>
          <w:bCs/>
          <w:u w:val="single"/>
          <w:lang w:eastAsia="es-CO"/>
        </w:rPr>
      </w:pPr>
    </w:p>
    <w:p w14:paraId="4A1899B0" w14:textId="1625A8EB" w:rsidR="00223897" w:rsidRPr="0026217D" w:rsidRDefault="00223897" w:rsidP="004E55F5">
      <w:pPr>
        <w:jc w:val="both"/>
        <w:rPr>
          <w:lang w:eastAsia="es-CO"/>
        </w:rPr>
      </w:pPr>
      <w:r w:rsidRPr="004E55F5">
        <w:rPr>
          <w:bCs/>
          <w:lang w:eastAsia="es-CO"/>
        </w:rPr>
        <w:t>Pa</w:t>
      </w:r>
      <w:r w:rsidRPr="004E55F5">
        <w:rPr>
          <w:lang w:eastAsia="es-CO"/>
        </w:rPr>
        <w:t>ra las formas</w:t>
      </w:r>
      <w:r w:rsidRPr="0026217D">
        <w:rPr>
          <w:lang w:eastAsia="es-CO"/>
        </w:rPr>
        <w:t xml:space="preserve"> de acreditación de la condición de Mipymes y otorgar el puntuaje, se debe tener en cuenta lo</w:t>
      </w:r>
      <w:r w:rsidR="004E55F5">
        <w:rPr>
          <w:lang w:eastAsia="es-CO"/>
        </w:rPr>
        <w:t xml:space="preserve"> </w:t>
      </w:r>
      <w:r w:rsidRPr="0026217D">
        <w:rPr>
          <w:lang w:eastAsia="es-CO"/>
        </w:rPr>
        <w:t>establecido en el Decreto 1074 de 2015, el cual señala:</w:t>
      </w:r>
    </w:p>
    <w:p w14:paraId="4A70D9E9" w14:textId="77777777" w:rsidR="00223897" w:rsidRPr="0026217D" w:rsidRDefault="00223897" w:rsidP="00223897">
      <w:pPr>
        <w:rPr>
          <w:lang w:eastAsia="es-CO"/>
        </w:rPr>
      </w:pPr>
    </w:p>
    <w:p w14:paraId="2CCCD78B" w14:textId="77777777" w:rsidR="00223897" w:rsidRPr="0026217D" w:rsidRDefault="00223897" w:rsidP="00AD282F">
      <w:pPr>
        <w:jc w:val="both"/>
        <w:rPr>
          <w:i/>
          <w:lang w:eastAsia="es-CO"/>
        </w:rPr>
      </w:pPr>
      <w:r w:rsidRPr="0026217D">
        <w:rPr>
          <w:lang w:eastAsia="es-CO"/>
        </w:rPr>
        <w:t>“</w:t>
      </w:r>
      <w:r w:rsidRPr="0026217D">
        <w:rPr>
          <w:i/>
          <w:lang w:eastAsia="es-CO"/>
        </w:rPr>
        <w:t>Acreditación del tamaño empresarial. Las empresas deberán acreditar su tamaño empresarial mediante certificación donde conste el valor de los ingresos por actividades ordinarias al 31 de diciembre del año inmediatamente anterior. o los obtenidos durante el tiempo de su operación, de la siguiente forma:</w:t>
      </w:r>
    </w:p>
    <w:p w14:paraId="4975CAD5" w14:textId="77777777" w:rsidR="00223897" w:rsidRPr="0026217D" w:rsidRDefault="00223897" w:rsidP="00AD282F">
      <w:pPr>
        <w:jc w:val="both"/>
        <w:rPr>
          <w:i/>
          <w:lang w:eastAsia="es-CO"/>
        </w:rPr>
      </w:pPr>
    </w:p>
    <w:p w14:paraId="46F33754" w14:textId="77777777" w:rsidR="00223897" w:rsidRPr="0026217D" w:rsidRDefault="00223897" w:rsidP="00D731F2">
      <w:pPr>
        <w:numPr>
          <w:ilvl w:val="0"/>
          <w:numId w:val="43"/>
        </w:numPr>
        <w:jc w:val="both"/>
        <w:rPr>
          <w:i/>
          <w:lang w:eastAsia="es-CO"/>
        </w:rPr>
      </w:pPr>
      <w:r w:rsidRPr="0026217D">
        <w:rPr>
          <w:i/>
          <w:lang w:eastAsia="es-CO"/>
        </w:rPr>
        <w:t>Las personas naturales mediante certificación expedida por estas.</w:t>
      </w:r>
    </w:p>
    <w:p w14:paraId="7B9E6535" w14:textId="77777777" w:rsidR="00223897" w:rsidRPr="0026217D" w:rsidRDefault="00223897" w:rsidP="00D731F2">
      <w:pPr>
        <w:numPr>
          <w:ilvl w:val="0"/>
          <w:numId w:val="43"/>
        </w:numPr>
        <w:jc w:val="both"/>
        <w:rPr>
          <w:i/>
          <w:lang w:eastAsia="es-CO"/>
        </w:rPr>
      </w:pPr>
      <w:r w:rsidRPr="0026217D">
        <w:rPr>
          <w:i/>
          <w:lang w:eastAsia="es-CO"/>
        </w:rPr>
        <w:t>Las personas jurídicas mediante certificación expedida por el representante legal o el contador o revisor fiscal, si están obligadas a tenerlo.</w:t>
      </w:r>
    </w:p>
    <w:p w14:paraId="069D9E57" w14:textId="77777777" w:rsidR="00223897" w:rsidRPr="0026217D" w:rsidRDefault="00223897" w:rsidP="00AD282F">
      <w:pPr>
        <w:jc w:val="both"/>
        <w:rPr>
          <w:i/>
          <w:lang w:eastAsia="es-CO"/>
        </w:rPr>
      </w:pPr>
    </w:p>
    <w:p w14:paraId="67D01B49" w14:textId="77777777" w:rsidR="00223897" w:rsidRPr="0026217D" w:rsidRDefault="00223897" w:rsidP="00AD282F">
      <w:pPr>
        <w:jc w:val="both"/>
        <w:rPr>
          <w:i/>
          <w:lang w:eastAsia="es-CO"/>
        </w:rPr>
      </w:pPr>
      <w:r w:rsidRPr="0026217D">
        <w:rPr>
          <w:i/>
          <w:lang w:eastAsia="es-CO"/>
        </w:rPr>
        <w:t>Para los anteriores efectos, deberán observarse los rangos de clasificación establecidos en el presente Capítulo. PARÁGRAFO. Para la aplicación de los incentivos del sistema de compras y contratación pública, la acreditación del tamaño empresarial se efectuará de acuerdo con lo previsto en el artículo 2.2.1.2.4.2.4 del Decreto 1082 de 2015 y demás normas que lo aclaren, modifiquen o adicionen.”</w:t>
      </w:r>
    </w:p>
    <w:p w14:paraId="35B3BBC0" w14:textId="77777777" w:rsidR="00223897" w:rsidRPr="0026217D" w:rsidRDefault="00223897" w:rsidP="00AD282F">
      <w:pPr>
        <w:jc w:val="both"/>
        <w:rPr>
          <w:i/>
          <w:lang w:eastAsia="es-CO"/>
        </w:rPr>
      </w:pPr>
    </w:p>
    <w:p w14:paraId="4B3694BC" w14:textId="77777777" w:rsidR="00223897" w:rsidRPr="0026217D" w:rsidRDefault="00223897" w:rsidP="00AD282F">
      <w:pPr>
        <w:jc w:val="both"/>
        <w:rPr>
          <w:lang w:eastAsia="es-CO"/>
        </w:rPr>
      </w:pPr>
      <w:r w:rsidRPr="0026217D">
        <w:rPr>
          <w:lang w:eastAsia="es-CO"/>
        </w:rPr>
        <w:t>La Entidad asignará el porcentaje establecido al proponente que acredite su condición de MIPYME. Por lo anterior, para el otorgamiento del puntaje el proponente deberá aportar los documentos para acreditar dichas condiciones de conformidad a lo establecido en el artículo 3 y 5 del Decreto 1860 de 2021. (INCENTIVO PARA EMPRENDIMIENTO Y EMPRESA DE MUJER) E (INCENTIVO PARA MIPYME).</w:t>
      </w:r>
    </w:p>
    <w:p w14:paraId="07F4BDED" w14:textId="77777777" w:rsidR="00223897" w:rsidRPr="0026217D" w:rsidRDefault="00223897" w:rsidP="00AD282F">
      <w:pPr>
        <w:jc w:val="both"/>
        <w:rPr>
          <w:lang w:eastAsia="es-CO"/>
        </w:rPr>
      </w:pPr>
    </w:p>
    <w:p w14:paraId="5326E777" w14:textId="77777777" w:rsidR="00223897" w:rsidRPr="0026217D" w:rsidRDefault="00223897" w:rsidP="00AD282F">
      <w:pPr>
        <w:jc w:val="both"/>
        <w:rPr>
          <w:lang w:eastAsia="es-CO"/>
        </w:rPr>
      </w:pPr>
      <w:r w:rsidRPr="0026217D">
        <w:rPr>
          <w:lang w:eastAsia="es-CO"/>
        </w:rPr>
        <w:t>Si el proponente no cumple con las acreditaciones establecidas en la norma antes citada su puntaje será de CERO (0) PUNTOS.</w:t>
      </w:r>
    </w:p>
    <w:p w14:paraId="2EA90EDE" w14:textId="77777777" w:rsidR="0026217D" w:rsidRPr="0026217D" w:rsidRDefault="0026217D" w:rsidP="00AD282F">
      <w:pPr>
        <w:jc w:val="both"/>
        <w:rPr>
          <w:lang w:eastAsia="es-CO"/>
        </w:rPr>
      </w:pPr>
    </w:p>
    <w:p w14:paraId="168AAD2E" w14:textId="77777777" w:rsidR="00223897" w:rsidRPr="0026217D" w:rsidRDefault="00223897" w:rsidP="00AD282F">
      <w:pPr>
        <w:jc w:val="both"/>
        <w:rPr>
          <w:lang w:eastAsia="es-CO"/>
        </w:rPr>
      </w:pPr>
      <w:r w:rsidRPr="0026217D">
        <w:rPr>
          <w:lang w:eastAsia="es-CO"/>
        </w:rPr>
        <w:t>El puntaje a otorgar es el siguiente:</w:t>
      </w:r>
    </w:p>
    <w:p w14:paraId="6122753B" w14:textId="77777777" w:rsidR="00223897" w:rsidRPr="00223897" w:rsidRDefault="00223897" w:rsidP="00223897">
      <w:pPr>
        <w:rPr>
          <w:b/>
          <w:bCs/>
          <w:u w:val="single"/>
          <w:lang w:eastAsia="es-CO"/>
        </w:rPr>
      </w:pPr>
    </w:p>
    <w:tbl>
      <w:tblPr>
        <w:tblW w:w="0" w:type="auto"/>
        <w:tblInd w:w="9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5"/>
        <w:gridCol w:w="2694"/>
      </w:tblGrid>
      <w:tr w:rsidR="00223897" w:rsidRPr="00223897" w14:paraId="60EFDC7D" w14:textId="77777777" w:rsidTr="00F545D2">
        <w:trPr>
          <w:trHeight w:val="251"/>
        </w:trPr>
        <w:tc>
          <w:tcPr>
            <w:tcW w:w="6095" w:type="dxa"/>
          </w:tcPr>
          <w:p w14:paraId="01F84921" w14:textId="77777777" w:rsidR="00223897" w:rsidRPr="00223897" w:rsidRDefault="00223897" w:rsidP="00223897">
            <w:pPr>
              <w:rPr>
                <w:b/>
                <w:bCs/>
                <w:u w:val="single"/>
                <w:lang w:eastAsia="es-CO"/>
              </w:rPr>
            </w:pPr>
            <w:r w:rsidRPr="00223897">
              <w:rPr>
                <w:b/>
                <w:bCs/>
                <w:u w:val="single"/>
                <w:lang w:eastAsia="es-CO"/>
              </w:rPr>
              <w:t>FACTORES</w:t>
            </w:r>
          </w:p>
        </w:tc>
        <w:tc>
          <w:tcPr>
            <w:tcW w:w="2694" w:type="dxa"/>
          </w:tcPr>
          <w:p w14:paraId="2D1A31A9" w14:textId="77777777" w:rsidR="00223897" w:rsidRPr="00223897" w:rsidRDefault="00223897" w:rsidP="00223897">
            <w:pPr>
              <w:rPr>
                <w:b/>
                <w:bCs/>
                <w:u w:val="single"/>
                <w:lang w:eastAsia="es-CO"/>
              </w:rPr>
            </w:pPr>
            <w:r w:rsidRPr="00223897">
              <w:rPr>
                <w:b/>
                <w:bCs/>
                <w:u w:val="single"/>
                <w:lang w:eastAsia="es-CO"/>
              </w:rPr>
              <w:t>PORCENTAJE</w:t>
            </w:r>
          </w:p>
        </w:tc>
      </w:tr>
      <w:tr w:rsidR="00223897" w:rsidRPr="00223897" w14:paraId="66E89AC8" w14:textId="77777777" w:rsidTr="00F545D2">
        <w:trPr>
          <w:trHeight w:val="254"/>
        </w:trPr>
        <w:tc>
          <w:tcPr>
            <w:tcW w:w="6095" w:type="dxa"/>
          </w:tcPr>
          <w:p w14:paraId="6CEA8BD0" w14:textId="77777777" w:rsidR="00223897" w:rsidRPr="00223897" w:rsidRDefault="00223897" w:rsidP="00223897">
            <w:pPr>
              <w:rPr>
                <w:b/>
                <w:bCs/>
                <w:u w:val="single"/>
                <w:lang w:eastAsia="es-CO"/>
              </w:rPr>
            </w:pPr>
            <w:r w:rsidRPr="00223897">
              <w:rPr>
                <w:b/>
                <w:bCs/>
                <w:u w:val="single"/>
                <w:lang w:eastAsia="es-CO"/>
              </w:rPr>
              <w:t>MIPYME EN EL SISTEMA DE COMPRAS PÚBLICAS.</w:t>
            </w:r>
          </w:p>
        </w:tc>
        <w:tc>
          <w:tcPr>
            <w:tcW w:w="2694" w:type="dxa"/>
          </w:tcPr>
          <w:p w14:paraId="7D0293AF" w14:textId="77777777" w:rsidR="00223897" w:rsidRPr="00223897" w:rsidRDefault="00223897" w:rsidP="00223897">
            <w:pPr>
              <w:rPr>
                <w:b/>
                <w:bCs/>
                <w:u w:val="single"/>
                <w:lang w:eastAsia="es-CO"/>
              </w:rPr>
            </w:pPr>
            <w:r w:rsidRPr="00223897">
              <w:rPr>
                <w:b/>
                <w:bCs/>
                <w:u w:val="single"/>
                <w:lang w:eastAsia="es-CO"/>
              </w:rPr>
              <w:t>.25 %</w:t>
            </w:r>
          </w:p>
        </w:tc>
      </w:tr>
    </w:tbl>
    <w:p w14:paraId="3AA219A3" w14:textId="77777777" w:rsidR="00223897" w:rsidRDefault="00223897" w:rsidP="00223897">
      <w:pPr>
        <w:rPr>
          <w:b/>
          <w:bCs/>
          <w:u w:val="single"/>
          <w:lang w:eastAsia="es-CO"/>
        </w:rPr>
      </w:pPr>
    </w:p>
    <w:p w14:paraId="0486CE64" w14:textId="7EFC930B" w:rsidR="00223897" w:rsidRPr="0026217D" w:rsidRDefault="00223897" w:rsidP="00223897">
      <w:pPr>
        <w:rPr>
          <w:lang w:eastAsia="es-CO"/>
        </w:rPr>
      </w:pPr>
      <w:r w:rsidRPr="0026217D">
        <w:rPr>
          <w:lang w:eastAsia="es-CO"/>
        </w:rPr>
        <w:t>Tratándose de proponentes plurales, los puntajes adicionales solo se aplicarán si por lo menos uno de los integrantes acredita la calidad de MIPYME y tiene una participación igual o superior al diez por ciento (10%) en el consorcio o la unión temporal.</w:t>
      </w:r>
    </w:p>
    <w:p w14:paraId="39FEFB1E" w14:textId="77777777" w:rsidR="00223897" w:rsidRPr="0026217D" w:rsidRDefault="00223897" w:rsidP="00EF6AD7">
      <w:pPr>
        <w:rPr>
          <w:lang w:eastAsia="es-CO"/>
        </w:rPr>
      </w:pPr>
    </w:p>
    <w:p w14:paraId="7CD18784" w14:textId="77777777" w:rsidR="00223897" w:rsidRDefault="00223897" w:rsidP="00EF6AD7">
      <w:pPr>
        <w:rPr>
          <w:b/>
          <w:bCs/>
          <w:u w:val="single"/>
          <w:lang w:eastAsia="es-CO"/>
        </w:rPr>
      </w:pPr>
    </w:p>
    <w:p w14:paraId="64E0AC1D" w14:textId="051E37BC" w:rsidR="00EF6AD7" w:rsidRPr="00AD282F" w:rsidRDefault="007900A9" w:rsidP="00D731F2">
      <w:pPr>
        <w:pStyle w:val="Prrafodelista"/>
        <w:numPr>
          <w:ilvl w:val="2"/>
          <w:numId w:val="42"/>
        </w:numPr>
        <w:rPr>
          <w:u w:val="single"/>
          <w:lang w:eastAsia="es-CO"/>
        </w:rPr>
      </w:pPr>
      <w:r w:rsidRPr="00AD282F">
        <w:rPr>
          <w:b/>
          <w:bCs/>
          <w:u w:val="single"/>
          <w:lang w:eastAsia="es-CO"/>
        </w:rPr>
        <w:t>CALIFICACIÓN ADICIONAL PARA PROPONENTES CON TRABAJADORES CON DISCAPACIDAD MÁXIMO 1 PUNTO:</w:t>
      </w:r>
      <w:r w:rsidRPr="00AD282F">
        <w:rPr>
          <w:u w:val="single"/>
          <w:lang w:eastAsia="es-CO"/>
        </w:rPr>
        <w:t xml:space="preserve"> </w:t>
      </w:r>
    </w:p>
    <w:p w14:paraId="2190CFB3" w14:textId="0AF6294F" w:rsidR="003B5FE0" w:rsidRPr="00EF6AD7" w:rsidRDefault="003B5FE0" w:rsidP="00EF6AD7">
      <w:pPr>
        <w:rPr>
          <w:b/>
          <w:bCs/>
          <w:u w:val="single"/>
          <w:lang w:eastAsia="es-CO"/>
        </w:rPr>
      </w:pPr>
    </w:p>
    <w:p w14:paraId="5C64A89D" w14:textId="77777777" w:rsidR="009A2E57" w:rsidRPr="009A2E57" w:rsidRDefault="009A2E57" w:rsidP="009A2E57">
      <w:pPr>
        <w:pStyle w:val="Textoindependiente"/>
        <w:spacing w:before="1"/>
        <w:jc w:val="both"/>
        <w:rPr>
          <w:rFonts w:eastAsiaTheme="minorHAnsi"/>
          <w:lang w:val="es-CO"/>
        </w:rPr>
      </w:pPr>
      <w:r w:rsidRPr="009A2E57">
        <w:rPr>
          <w:rFonts w:eastAsiaTheme="minorHAnsi"/>
          <w:lang w:val="es-CO"/>
        </w:rPr>
        <w:t>De acuerdo con lo establecido en el Decreto No. 392 de 2018, “Por el cual se reglamentan los numerales 1 y 8 del artículo 13 de la Ley 1618 de 2013, sobre incentivos en procesos de Contratación en favor de personas con discapacidad” en su Artículo 1. Adiciónese la Subsección 2 de la Sección 4 del Capítulo 2 del Título 1 de la Parte 2 del Libro 2 del Decreto 1 082 de 2015, la cual tendrá tres nuevos artículos con el siguiente texto:</w:t>
      </w:r>
    </w:p>
    <w:p w14:paraId="1CA56FC5" w14:textId="77777777" w:rsidR="009A2E57" w:rsidRPr="009A2E57" w:rsidRDefault="009A2E57" w:rsidP="009A2E57">
      <w:pPr>
        <w:pStyle w:val="Textoindependiente"/>
        <w:spacing w:before="1"/>
        <w:jc w:val="both"/>
        <w:rPr>
          <w:rFonts w:eastAsiaTheme="minorHAnsi"/>
          <w:lang w:val="es-CO"/>
        </w:rPr>
      </w:pPr>
    </w:p>
    <w:p w14:paraId="20BD1648" w14:textId="3F36E8E1" w:rsidR="00EF6AD7" w:rsidRDefault="009A2E57" w:rsidP="009A2E57">
      <w:pPr>
        <w:pStyle w:val="Textoindependiente"/>
        <w:spacing w:before="1"/>
        <w:jc w:val="both"/>
        <w:rPr>
          <w:rFonts w:eastAsiaTheme="minorHAnsi"/>
          <w:lang w:val="es-CO"/>
        </w:rPr>
      </w:pPr>
      <w:r w:rsidRPr="009A2E57">
        <w:rPr>
          <w:rFonts w:eastAsiaTheme="minorHAnsi"/>
          <w:lang w:val="es-CO"/>
        </w:rPr>
        <w:t>"</w:t>
      </w:r>
      <w:r w:rsidRPr="00ED5347">
        <w:rPr>
          <w:rFonts w:eastAsiaTheme="minorHAnsi"/>
          <w:i/>
          <w:lang w:val="es-CO"/>
        </w:rPr>
        <w:t xml:space="preserve">Articulo 2.2.1.2.4.2.6. Puntaje adicional para proponentes con trabajadores con discapacidad. En los procesos de licitaciones públicas y concursos de méritos, para incentivar el sistema de preferencias a favor de las personas con </w:t>
      </w:r>
      <w:r w:rsidRPr="00ED5347">
        <w:rPr>
          <w:rFonts w:eastAsiaTheme="minorHAnsi"/>
          <w:i/>
          <w:lang w:val="es-CO"/>
        </w:rPr>
        <w:lastRenderedPageBreak/>
        <w:t>discapacidad, las entidades estatales deberán otorgar el uno por ciento (1%) del total de los puntos establecidos en el pliego de condiciones a los proponentes que acrediten la vinculación de trabajadores con discapacidad en su planta de personal, de acuerdo con los siguientes requisitos</w:t>
      </w:r>
      <w:r w:rsidR="00ED5347">
        <w:rPr>
          <w:rFonts w:eastAsiaTheme="minorHAnsi"/>
          <w:i/>
          <w:lang w:val="es-CO"/>
        </w:rPr>
        <w:t>”</w:t>
      </w:r>
    </w:p>
    <w:p w14:paraId="2B1197EF" w14:textId="5CFE70D5" w:rsidR="00EF6AD7" w:rsidRDefault="00EF6AD7" w:rsidP="003C733A">
      <w:pPr>
        <w:pStyle w:val="Textoindependiente"/>
        <w:spacing w:before="1"/>
        <w:jc w:val="both"/>
        <w:rPr>
          <w:rFonts w:eastAsiaTheme="minorHAnsi"/>
          <w:lang w:val="es-CO"/>
        </w:rPr>
      </w:pPr>
    </w:p>
    <w:p w14:paraId="6F942A44" w14:textId="77777777" w:rsidR="00ED5347" w:rsidRDefault="00ED5347" w:rsidP="00D731F2">
      <w:pPr>
        <w:pStyle w:val="Textoindependiente"/>
        <w:numPr>
          <w:ilvl w:val="0"/>
          <w:numId w:val="40"/>
        </w:numPr>
        <w:spacing w:before="1"/>
        <w:jc w:val="both"/>
        <w:rPr>
          <w:rFonts w:eastAsiaTheme="minorHAnsi"/>
          <w:lang w:val="es-CO"/>
        </w:rPr>
      </w:pPr>
      <w:r w:rsidRPr="00ED5347">
        <w:rPr>
          <w:rFonts w:eastAsiaTheme="minorHAnsi"/>
          <w:lang w:val="es-CO"/>
        </w:rPr>
        <w:t>El representante legal de la persona jurídica o el revisor fiscal, certificará el número total de trabajadores vinculados a la planta de personal del proponente o sus integrantes a la fecha de cierre del proceso de selección.</w:t>
      </w:r>
    </w:p>
    <w:p w14:paraId="37D6A2D2" w14:textId="0A631299" w:rsidR="00ED5347" w:rsidRPr="00001646" w:rsidRDefault="00ED5347" w:rsidP="00D731F2">
      <w:pPr>
        <w:pStyle w:val="Textoindependiente"/>
        <w:numPr>
          <w:ilvl w:val="0"/>
          <w:numId w:val="40"/>
        </w:numPr>
        <w:spacing w:before="1"/>
        <w:jc w:val="both"/>
        <w:rPr>
          <w:rFonts w:eastAsiaTheme="minorHAnsi"/>
          <w:lang w:val="es-CO"/>
        </w:rPr>
      </w:pPr>
      <w:r w:rsidRPr="00ED5347">
        <w:rPr>
          <w:rFonts w:eastAsiaTheme="minorHAnsi"/>
          <w:lang w:val="es-CO"/>
        </w:rPr>
        <w:t xml:space="preserve"> Acreditar el número mínimo de personas con discapacidad en su planta de personal, de conformidad con lo señalado en el certificado expedido por el Ministerio de Trabajo, el cual deberá estar vigente a la fecha de cierre del proceso de selección.</w:t>
      </w:r>
    </w:p>
    <w:p w14:paraId="31AD32F5" w14:textId="77777777" w:rsidR="00ED5347" w:rsidRDefault="00ED5347" w:rsidP="00D731F2">
      <w:pPr>
        <w:pStyle w:val="Textoindependiente"/>
        <w:numPr>
          <w:ilvl w:val="0"/>
          <w:numId w:val="38"/>
        </w:numPr>
        <w:spacing w:before="1"/>
        <w:jc w:val="both"/>
        <w:rPr>
          <w:rFonts w:eastAsiaTheme="minorHAnsi"/>
          <w:lang w:val="es-CO"/>
        </w:rPr>
      </w:pPr>
      <w:r w:rsidRPr="00ED5347">
        <w:rPr>
          <w:rFonts w:eastAsiaTheme="minorHAnsi"/>
          <w:lang w:val="es-CO"/>
        </w:rPr>
        <w:t>Se otorgará la puntuación máxima a aquellos proponentes que acrediten la vinculación laboral de personas con discapacidad, cumpliendo con los porcentajes establecidos por la legislación vigente.</w:t>
      </w:r>
    </w:p>
    <w:p w14:paraId="24C4FE1A" w14:textId="77777777" w:rsidR="00ED5347" w:rsidRDefault="00ED5347" w:rsidP="00D731F2">
      <w:pPr>
        <w:pStyle w:val="Textoindependiente"/>
        <w:numPr>
          <w:ilvl w:val="0"/>
          <w:numId w:val="38"/>
        </w:numPr>
        <w:spacing w:before="1"/>
        <w:jc w:val="both"/>
        <w:rPr>
          <w:rFonts w:eastAsiaTheme="minorHAnsi"/>
          <w:lang w:val="es-CO"/>
        </w:rPr>
      </w:pPr>
      <w:r w:rsidRPr="00ED5347">
        <w:rPr>
          <w:rFonts w:eastAsiaTheme="minorHAnsi"/>
          <w:lang w:val="es-CO"/>
        </w:rPr>
        <w:t>Para poder otorgar el punto, el proponente debe de presentar los documentos que acrediten la vinculación laboral de personas con discapacidad.</w:t>
      </w:r>
    </w:p>
    <w:p w14:paraId="539631A9" w14:textId="102B44F4" w:rsidR="00ED5347" w:rsidRPr="00ED5347" w:rsidRDefault="00ED5347" w:rsidP="00D731F2">
      <w:pPr>
        <w:pStyle w:val="Textoindependiente"/>
        <w:numPr>
          <w:ilvl w:val="0"/>
          <w:numId w:val="38"/>
        </w:numPr>
        <w:spacing w:before="1"/>
        <w:jc w:val="both"/>
        <w:rPr>
          <w:rFonts w:eastAsiaTheme="minorHAnsi"/>
          <w:lang w:val="es-CO"/>
        </w:rPr>
      </w:pPr>
      <w:r w:rsidRPr="00ED5347">
        <w:rPr>
          <w:rFonts w:eastAsiaTheme="minorHAnsi"/>
          <w:lang w:val="es-CO"/>
        </w:rPr>
        <w:t xml:space="preserve">Se debe de tener en cuenta que la vinculación laboral de personas con </w:t>
      </w:r>
      <w:r w:rsidR="002D0418" w:rsidRPr="00ED5347">
        <w:rPr>
          <w:rFonts w:eastAsiaTheme="minorHAnsi"/>
          <w:lang w:val="es-CO"/>
        </w:rPr>
        <w:t>discapacidad</w:t>
      </w:r>
      <w:r w:rsidRPr="00ED5347">
        <w:rPr>
          <w:rFonts w:eastAsiaTheme="minorHAnsi"/>
          <w:lang w:val="es-CO"/>
        </w:rPr>
        <w:t xml:space="preserve"> debe de cumplir con las normas laborales vigentes.</w:t>
      </w:r>
    </w:p>
    <w:p w14:paraId="3A4BAF20" w14:textId="77777777" w:rsidR="00ED5347" w:rsidRDefault="00ED5347" w:rsidP="00546A6A">
      <w:pPr>
        <w:pStyle w:val="Textoindependiente"/>
        <w:spacing w:before="1"/>
        <w:jc w:val="both"/>
        <w:rPr>
          <w:rFonts w:eastAsiaTheme="minorHAnsi"/>
          <w:lang w:val="es-CO"/>
        </w:rPr>
      </w:pPr>
    </w:p>
    <w:p w14:paraId="55E4E77D" w14:textId="27FCE765" w:rsidR="00ED5347" w:rsidRDefault="00ED5347" w:rsidP="00546A6A">
      <w:pPr>
        <w:pStyle w:val="Textoindependiente"/>
        <w:spacing w:before="1"/>
        <w:jc w:val="both"/>
        <w:rPr>
          <w:rFonts w:eastAsiaTheme="minorHAnsi"/>
          <w:lang w:val="es-CO"/>
        </w:rPr>
      </w:pPr>
      <w:r w:rsidRPr="00ED5347">
        <w:rPr>
          <w:rFonts w:eastAsiaTheme="minorHAnsi"/>
          <w:lang w:val="es-CO"/>
        </w:rPr>
        <w:t>Verificados los anteriores requisitos, se asignará el 1%, a quienes acrediten el número mínimo de trabajadores con discapacidad, señalados a continuación</w:t>
      </w:r>
      <w:r w:rsidR="00546A6A">
        <w:rPr>
          <w:rFonts w:eastAsiaTheme="minorHAnsi"/>
          <w:lang w:val="es-CO"/>
        </w:rPr>
        <w:t>:</w:t>
      </w:r>
    </w:p>
    <w:p w14:paraId="2C45CA76" w14:textId="0C74D043" w:rsidR="00546A6A" w:rsidRDefault="00546A6A" w:rsidP="00546A6A">
      <w:pPr>
        <w:pStyle w:val="Textoindependiente"/>
        <w:spacing w:before="1"/>
        <w:jc w:val="both"/>
        <w:rPr>
          <w:rFonts w:eastAsiaTheme="minorHAnsi"/>
          <w:lang w:val="es-CO"/>
        </w:rPr>
      </w:pPr>
    </w:p>
    <w:tbl>
      <w:tblPr>
        <w:tblStyle w:val="Tablaconcuadrcula"/>
        <w:tblW w:w="0" w:type="auto"/>
        <w:jc w:val="center"/>
        <w:tblLook w:val="04A0" w:firstRow="1" w:lastRow="0" w:firstColumn="1" w:lastColumn="0" w:noHBand="0" w:noVBand="1"/>
      </w:tblPr>
      <w:tblGrid>
        <w:gridCol w:w="3114"/>
        <w:gridCol w:w="2693"/>
      </w:tblGrid>
      <w:tr w:rsidR="00546A6A" w14:paraId="4F5C0873" w14:textId="77777777" w:rsidTr="00C55C0E">
        <w:trPr>
          <w:jc w:val="center"/>
        </w:trPr>
        <w:tc>
          <w:tcPr>
            <w:tcW w:w="3114" w:type="dxa"/>
            <w:shd w:val="clear" w:color="auto" w:fill="B8CCE4" w:themeFill="accent1" w:themeFillTint="66"/>
          </w:tcPr>
          <w:p w14:paraId="4DECD44E" w14:textId="77777777" w:rsidR="00546A6A" w:rsidRDefault="00546A6A" w:rsidP="00C55C0E">
            <w:pPr>
              <w:widowControl/>
              <w:adjustRightInd w:val="0"/>
              <w:jc w:val="center"/>
              <w:rPr>
                <w:rFonts w:eastAsiaTheme="minorHAnsi"/>
                <w:b/>
                <w:bCs/>
                <w:lang w:val="es-CO"/>
              </w:rPr>
            </w:pPr>
            <w:r>
              <w:rPr>
                <w:rFonts w:eastAsiaTheme="minorHAnsi"/>
                <w:b/>
                <w:bCs/>
                <w:lang w:val="es-CO"/>
              </w:rPr>
              <w:t>NÚMERO TOTAL DE TRABAJADORES DE LA</w:t>
            </w:r>
          </w:p>
          <w:p w14:paraId="11998D6E" w14:textId="77777777" w:rsidR="00546A6A" w:rsidRDefault="00546A6A" w:rsidP="00C55C0E">
            <w:pPr>
              <w:widowControl/>
              <w:adjustRightInd w:val="0"/>
              <w:jc w:val="center"/>
              <w:rPr>
                <w:rFonts w:eastAsiaTheme="minorHAnsi"/>
                <w:lang w:val="es-CO"/>
              </w:rPr>
            </w:pPr>
            <w:r>
              <w:rPr>
                <w:rFonts w:eastAsiaTheme="minorHAnsi"/>
                <w:b/>
                <w:bCs/>
                <w:lang w:val="es-CO"/>
              </w:rPr>
              <w:t>PLANTA DE PERSONAL DEL PROPONENTE</w:t>
            </w:r>
          </w:p>
        </w:tc>
        <w:tc>
          <w:tcPr>
            <w:tcW w:w="2693" w:type="dxa"/>
            <w:shd w:val="clear" w:color="auto" w:fill="B8CCE4" w:themeFill="accent1" w:themeFillTint="66"/>
          </w:tcPr>
          <w:p w14:paraId="4AD36750" w14:textId="77777777" w:rsidR="00546A6A" w:rsidRDefault="00546A6A" w:rsidP="00C55C0E">
            <w:pPr>
              <w:widowControl/>
              <w:adjustRightInd w:val="0"/>
              <w:jc w:val="center"/>
              <w:rPr>
                <w:rFonts w:eastAsiaTheme="minorHAnsi"/>
                <w:b/>
                <w:bCs/>
                <w:lang w:val="es-CO"/>
              </w:rPr>
            </w:pPr>
            <w:r>
              <w:rPr>
                <w:rFonts w:eastAsiaTheme="minorHAnsi"/>
                <w:b/>
                <w:bCs/>
                <w:lang w:val="es-CO"/>
              </w:rPr>
              <w:t>NÚMERO MÍNIMO DE TRABAJADORES CON</w:t>
            </w:r>
          </w:p>
          <w:p w14:paraId="2B2F444D" w14:textId="77777777" w:rsidR="00546A6A" w:rsidRDefault="00546A6A" w:rsidP="00C55C0E">
            <w:pPr>
              <w:widowControl/>
              <w:adjustRightInd w:val="0"/>
              <w:jc w:val="center"/>
              <w:rPr>
                <w:rFonts w:eastAsiaTheme="minorHAnsi"/>
                <w:lang w:val="es-CO"/>
              </w:rPr>
            </w:pPr>
            <w:r>
              <w:rPr>
                <w:rFonts w:eastAsiaTheme="minorHAnsi"/>
                <w:b/>
                <w:bCs/>
                <w:lang w:val="es-CO"/>
              </w:rPr>
              <w:t>DISCAPACIDAD EXIGIDO</w:t>
            </w:r>
          </w:p>
        </w:tc>
      </w:tr>
      <w:tr w:rsidR="00546A6A" w14:paraId="11E7F919" w14:textId="77777777" w:rsidTr="00C55C0E">
        <w:trPr>
          <w:jc w:val="center"/>
        </w:trPr>
        <w:tc>
          <w:tcPr>
            <w:tcW w:w="3114" w:type="dxa"/>
          </w:tcPr>
          <w:p w14:paraId="18BD12C0" w14:textId="77777777" w:rsidR="00546A6A" w:rsidRDefault="00546A6A" w:rsidP="00C55C0E">
            <w:pPr>
              <w:widowControl/>
              <w:adjustRightInd w:val="0"/>
              <w:jc w:val="both"/>
              <w:rPr>
                <w:rFonts w:eastAsiaTheme="minorHAnsi"/>
                <w:lang w:val="es-CO"/>
              </w:rPr>
            </w:pPr>
            <w:r>
              <w:rPr>
                <w:rFonts w:eastAsiaTheme="minorHAnsi"/>
                <w:b/>
                <w:bCs/>
                <w:lang w:val="es-CO"/>
              </w:rPr>
              <w:t>Entre 1 y 30</w:t>
            </w:r>
          </w:p>
        </w:tc>
        <w:tc>
          <w:tcPr>
            <w:tcW w:w="2693" w:type="dxa"/>
          </w:tcPr>
          <w:p w14:paraId="2885039A" w14:textId="77777777" w:rsidR="00546A6A" w:rsidRDefault="00546A6A" w:rsidP="00C55C0E">
            <w:pPr>
              <w:widowControl/>
              <w:adjustRightInd w:val="0"/>
              <w:jc w:val="center"/>
              <w:rPr>
                <w:rFonts w:eastAsiaTheme="minorHAnsi"/>
                <w:lang w:val="es-CO"/>
              </w:rPr>
            </w:pPr>
            <w:r>
              <w:rPr>
                <w:rFonts w:eastAsiaTheme="minorHAnsi"/>
                <w:lang w:val="es-CO"/>
              </w:rPr>
              <w:t>1</w:t>
            </w:r>
          </w:p>
        </w:tc>
      </w:tr>
      <w:tr w:rsidR="00546A6A" w14:paraId="4E9C7BE5" w14:textId="77777777" w:rsidTr="00C55C0E">
        <w:trPr>
          <w:jc w:val="center"/>
        </w:trPr>
        <w:tc>
          <w:tcPr>
            <w:tcW w:w="3114" w:type="dxa"/>
          </w:tcPr>
          <w:p w14:paraId="0B4BF8DF" w14:textId="77777777" w:rsidR="00546A6A" w:rsidRDefault="00546A6A" w:rsidP="00C55C0E">
            <w:pPr>
              <w:widowControl/>
              <w:adjustRightInd w:val="0"/>
              <w:jc w:val="both"/>
              <w:rPr>
                <w:rFonts w:eastAsiaTheme="minorHAnsi"/>
                <w:lang w:val="es-CO"/>
              </w:rPr>
            </w:pPr>
            <w:r>
              <w:rPr>
                <w:rFonts w:eastAsiaTheme="minorHAnsi"/>
                <w:b/>
                <w:bCs/>
                <w:lang w:val="es-CO"/>
              </w:rPr>
              <w:t>Entre 31 y 100</w:t>
            </w:r>
          </w:p>
        </w:tc>
        <w:tc>
          <w:tcPr>
            <w:tcW w:w="2693" w:type="dxa"/>
          </w:tcPr>
          <w:p w14:paraId="7C972CBE" w14:textId="77777777" w:rsidR="00546A6A" w:rsidRDefault="00546A6A" w:rsidP="00C55C0E">
            <w:pPr>
              <w:widowControl/>
              <w:adjustRightInd w:val="0"/>
              <w:jc w:val="center"/>
              <w:rPr>
                <w:rFonts w:eastAsiaTheme="minorHAnsi"/>
                <w:lang w:val="es-CO"/>
              </w:rPr>
            </w:pPr>
            <w:r>
              <w:rPr>
                <w:rFonts w:eastAsiaTheme="minorHAnsi"/>
                <w:lang w:val="es-CO"/>
              </w:rPr>
              <w:t>2</w:t>
            </w:r>
          </w:p>
        </w:tc>
      </w:tr>
      <w:tr w:rsidR="00546A6A" w14:paraId="1726B7C8" w14:textId="77777777" w:rsidTr="00C55C0E">
        <w:trPr>
          <w:jc w:val="center"/>
        </w:trPr>
        <w:tc>
          <w:tcPr>
            <w:tcW w:w="3114" w:type="dxa"/>
          </w:tcPr>
          <w:p w14:paraId="6449D83B" w14:textId="77777777" w:rsidR="00546A6A" w:rsidRDefault="00546A6A" w:rsidP="00C55C0E">
            <w:pPr>
              <w:widowControl/>
              <w:adjustRightInd w:val="0"/>
              <w:jc w:val="both"/>
              <w:rPr>
                <w:rFonts w:eastAsiaTheme="minorHAnsi"/>
                <w:lang w:val="es-CO"/>
              </w:rPr>
            </w:pPr>
            <w:r>
              <w:rPr>
                <w:rFonts w:eastAsiaTheme="minorHAnsi"/>
                <w:b/>
                <w:bCs/>
                <w:lang w:val="es-CO"/>
              </w:rPr>
              <w:t>Entre 101 y 150</w:t>
            </w:r>
          </w:p>
        </w:tc>
        <w:tc>
          <w:tcPr>
            <w:tcW w:w="2693" w:type="dxa"/>
          </w:tcPr>
          <w:p w14:paraId="7FF939AE" w14:textId="77777777" w:rsidR="00546A6A" w:rsidRDefault="00546A6A" w:rsidP="00C55C0E">
            <w:pPr>
              <w:widowControl/>
              <w:adjustRightInd w:val="0"/>
              <w:jc w:val="center"/>
              <w:rPr>
                <w:rFonts w:eastAsiaTheme="minorHAnsi"/>
                <w:lang w:val="es-CO"/>
              </w:rPr>
            </w:pPr>
            <w:r>
              <w:rPr>
                <w:rFonts w:eastAsiaTheme="minorHAnsi"/>
                <w:lang w:val="es-CO"/>
              </w:rPr>
              <w:t>3</w:t>
            </w:r>
          </w:p>
        </w:tc>
      </w:tr>
      <w:tr w:rsidR="00546A6A" w14:paraId="4FF8D28C" w14:textId="77777777" w:rsidTr="00C55C0E">
        <w:trPr>
          <w:jc w:val="center"/>
        </w:trPr>
        <w:tc>
          <w:tcPr>
            <w:tcW w:w="3114" w:type="dxa"/>
          </w:tcPr>
          <w:p w14:paraId="436538F7" w14:textId="77777777" w:rsidR="00546A6A" w:rsidRDefault="00546A6A" w:rsidP="00C55C0E">
            <w:pPr>
              <w:widowControl/>
              <w:adjustRightInd w:val="0"/>
              <w:jc w:val="both"/>
              <w:rPr>
                <w:rFonts w:eastAsiaTheme="minorHAnsi"/>
                <w:b/>
                <w:bCs/>
                <w:lang w:val="es-CO"/>
              </w:rPr>
            </w:pPr>
            <w:r>
              <w:rPr>
                <w:rFonts w:eastAsiaTheme="minorHAnsi"/>
                <w:b/>
                <w:bCs/>
                <w:lang w:val="es-CO"/>
              </w:rPr>
              <w:t>Entre 151 y 200</w:t>
            </w:r>
          </w:p>
        </w:tc>
        <w:tc>
          <w:tcPr>
            <w:tcW w:w="2693" w:type="dxa"/>
          </w:tcPr>
          <w:p w14:paraId="1D47363F" w14:textId="77777777" w:rsidR="00546A6A" w:rsidRDefault="00546A6A" w:rsidP="00C55C0E">
            <w:pPr>
              <w:widowControl/>
              <w:adjustRightInd w:val="0"/>
              <w:jc w:val="center"/>
              <w:rPr>
                <w:rFonts w:eastAsiaTheme="minorHAnsi"/>
                <w:lang w:val="es-CO"/>
              </w:rPr>
            </w:pPr>
            <w:r>
              <w:rPr>
                <w:rFonts w:eastAsiaTheme="minorHAnsi"/>
                <w:lang w:val="es-CO"/>
              </w:rPr>
              <w:t>4</w:t>
            </w:r>
          </w:p>
        </w:tc>
      </w:tr>
      <w:tr w:rsidR="00546A6A" w14:paraId="14EC5B38" w14:textId="77777777" w:rsidTr="00C55C0E">
        <w:trPr>
          <w:jc w:val="center"/>
        </w:trPr>
        <w:tc>
          <w:tcPr>
            <w:tcW w:w="3114" w:type="dxa"/>
          </w:tcPr>
          <w:p w14:paraId="17B21F87" w14:textId="77777777" w:rsidR="00546A6A" w:rsidRDefault="00546A6A" w:rsidP="00C55C0E">
            <w:pPr>
              <w:widowControl/>
              <w:adjustRightInd w:val="0"/>
              <w:jc w:val="both"/>
              <w:rPr>
                <w:rFonts w:eastAsiaTheme="minorHAnsi"/>
                <w:b/>
                <w:bCs/>
                <w:lang w:val="es-CO"/>
              </w:rPr>
            </w:pPr>
            <w:r>
              <w:rPr>
                <w:rFonts w:eastAsiaTheme="minorHAnsi"/>
                <w:b/>
                <w:bCs/>
                <w:lang w:val="es-CO"/>
              </w:rPr>
              <w:t>Más de 200</w:t>
            </w:r>
          </w:p>
        </w:tc>
        <w:tc>
          <w:tcPr>
            <w:tcW w:w="2693" w:type="dxa"/>
          </w:tcPr>
          <w:p w14:paraId="27702947" w14:textId="77777777" w:rsidR="00546A6A" w:rsidRDefault="00546A6A" w:rsidP="00C55C0E">
            <w:pPr>
              <w:widowControl/>
              <w:adjustRightInd w:val="0"/>
              <w:jc w:val="center"/>
              <w:rPr>
                <w:rFonts w:eastAsiaTheme="minorHAnsi"/>
                <w:lang w:val="es-CO"/>
              </w:rPr>
            </w:pPr>
            <w:r>
              <w:rPr>
                <w:rFonts w:eastAsiaTheme="minorHAnsi"/>
                <w:lang w:val="es-CO"/>
              </w:rPr>
              <w:t>5</w:t>
            </w:r>
          </w:p>
        </w:tc>
      </w:tr>
    </w:tbl>
    <w:p w14:paraId="78664113" w14:textId="77777777" w:rsidR="00546A6A" w:rsidRDefault="00546A6A" w:rsidP="00546A6A">
      <w:pPr>
        <w:pStyle w:val="Textoindependiente"/>
        <w:spacing w:before="1"/>
        <w:jc w:val="both"/>
        <w:rPr>
          <w:rFonts w:eastAsiaTheme="minorHAnsi"/>
          <w:lang w:val="es-CO"/>
        </w:rPr>
      </w:pPr>
    </w:p>
    <w:p w14:paraId="2A764F8A" w14:textId="7A3BF8A7" w:rsidR="00546A6A" w:rsidRPr="00546A6A" w:rsidRDefault="00546A6A" w:rsidP="00546A6A">
      <w:pPr>
        <w:widowControl/>
        <w:adjustRightInd w:val="0"/>
        <w:jc w:val="both"/>
        <w:rPr>
          <w:rFonts w:eastAsiaTheme="minorHAnsi"/>
          <w:lang w:val="es-CO"/>
        </w:rPr>
      </w:pPr>
      <w:r w:rsidRPr="00001646">
        <w:rPr>
          <w:rFonts w:eastAsiaTheme="minorHAnsi"/>
          <w:b/>
          <w:u w:val="single"/>
          <w:lang w:val="es-CO"/>
        </w:rPr>
        <w:t>Parágrafo</w:t>
      </w:r>
      <w:r w:rsidR="00001646">
        <w:rPr>
          <w:rFonts w:eastAsiaTheme="minorHAnsi"/>
          <w:b/>
          <w:u w:val="single"/>
          <w:lang w:val="es-CO"/>
        </w:rPr>
        <w:t>:</w:t>
      </w:r>
      <w:r w:rsidRPr="00546A6A">
        <w:rPr>
          <w:rFonts w:eastAsiaTheme="minorHAnsi"/>
          <w:lang w:val="es-CO"/>
        </w:rPr>
        <w:t xml:space="preserve"> Para efectos de lo señalado en el presente artículo. si la oferta es presentada por un consorcio o unión temporal, se tendrá en cuenta la planta de personal del integrante del proponente plural que aporte como mínimo el cuarenta por ciento (40%) de la experiencia requerida para la respectiva contratación.</w:t>
      </w:r>
    </w:p>
    <w:p w14:paraId="17D622C6" w14:textId="77777777" w:rsidR="00546A6A" w:rsidRPr="00546A6A" w:rsidRDefault="00546A6A" w:rsidP="00546A6A">
      <w:pPr>
        <w:widowControl/>
        <w:adjustRightInd w:val="0"/>
        <w:jc w:val="both"/>
        <w:rPr>
          <w:rFonts w:eastAsiaTheme="minorHAnsi"/>
          <w:lang w:val="es-CO"/>
        </w:rPr>
      </w:pPr>
    </w:p>
    <w:p w14:paraId="0481891C" w14:textId="7158D7EE" w:rsidR="00F16DE3" w:rsidRDefault="00546A6A" w:rsidP="00546A6A">
      <w:pPr>
        <w:widowControl/>
        <w:adjustRightInd w:val="0"/>
        <w:jc w:val="both"/>
        <w:rPr>
          <w:rFonts w:eastAsiaTheme="minorHAnsi"/>
          <w:lang w:val="es-CO"/>
        </w:rPr>
      </w:pPr>
      <w:r w:rsidRPr="00546A6A">
        <w:rPr>
          <w:rFonts w:eastAsiaTheme="minorHAnsi"/>
          <w:lang w:val="es-CO"/>
        </w:rPr>
        <w:t xml:space="preserve">Para efectos de la evaluación para proponentes con trabajadores con discapacidad, el oferente diligenciará el </w:t>
      </w:r>
      <w:r w:rsidRPr="00437DA6">
        <w:rPr>
          <w:rFonts w:eastAsiaTheme="minorHAnsi"/>
          <w:lang w:val="es-CO"/>
        </w:rPr>
        <w:t>Anexo  Certificación trabajadores con discapacidad.</w:t>
      </w:r>
    </w:p>
    <w:p w14:paraId="5EC52345" w14:textId="7ED8CE4E" w:rsidR="00180547" w:rsidRPr="00681F15" w:rsidRDefault="00180547" w:rsidP="00546A6A">
      <w:pPr>
        <w:widowControl/>
        <w:adjustRightInd w:val="0"/>
        <w:jc w:val="both"/>
        <w:rPr>
          <w:rFonts w:eastAsiaTheme="minorHAnsi"/>
          <w:b/>
          <w:lang w:val="es-CO"/>
        </w:rPr>
      </w:pPr>
    </w:p>
    <w:p w14:paraId="11A8C71C" w14:textId="77777777" w:rsidR="00077525" w:rsidRDefault="00077525" w:rsidP="00290C7C">
      <w:pPr>
        <w:pStyle w:val="Textoindependiente"/>
        <w:spacing w:before="13"/>
        <w:ind w:right="257"/>
        <w:jc w:val="both"/>
      </w:pPr>
    </w:p>
    <w:p w14:paraId="58CA19B4" w14:textId="2F4BDFE0" w:rsidR="00223897" w:rsidRPr="00241410" w:rsidRDefault="00223897" w:rsidP="00D731F2">
      <w:pPr>
        <w:pStyle w:val="Textoindependiente"/>
        <w:numPr>
          <w:ilvl w:val="2"/>
          <w:numId w:val="42"/>
        </w:numPr>
        <w:spacing w:before="1"/>
        <w:rPr>
          <w:b/>
          <w:bCs/>
        </w:rPr>
      </w:pPr>
      <w:r w:rsidRPr="00223897">
        <w:rPr>
          <w:b/>
          <w:bCs/>
        </w:rPr>
        <w:t>REDUCCIÓN DE PUNTAJE POR INCUMPLIMIENTO DE CONTRATOS ARTÍCULO 58 DE LA LEY</w:t>
      </w:r>
      <w:r w:rsidR="00241410">
        <w:rPr>
          <w:b/>
          <w:bCs/>
        </w:rPr>
        <w:t xml:space="preserve"> </w:t>
      </w:r>
      <w:r w:rsidRPr="00241410">
        <w:rPr>
          <w:b/>
        </w:rPr>
        <w:t>2195 DE 2022</w:t>
      </w:r>
    </w:p>
    <w:p w14:paraId="5C48FB69" w14:textId="77777777" w:rsidR="00223897" w:rsidRPr="00223897" w:rsidRDefault="00223897" w:rsidP="00AD282F">
      <w:pPr>
        <w:pStyle w:val="Textoindependiente"/>
        <w:spacing w:before="1"/>
        <w:jc w:val="both"/>
        <w:rPr>
          <w:b/>
        </w:rPr>
      </w:pPr>
    </w:p>
    <w:p w14:paraId="76E1CFFF" w14:textId="77777777" w:rsidR="00223897" w:rsidRDefault="00223897" w:rsidP="00223897">
      <w:pPr>
        <w:pStyle w:val="Textoindependiente"/>
        <w:spacing w:before="1"/>
        <w:jc w:val="both"/>
        <w:rPr>
          <w:b/>
        </w:rPr>
      </w:pPr>
      <w:r w:rsidRPr="00223897">
        <w:rPr>
          <w:b/>
        </w:rPr>
        <w:t>De conformidad con lo establecido en el Artículo 58 de la Ley 2195 de 2022, "REDUCCIÓN DE PUNTAJE POR INCUMPLIMIENTO DE CONTRATOS". Las entidades estatales sometidas al Estatuto General de Contratación de la Administración Pública que adelanten cualquier Proceso de Contratación, exceptuando los supuestos establecidos en el literal</w:t>
      </w:r>
    </w:p>
    <w:p w14:paraId="4B5E4541" w14:textId="77777777" w:rsidR="00241410" w:rsidRPr="00223897" w:rsidRDefault="00241410" w:rsidP="00AD282F">
      <w:pPr>
        <w:pStyle w:val="Textoindependiente"/>
        <w:spacing w:before="1"/>
        <w:jc w:val="both"/>
        <w:rPr>
          <w:b/>
        </w:rPr>
      </w:pPr>
    </w:p>
    <w:p w14:paraId="4FF55635" w14:textId="77777777" w:rsidR="00223897" w:rsidRPr="0026217D" w:rsidRDefault="00223897" w:rsidP="00AD282F">
      <w:pPr>
        <w:pStyle w:val="Textoindependiente"/>
        <w:spacing w:before="1"/>
        <w:jc w:val="both"/>
        <w:rPr>
          <w:bCs/>
        </w:rPr>
      </w:pPr>
      <w:r w:rsidRPr="0026217D">
        <w:rPr>
          <w:bCs/>
        </w:rPr>
        <w:t>a) del numeral 2 del artículo 2o de la Ley 1150 de 2007, en los de mínima cuantía y en aquellos donde únicamente se pondere el menor precio ofrecido, deberán reducir durante la evaluación de las ofertas en la etapa precontractual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w:t>
      </w:r>
    </w:p>
    <w:p w14:paraId="11F910BD" w14:textId="77777777" w:rsidR="00223897" w:rsidRPr="0026217D" w:rsidRDefault="00223897" w:rsidP="00AD282F">
      <w:pPr>
        <w:pStyle w:val="Textoindependiente"/>
        <w:jc w:val="both"/>
        <w:rPr>
          <w:bCs/>
        </w:rPr>
      </w:pPr>
    </w:p>
    <w:p w14:paraId="1B03E234" w14:textId="77777777" w:rsidR="00223897" w:rsidRPr="0026217D" w:rsidRDefault="00223897" w:rsidP="00223897">
      <w:pPr>
        <w:pStyle w:val="Textoindependiente"/>
        <w:spacing w:before="1"/>
        <w:jc w:val="both"/>
        <w:rPr>
          <w:bCs/>
        </w:rPr>
      </w:pPr>
      <w:r w:rsidRPr="0026217D">
        <w:rPr>
          <w:bCs/>
        </w:rPr>
        <w:t>Esta reducción también afecta a los consorcios y uniones temporales si alguno de sus integrantes se encuentra en la situación anterior.</w:t>
      </w:r>
    </w:p>
    <w:p w14:paraId="46CA5082" w14:textId="77777777" w:rsidR="00241410" w:rsidRPr="0026217D" w:rsidRDefault="00241410" w:rsidP="00AD282F">
      <w:pPr>
        <w:pStyle w:val="Textoindependiente"/>
        <w:spacing w:before="1"/>
        <w:jc w:val="both"/>
        <w:rPr>
          <w:bCs/>
        </w:rPr>
      </w:pPr>
    </w:p>
    <w:p w14:paraId="2E551DC1" w14:textId="77777777" w:rsidR="00223897" w:rsidRPr="0026217D" w:rsidRDefault="00223897" w:rsidP="00AD282F">
      <w:pPr>
        <w:pStyle w:val="Textoindependiente"/>
        <w:spacing w:before="1"/>
        <w:jc w:val="both"/>
        <w:rPr>
          <w:bCs/>
        </w:rPr>
      </w:pPr>
      <w:r w:rsidRPr="0026217D">
        <w:rPr>
          <w:bCs/>
        </w:rPr>
        <w:t>PARÁGRAFO 1o. La reducción del puntaje no se aplicará en caso de que los actos administrativos que hayan impuesto las multas sean objeto de medios de control jurisdiccional a través de las acciones previstas en la Ley 1437 de 2011 o las normas que la modifiquen, adicionen o sustituyan.</w:t>
      </w:r>
    </w:p>
    <w:p w14:paraId="12633315" w14:textId="77777777" w:rsidR="00223897" w:rsidRPr="0026217D" w:rsidRDefault="00223897" w:rsidP="00AD282F">
      <w:pPr>
        <w:pStyle w:val="Textoindependiente"/>
        <w:spacing w:before="1"/>
        <w:jc w:val="both"/>
        <w:rPr>
          <w:bCs/>
        </w:rPr>
      </w:pPr>
    </w:p>
    <w:p w14:paraId="02AB686D" w14:textId="77777777" w:rsidR="00223897" w:rsidRPr="0026217D" w:rsidRDefault="00223897" w:rsidP="00223897">
      <w:pPr>
        <w:pStyle w:val="Textoindependiente"/>
        <w:jc w:val="both"/>
        <w:rPr>
          <w:bCs/>
        </w:rPr>
      </w:pPr>
      <w:r w:rsidRPr="0026217D">
        <w:rPr>
          <w:bCs/>
        </w:rPr>
        <w:lastRenderedPageBreak/>
        <w:t>PARÁGRAFO 2o. La reducción de puntaje por incumplimiento de contratos se aplicará sin perjuicio de lo contenido en el artículo 6o de la Ley 2020 de 2020, el cual establece:</w:t>
      </w:r>
    </w:p>
    <w:p w14:paraId="43E78D43" w14:textId="77777777" w:rsidR="00241410" w:rsidRPr="0026217D" w:rsidRDefault="00241410" w:rsidP="00AD282F">
      <w:pPr>
        <w:pStyle w:val="Textoindependiente"/>
        <w:jc w:val="both"/>
        <w:rPr>
          <w:bCs/>
        </w:rPr>
      </w:pPr>
    </w:p>
    <w:p w14:paraId="04D1CF21" w14:textId="77777777" w:rsidR="00223897" w:rsidRPr="0026217D" w:rsidRDefault="00223897" w:rsidP="00AD282F">
      <w:pPr>
        <w:pStyle w:val="Textoindependiente"/>
        <w:spacing w:before="1"/>
        <w:jc w:val="both"/>
        <w:rPr>
          <w:bCs/>
          <w:i/>
        </w:rPr>
      </w:pPr>
      <w:r w:rsidRPr="0026217D">
        <w:rPr>
          <w:bCs/>
          <w:i/>
        </w:rPr>
        <w:t>“En los procesos de contratación de obras públicas que adelanten las entidades estatales contratantes, sin importar la cuantía, deberán consultar y analizar las anotaciones vigentes que presenten las personas naturales o jurídicas, nacionales o extranjeras domiciliadas o con sucursal en Colombia, en el Registro Nacional de Obras Civiles Inconclusas.</w:t>
      </w:r>
    </w:p>
    <w:p w14:paraId="0003DAF1" w14:textId="77777777" w:rsidR="00223897" w:rsidRPr="0026217D" w:rsidRDefault="00223897" w:rsidP="00AD282F">
      <w:pPr>
        <w:pStyle w:val="Textoindependiente"/>
        <w:jc w:val="both"/>
        <w:rPr>
          <w:bCs/>
          <w:i/>
        </w:rPr>
      </w:pPr>
    </w:p>
    <w:p w14:paraId="2EF311A1" w14:textId="77777777" w:rsidR="00223897" w:rsidRPr="0026217D" w:rsidRDefault="00223897" w:rsidP="00AD282F">
      <w:pPr>
        <w:pStyle w:val="Textoindependiente"/>
        <w:jc w:val="both"/>
        <w:rPr>
          <w:bCs/>
          <w:i/>
        </w:rPr>
      </w:pPr>
      <w:r w:rsidRPr="0026217D">
        <w:rPr>
          <w:bCs/>
          <w:i/>
        </w:rPr>
        <w:t>Durante los procesos de selección objetiva para contratistas de obra o interventores, se tendrán en cuenta las anotaciones vigentes en el Registro Nacional de Obras Civiles Inconclusas al momento de evaluar los factores de ponderación de calidad, establecidos en el literal a) del artículo 5o de la Ley 1150 de 2007 o la norma que la modifique.</w:t>
      </w:r>
    </w:p>
    <w:p w14:paraId="3DF82004" w14:textId="77777777" w:rsidR="00223897" w:rsidRPr="0026217D" w:rsidRDefault="00223897" w:rsidP="00AD282F">
      <w:pPr>
        <w:pStyle w:val="Textoindependiente"/>
        <w:spacing w:before="1"/>
        <w:jc w:val="both"/>
        <w:rPr>
          <w:bCs/>
          <w:i/>
        </w:rPr>
      </w:pPr>
      <w:r w:rsidRPr="0026217D">
        <w:rPr>
          <w:bCs/>
          <w:i/>
        </w:rPr>
        <w:t>Cualquier controversia o solicitud que surja en relación con los reportes de información que suministre la entidad contratante, serán resueltos por esta, atendiendo los principios y disposiciones establecidos en la normatividad vigente.”</w:t>
      </w:r>
    </w:p>
    <w:p w14:paraId="18271CAF" w14:textId="77777777" w:rsidR="00437DA6" w:rsidRDefault="00437DA6" w:rsidP="0008328A">
      <w:pPr>
        <w:pStyle w:val="Textoindependiente"/>
        <w:spacing w:before="1"/>
        <w:rPr>
          <w:b/>
        </w:rPr>
      </w:pPr>
    </w:p>
    <w:p w14:paraId="234F5A09" w14:textId="77777777" w:rsidR="00223897" w:rsidRDefault="00223897" w:rsidP="0008328A">
      <w:pPr>
        <w:pStyle w:val="Textoindependiente"/>
        <w:spacing w:before="1"/>
        <w:rPr>
          <w:b/>
        </w:rPr>
      </w:pPr>
    </w:p>
    <w:p w14:paraId="34FE0350" w14:textId="4F0DD397" w:rsidR="008C0C14" w:rsidRPr="0008328A" w:rsidRDefault="0008328A" w:rsidP="0008328A">
      <w:pPr>
        <w:pStyle w:val="Textoindependiente"/>
        <w:spacing w:before="1"/>
        <w:rPr>
          <w:b/>
        </w:rPr>
      </w:pPr>
      <w:r w:rsidRPr="0008328A">
        <w:rPr>
          <w:b/>
        </w:rPr>
        <w:t xml:space="preserve">6.      </w:t>
      </w:r>
      <w:r w:rsidR="00EC0F0B" w:rsidRPr="0008328A">
        <w:rPr>
          <w:b/>
        </w:rPr>
        <w:t>RIESGOS DEL PROCESO</w:t>
      </w:r>
    </w:p>
    <w:p w14:paraId="45DF9C81" w14:textId="63B313B8" w:rsidR="00EC0F0B" w:rsidRDefault="00EC0F0B" w:rsidP="00EC0F0B">
      <w:pPr>
        <w:pStyle w:val="Textoindependiente"/>
        <w:spacing w:before="2" w:after="1"/>
        <w:ind w:left="720"/>
        <w:rPr>
          <w:b/>
          <w:sz w:val="20"/>
        </w:rPr>
      </w:pPr>
    </w:p>
    <w:p w14:paraId="2CA834CD" w14:textId="2C121C9C" w:rsidR="00EC0F0B" w:rsidRDefault="00EC0F0B" w:rsidP="004266D0">
      <w:pPr>
        <w:widowControl/>
        <w:adjustRightInd w:val="0"/>
        <w:rPr>
          <w:rFonts w:eastAsiaTheme="minorHAnsi"/>
          <w:lang w:val="es-CO"/>
        </w:rPr>
      </w:pPr>
      <w:bookmarkStart w:id="14" w:name="_Hlk194396823"/>
      <w:r>
        <w:rPr>
          <w:rFonts w:eastAsiaTheme="minorHAnsi"/>
          <w:lang w:val="es-CO"/>
        </w:rPr>
        <w:t>De acuerdo al Decreto 1082 de 2015, las entidades deben evaluar los riesgos que el proceso de contratación que</w:t>
      </w:r>
      <w:r w:rsidR="004266D0">
        <w:rPr>
          <w:rFonts w:eastAsiaTheme="minorHAnsi"/>
          <w:lang w:val="es-CO"/>
        </w:rPr>
        <w:t xml:space="preserve"> </w:t>
      </w:r>
      <w:r>
        <w:rPr>
          <w:rFonts w:eastAsiaTheme="minorHAnsi"/>
          <w:lang w:val="es-CO"/>
        </w:rPr>
        <w:t>pudiera llegar a presentar para el cumplimiento de sus metas y objetivos, de los posibles riesgos que se pueden</w:t>
      </w:r>
    </w:p>
    <w:p w14:paraId="68086956" w14:textId="7F5FB6A0" w:rsidR="00EC0F0B" w:rsidRDefault="00EC0F0B" w:rsidP="004266D0">
      <w:pPr>
        <w:pStyle w:val="Textoindependiente"/>
        <w:spacing w:before="2" w:after="1"/>
        <w:rPr>
          <w:rFonts w:eastAsiaTheme="minorHAnsi"/>
          <w:lang w:val="es-CO"/>
        </w:rPr>
      </w:pPr>
      <w:r>
        <w:rPr>
          <w:rFonts w:eastAsiaTheme="minorHAnsi"/>
          <w:lang w:val="es-CO"/>
        </w:rPr>
        <w:t>presentar en el presente proceso de contratación</w:t>
      </w:r>
      <w:r w:rsidR="00290C7C">
        <w:rPr>
          <w:rFonts w:eastAsiaTheme="minorHAnsi"/>
          <w:lang w:val="es-CO"/>
        </w:rPr>
        <w:t>.</w:t>
      </w:r>
    </w:p>
    <w:p w14:paraId="15EE11E3" w14:textId="6930EB62" w:rsidR="00290C7C" w:rsidRDefault="00290C7C" w:rsidP="00EC0F0B">
      <w:pPr>
        <w:pStyle w:val="Textoindependiente"/>
        <w:spacing w:before="2" w:after="1"/>
        <w:rPr>
          <w:rFonts w:eastAsiaTheme="minorHAnsi"/>
          <w:lang w:val="es-CO"/>
        </w:rPr>
      </w:pPr>
    </w:p>
    <w:p w14:paraId="16B4CDB2" w14:textId="66AE6D86" w:rsidR="00290C7C" w:rsidRDefault="00290C7C" w:rsidP="00290C7C">
      <w:pPr>
        <w:pStyle w:val="Ttulo1"/>
        <w:tabs>
          <w:tab w:val="left" w:pos="849"/>
        </w:tabs>
        <w:ind w:left="0"/>
        <w:jc w:val="both"/>
        <w:rPr>
          <w:b w:val="0"/>
        </w:rPr>
      </w:pPr>
      <w:r w:rsidRPr="000D21CB">
        <w:rPr>
          <w:b w:val="0"/>
        </w:rPr>
        <w:t xml:space="preserve">Ver anexo </w:t>
      </w:r>
      <w:r>
        <w:rPr>
          <w:b w:val="0"/>
        </w:rPr>
        <w:t>MATRIZ DE RIESGO</w:t>
      </w:r>
      <w:r w:rsidRPr="000D21CB">
        <w:rPr>
          <w:b w:val="0"/>
        </w:rPr>
        <w:t xml:space="preserve"> adjunt</w:t>
      </w:r>
      <w:r>
        <w:rPr>
          <w:b w:val="0"/>
        </w:rPr>
        <w:t>a.</w:t>
      </w:r>
    </w:p>
    <w:bookmarkEnd w:id="14"/>
    <w:p w14:paraId="14C2F81B" w14:textId="77777777" w:rsidR="00290C7C" w:rsidRDefault="00290C7C" w:rsidP="00EC0F0B">
      <w:pPr>
        <w:pStyle w:val="Textoindependiente"/>
        <w:spacing w:before="2" w:after="1"/>
        <w:rPr>
          <w:rFonts w:eastAsiaTheme="minorHAnsi"/>
          <w:lang w:val="es-CO"/>
        </w:rPr>
      </w:pPr>
    </w:p>
    <w:p w14:paraId="64012328" w14:textId="1AAE960B" w:rsidR="00290C7C" w:rsidRDefault="00290C7C" w:rsidP="00EC0F0B">
      <w:pPr>
        <w:pStyle w:val="Textoindependiente"/>
        <w:spacing w:before="2" w:after="1"/>
        <w:rPr>
          <w:rFonts w:eastAsiaTheme="minorHAnsi"/>
          <w:lang w:val="es-CO"/>
        </w:rPr>
      </w:pPr>
    </w:p>
    <w:p w14:paraId="418DDBDF" w14:textId="2E169490" w:rsidR="008C0C14" w:rsidRPr="00C71122" w:rsidRDefault="005D4696" w:rsidP="00D731F2">
      <w:pPr>
        <w:pStyle w:val="Textoindependiente"/>
        <w:numPr>
          <w:ilvl w:val="0"/>
          <w:numId w:val="13"/>
        </w:numPr>
        <w:spacing w:before="1"/>
        <w:ind w:left="426" w:hanging="426"/>
        <w:rPr>
          <w:b/>
        </w:rPr>
      </w:pPr>
      <w:r w:rsidRPr="00C71122">
        <w:rPr>
          <w:b/>
        </w:rPr>
        <w:t>ANÁLISIS</w:t>
      </w:r>
      <w:r w:rsidRPr="0008328A">
        <w:rPr>
          <w:b/>
        </w:rPr>
        <w:t xml:space="preserve"> </w:t>
      </w:r>
      <w:r w:rsidRPr="00C71122">
        <w:rPr>
          <w:b/>
        </w:rPr>
        <w:t>QUE</w:t>
      </w:r>
      <w:r w:rsidRPr="0008328A">
        <w:rPr>
          <w:b/>
        </w:rPr>
        <w:t xml:space="preserve"> </w:t>
      </w:r>
      <w:r w:rsidRPr="00C71122">
        <w:rPr>
          <w:b/>
        </w:rPr>
        <w:t>SUSTENTA</w:t>
      </w:r>
      <w:r w:rsidRPr="0008328A">
        <w:rPr>
          <w:b/>
        </w:rPr>
        <w:t xml:space="preserve"> </w:t>
      </w:r>
      <w:r w:rsidRPr="00C71122">
        <w:rPr>
          <w:b/>
        </w:rPr>
        <w:t>LA</w:t>
      </w:r>
      <w:r w:rsidRPr="0008328A">
        <w:rPr>
          <w:b/>
        </w:rPr>
        <w:t xml:space="preserve"> </w:t>
      </w:r>
      <w:r w:rsidRPr="00C71122">
        <w:rPr>
          <w:b/>
        </w:rPr>
        <w:t>EXIGENCIA</w:t>
      </w:r>
      <w:r w:rsidRPr="0008328A">
        <w:rPr>
          <w:b/>
        </w:rPr>
        <w:t xml:space="preserve"> </w:t>
      </w:r>
      <w:r w:rsidRPr="00C71122">
        <w:rPr>
          <w:b/>
        </w:rPr>
        <w:t>DE</w:t>
      </w:r>
      <w:r w:rsidRPr="0008328A">
        <w:rPr>
          <w:b/>
        </w:rPr>
        <w:t xml:space="preserve"> GARANTÍAS</w:t>
      </w:r>
    </w:p>
    <w:p w14:paraId="7A38DF29" w14:textId="77777777" w:rsidR="008C0C14" w:rsidRDefault="008C0C14">
      <w:pPr>
        <w:pStyle w:val="Textoindependiente"/>
        <w:rPr>
          <w:b/>
        </w:rPr>
      </w:pPr>
    </w:p>
    <w:p w14:paraId="05DBE1F2" w14:textId="523E3DFD" w:rsidR="003A04B9" w:rsidRDefault="003A04B9" w:rsidP="00241410">
      <w:pPr>
        <w:pStyle w:val="Textoindependiente"/>
        <w:jc w:val="both"/>
      </w:pPr>
      <w:r>
        <w:t>Acorde con lo indicado en el Decreto Reglamentario 1082/ 2015 Sección 3, y de acuerdo con lo dispuesto en el</w:t>
      </w:r>
      <w:r w:rsidR="00241410">
        <w:t xml:space="preserve"> </w:t>
      </w:r>
      <w:r>
        <w:t>artículo 7º, en la Ley 1150 de 2007; el IDIPRON teniendo en cuenta la naturaleza del contrato a celebrar y la forma</w:t>
      </w:r>
    </w:p>
    <w:p w14:paraId="10B19696" w14:textId="4E32B2D3" w:rsidR="003A04B9" w:rsidRDefault="003A04B9" w:rsidP="00241410">
      <w:pPr>
        <w:pStyle w:val="Textoindependiente"/>
        <w:jc w:val="both"/>
      </w:pPr>
      <w:r>
        <w:t>de pago, solicitara garantías al contratista seleccionado, con el fin de garantizar el cumplimiento y la eficaz ejecución del mismo.</w:t>
      </w:r>
    </w:p>
    <w:p w14:paraId="5FFE1E5D" w14:textId="77777777" w:rsidR="003A04B9" w:rsidRDefault="003A04B9" w:rsidP="003A04B9">
      <w:pPr>
        <w:pStyle w:val="Textoindependiente"/>
      </w:pPr>
    </w:p>
    <w:p w14:paraId="07EAB437" w14:textId="7839E474" w:rsidR="003A04B9" w:rsidRDefault="003A04B9" w:rsidP="003A04B9">
      <w:pPr>
        <w:pStyle w:val="Textoindependiente"/>
        <w:jc w:val="both"/>
      </w:pPr>
      <w:r>
        <w:t>Por lo anterior el CONTRATISTA se obliga a constituir a favor del IDIPRON - Instituto Distrital para la Protección</w:t>
      </w:r>
    </w:p>
    <w:p w14:paraId="52104C8A" w14:textId="77777777" w:rsidR="003A04B9" w:rsidRDefault="003A04B9" w:rsidP="003A04B9">
      <w:pPr>
        <w:pStyle w:val="Textoindependiente"/>
        <w:jc w:val="both"/>
      </w:pPr>
      <w:r>
        <w:t>de la Niñez y la Juventud – IDIPRON – con NIT 899.999.333-7, una garantía única del contrato que podrá consistir</w:t>
      </w:r>
    </w:p>
    <w:p w14:paraId="1C4ECDC0" w14:textId="180C6364" w:rsidR="003A04B9" w:rsidRDefault="003A04B9" w:rsidP="003A04B9">
      <w:pPr>
        <w:pStyle w:val="Textoindependiente"/>
        <w:jc w:val="both"/>
      </w:pPr>
      <w:r>
        <w:t>en cualquiera de las siguientes garantías de conformidad con el artículo 2.2.1.2.3.1.2 del Decreto reglamentario 1082 de 2015: 1.) Contrato de seguro contenido en una póliza. 2) Patrimonio autónomo, y 3) Garantía Bancaria.</w:t>
      </w:r>
    </w:p>
    <w:p w14:paraId="37FB2EAB" w14:textId="77777777" w:rsidR="003A04B9" w:rsidRDefault="003A04B9" w:rsidP="003A04B9">
      <w:pPr>
        <w:pStyle w:val="Textoindependiente"/>
      </w:pPr>
    </w:p>
    <w:p w14:paraId="163806C2" w14:textId="0A033454" w:rsidR="003A04B9" w:rsidRDefault="003A04B9" w:rsidP="003A04B9">
      <w:pPr>
        <w:pStyle w:val="Textoindependiente"/>
      </w:pPr>
      <w:r>
        <w:t>Las personas naturales o jurídicas extranjeras sin domicilio o sucursal en Colombia podrán otorgar, como garantías,</w:t>
      </w:r>
    </w:p>
    <w:p w14:paraId="7BF296BE" w14:textId="146076F2" w:rsidR="008C0C14" w:rsidRDefault="003A04B9" w:rsidP="003A04B9">
      <w:pPr>
        <w:pStyle w:val="Textoindependiente"/>
      </w:pPr>
      <w:r>
        <w:t xml:space="preserve">cartas de crédito </w:t>
      </w:r>
      <w:r w:rsidR="0008328A">
        <w:t>S</w:t>
      </w:r>
      <w:r>
        <w:t xml:space="preserve">tand </w:t>
      </w:r>
      <w:r w:rsidR="0008328A">
        <w:t>B</w:t>
      </w:r>
      <w:r>
        <w:t>y expedidas en el exterior.</w:t>
      </w:r>
    </w:p>
    <w:p w14:paraId="261C23CF" w14:textId="20968482" w:rsidR="003A04B9" w:rsidRDefault="003A04B9" w:rsidP="0008328A">
      <w:pPr>
        <w:pStyle w:val="Textoindependiente"/>
        <w:spacing w:before="1"/>
        <w:ind w:left="720"/>
      </w:pPr>
    </w:p>
    <w:p w14:paraId="49662D91" w14:textId="502C82E7" w:rsidR="003A04B9" w:rsidRDefault="003A04B9" w:rsidP="00D731F2">
      <w:pPr>
        <w:pStyle w:val="Textoindependiente"/>
        <w:numPr>
          <w:ilvl w:val="1"/>
          <w:numId w:val="39"/>
        </w:numPr>
        <w:rPr>
          <w:b/>
        </w:rPr>
      </w:pPr>
      <w:r w:rsidRPr="003A04B9">
        <w:rPr>
          <w:b/>
        </w:rPr>
        <w:t>GARANTÍAS</w:t>
      </w:r>
    </w:p>
    <w:p w14:paraId="682F8940" w14:textId="02B15424" w:rsidR="003A04B9" w:rsidRDefault="003A04B9" w:rsidP="003A04B9">
      <w:pPr>
        <w:pStyle w:val="Textoindependiente"/>
        <w:rPr>
          <w:b/>
        </w:rPr>
      </w:pPr>
    </w:p>
    <w:p w14:paraId="1D3B835F" w14:textId="46B3774E" w:rsidR="003A04B9" w:rsidRDefault="003A04B9" w:rsidP="003A04B9">
      <w:pPr>
        <w:widowControl/>
        <w:adjustRightInd w:val="0"/>
        <w:jc w:val="both"/>
        <w:rPr>
          <w:rFonts w:eastAsiaTheme="minorHAnsi"/>
          <w:lang w:val="es-CO"/>
        </w:rPr>
      </w:pPr>
      <w:bookmarkStart w:id="15" w:name="_Hlk194396719"/>
      <w:r>
        <w:rPr>
          <w:rFonts w:eastAsiaTheme="minorHAnsi"/>
          <w:lang w:val="es-CO"/>
        </w:rPr>
        <w:t xml:space="preserve">De acuerdo con lo </w:t>
      </w:r>
      <w:r w:rsidRPr="003A04B9">
        <w:rPr>
          <w:rFonts w:eastAsiaTheme="minorHAnsi"/>
          <w:lang w:val="es-CO"/>
        </w:rPr>
        <w:t xml:space="preserve">establecido en el artículo 7º de la Ley 1150 de 2007, el numeral 7º del artículo 2.2.1.1.2.1.1 y la Sección 3 </w:t>
      </w:r>
      <w:r w:rsidRPr="003A04B9">
        <w:rPr>
          <w:rFonts w:eastAsia="TimesNewRomanPSMT"/>
          <w:lang w:val="es-CO"/>
        </w:rPr>
        <w:t xml:space="preserve">– </w:t>
      </w:r>
      <w:r w:rsidRPr="003A04B9">
        <w:rPr>
          <w:rFonts w:eastAsiaTheme="minorHAnsi"/>
          <w:lang w:val="es-CO"/>
        </w:rPr>
        <w:t xml:space="preserve">Subsección1 del Decreto 1082 de 2015, el contratista deberá amparar los riesgos derivados de la presente contratación, de conformidad </w:t>
      </w:r>
      <w:r>
        <w:rPr>
          <w:rFonts w:eastAsiaTheme="minorHAnsi"/>
          <w:lang w:val="es-CO"/>
        </w:rPr>
        <w:t>requerida así</w:t>
      </w:r>
      <w:r w:rsidRPr="003A04B9">
        <w:rPr>
          <w:rFonts w:eastAsiaTheme="minorHAnsi"/>
          <w:lang w:val="es-CO"/>
        </w:rPr>
        <w:t>:</w:t>
      </w:r>
    </w:p>
    <w:p w14:paraId="33662233" w14:textId="77777777" w:rsidR="003A04B9" w:rsidRDefault="003A04B9" w:rsidP="003A04B9">
      <w:pPr>
        <w:widowControl/>
        <w:adjustRightInd w:val="0"/>
        <w:rPr>
          <w:rFonts w:ascii="SymbolMT" w:eastAsiaTheme="minorHAnsi" w:hAnsi="SymbolMT" w:cs="SymbolMT"/>
          <w:lang w:val="es-CO"/>
        </w:rPr>
      </w:pPr>
    </w:p>
    <w:p w14:paraId="3D88FFEB" w14:textId="3F109ED5" w:rsidR="00F02322" w:rsidRDefault="003A04B9" w:rsidP="00D731F2">
      <w:pPr>
        <w:pStyle w:val="Prrafodelista"/>
        <w:widowControl/>
        <w:numPr>
          <w:ilvl w:val="0"/>
          <w:numId w:val="17"/>
        </w:numPr>
        <w:adjustRightInd w:val="0"/>
        <w:rPr>
          <w:rFonts w:eastAsiaTheme="minorHAnsi"/>
          <w:lang w:val="es-CO"/>
        </w:rPr>
      </w:pPr>
      <w:r w:rsidRPr="00F02322">
        <w:rPr>
          <w:rFonts w:eastAsiaTheme="minorHAnsi"/>
          <w:b/>
          <w:bCs/>
          <w:lang w:val="es-CO"/>
        </w:rPr>
        <w:t>CUMPLIMIENTO</w:t>
      </w:r>
      <w:r w:rsidR="003125A2">
        <w:rPr>
          <w:rFonts w:eastAsiaTheme="minorHAnsi"/>
          <w:b/>
          <w:bCs/>
          <w:lang w:val="es-CO"/>
        </w:rPr>
        <w:t xml:space="preserve"> DEL CONTRATO</w:t>
      </w:r>
      <w:r w:rsidRPr="00F02322">
        <w:rPr>
          <w:rFonts w:eastAsiaTheme="minorHAnsi"/>
          <w:b/>
          <w:bCs/>
          <w:lang w:val="es-CO"/>
        </w:rPr>
        <w:t xml:space="preserve">: </w:t>
      </w:r>
      <w:r w:rsidRPr="00F02322">
        <w:rPr>
          <w:rFonts w:eastAsiaTheme="minorHAnsi"/>
          <w:lang w:val="es-CO"/>
        </w:rPr>
        <w:t>Que cubre a la Entidad por los perjuicios directos derivados del</w:t>
      </w:r>
      <w:r w:rsidR="00F02322">
        <w:rPr>
          <w:rFonts w:eastAsiaTheme="minorHAnsi"/>
          <w:lang w:val="es-CO"/>
        </w:rPr>
        <w:t xml:space="preserve"> </w:t>
      </w:r>
      <w:r w:rsidRPr="00F02322">
        <w:rPr>
          <w:rFonts w:eastAsiaTheme="minorHAnsi"/>
          <w:lang w:val="es-CO"/>
        </w:rPr>
        <w:t>incumplimiento de cualquiera de las obligaciones asignadas al contratista. Este amparo cubre el pago de</w:t>
      </w:r>
      <w:r w:rsidR="00F02322">
        <w:rPr>
          <w:rFonts w:eastAsiaTheme="minorHAnsi"/>
          <w:lang w:val="es-CO"/>
        </w:rPr>
        <w:t xml:space="preserve"> </w:t>
      </w:r>
      <w:r w:rsidRPr="00F02322">
        <w:rPr>
          <w:rFonts w:eastAsiaTheme="minorHAnsi"/>
          <w:lang w:val="es-CO"/>
        </w:rPr>
        <w:t xml:space="preserve">multas y el valor de la cláusula penal pecuniaria, en cuantía equivalente al </w:t>
      </w:r>
      <w:r w:rsidR="00223897">
        <w:rPr>
          <w:rFonts w:eastAsiaTheme="minorHAnsi"/>
          <w:lang w:val="es-CO"/>
        </w:rPr>
        <w:t>veinte</w:t>
      </w:r>
      <w:r w:rsidRPr="00F02322">
        <w:rPr>
          <w:rFonts w:eastAsiaTheme="minorHAnsi"/>
          <w:lang w:val="es-CO"/>
        </w:rPr>
        <w:t xml:space="preserve"> por ciento (</w:t>
      </w:r>
      <w:r w:rsidR="00223897">
        <w:rPr>
          <w:rFonts w:eastAsiaTheme="minorHAnsi"/>
          <w:lang w:val="es-CO"/>
        </w:rPr>
        <w:t>2</w:t>
      </w:r>
      <w:r w:rsidRPr="00F02322">
        <w:rPr>
          <w:rFonts w:eastAsiaTheme="minorHAnsi"/>
          <w:lang w:val="es-CO"/>
        </w:rPr>
        <w:t>0%) del valor</w:t>
      </w:r>
      <w:r w:rsidR="00F02322">
        <w:rPr>
          <w:rFonts w:eastAsiaTheme="minorHAnsi"/>
          <w:lang w:val="es-CO"/>
        </w:rPr>
        <w:t xml:space="preserve"> </w:t>
      </w:r>
      <w:r w:rsidRPr="00F02322">
        <w:rPr>
          <w:rFonts w:eastAsiaTheme="minorHAnsi"/>
          <w:lang w:val="es-CO"/>
        </w:rPr>
        <w:t xml:space="preserve">total del contrato, por el término de duración del contrato y </w:t>
      </w:r>
      <w:r w:rsidR="00223897">
        <w:rPr>
          <w:rFonts w:eastAsiaTheme="minorHAnsi"/>
          <w:lang w:val="es-CO"/>
        </w:rPr>
        <w:t>seis</w:t>
      </w:r>
      <w:r w:rsidRPr="00F02322">
        <w:rPr>
          <w:rFonts w:eastAsiaTheme="minorHAnsi"/>
          <w:lang w:val="es-CO"/>
        </w:rPr>
        <w:t xml:space="preserve"> (</w:t>
      </w:r>
      <w:r w:rsidR="00223897">
        <w:rPr>
          <w:rFonts w:eastAsiaTheme="minorHAnsi"/>
          <w:lang w:val="es-CO"/>
        </w:rPr>
        <w:t>6</w:t>
      </w:r>
      <w:r w:rsidRPr="00F02322">
        <w:rPr>
          <w:rFonts w:eastAsiaTheme="minorHAnsi"/>
          <w:lang w:val="es-CO"/>
        </w:rPr>
        <w:t xml:space="preserve">) </w:t>
      </w:r>
      <w:r w:rsidR="00223897">
        <w:rPr>
          <w:rFonts w:eastAsiaTheme="minorHAnsi"/>
          <w:lang w:val="es-CO"/>
        </w:rPr>
        <w:t>meses</w:t>
      </w:r>
      <w:r w:rsidRPr="00F02322">
        <w:rPr>
          <w:rFonts w:eastAsiaTheme="minorHAnsi"/>
          <w:lang w:val="es-CO"/>
        </w:rPr>
        <w:t xml:space="preserve"> más.</w:t>
      </w:r>
      <w:r w:rsidR="00FD1332">
        <w:rPr>
          <w:rFonts w:eastAsiaTheme="minorHAnsi"/>
          <w:lang w:val="es-CO"/>
        </w:rPr>
        <w:t xml:space="preserve"> En todo caso este amparo deberá estar vigente hasta la fecha de liquidación del contrato.</w:t>
      </w:r>
    </w:p>
    <w:p w14:paraId="547F864E" w14:textId="77777777" w:rsidR="00F02322" w:rsidRDefault="00F02322" w:rsidP="00F02322">
      <w:pPr>
        <w:pStyle w:val="Prrafodelista"/>
        <w:widowControl/>
        <w:adjustRightInd w:val="0"/>
        <w:ind w:left="720" w:firstLine="0"/>
        <w:rPr>
          <w:rFonts w:eastAsiaTheme="minorHAnsi"/>
          <w:lang w:val="es-CO"/>
        </w:rPr>
      </w:pPr>
    </w:p>
    <w:p w14:paraId="737FBEE1" w14:textId="60A51DBA" w:rsidR="003A04B9" w:rsidRDefault="003A04B9" w:rsidP="00D731F2">
      <w:pPr>
        <w:pStyle w:val="Prrafodelista"/>
        <w:widowControl/>
        <w:numPr>
          <w:ilvl w:val="0"/>
          <w:numId w:val="17"/>
        </w:numPr>
        <w:adjustRightInd w:val="0"/>
        <w:rPr>
          <w:rFonts w:eastAsiaTheme="minorHAnsi"/>
          <w:lang w:val="es-CO"/>
        </w:rPr>
      </w:pPr>
      <w:r w:rsidRPr="00F531F2">
        <w:rPr>
          <w:rFonts w:eastAsiaTheme="minorHAnsi"/>
          <w:b/>
          <w:bCs/>
          <w:lang w:val="es-CO"/>
        </w:rPr>
        <w:t>PAGO DE SALARIOS Y PRESTACIONES SOCIALES E INDEMNIZACIONES</w:t>
      </w:r>
      <w:r w:rsidR="000411CF" w:rsidRPr="00F531F2">
        <w:rPr>
          <w:rFonts w:eastAsiaTheme="minorHAnsi"/>
          <w:b/>
          <w:bCs/>
          <w:lang w:val="es-CO"/>
        </w:rPr>
        <w:t xml:space="preserve"> </w:t>
      </w:r>
      <w:r w:rsidRPr="00F531F2">
        <w:rPr>
          <w:rFonts w:eastAsiaTheme="minorHAnsi"/>
          <w:b/>
          <w:bCs/>
          <w:lang w:val="es-CO"/>
        </w:rPr>
        <w:t xml:space="preserve">LABORALES: </w:t>
      </w:r>
      <w:r w:rsidRPr="00F531F2">
        <w:rPr>
          <w:rFonts w:eastAsiaTheme="minorHAnsi"/>
          <w:lang w:val="es-CO"/>
        </w:rPr>
        <w:t>Que cubre la entidad pública asegurada de los perjuicios que se le ocasionen como</w:t>
      </w:r>
      <w:r w:rsidR="000411CF" w:rsidRPr="00F531F2">
        <w:rPr>
          <w:rFonts w:eastAsiaTheme="minorHAnsi"/>
          <w:lang w:val="es-CO"/>
        </w:rPr>
        <w:t xml:space="preserve"> </w:t>
      </w:r>
      <w:r w:rsidRPr="00F531F2">
        <w:rPr>
          <w:rFonts w:eastAsiaTheme="minorHAnsi"/>
          <w:lang w:val="es-CO"/>
        </w:rPr>
        <w:t>consecuencia del incumplimiento de las obligaciones laborales del contratista garantizado, frente al</w:t>
      </w:r>
      <w:r w:rsidR="000411CF" w:rsidRPr="00F531F2">
        <w:rPr>
          <w:rFonts w:eastAsiaTheme="minorHAnsi"/>
          <w:lang w:val="es-CO"/>
        </w:rPr>
        <w:t xml:space="preserve"> </w:t>
      </w:r>
      <w:r w:rsidRPr="00F531F2">
        <w:rPr>
          <w:rFonts w:eastAsiaTheme="minorHAnsi"/>
          <w:lang w:val="es-CO"/>
        </w:rPr>
        <w:t xml:space="preserve">personal requerido para la ejecución del contrato amparado, en cuantía equivalente al </w:t>
      </w:r>
      <w:r w:rsidR="00223897">
        <w:rPr>
          <w:rFonts w:eastAsiaTheme="minorHAnsi"/>
          <w:lang w:val="es-CO"/>
        </w:rPr>
        <w:t>diez</w:t>
      </w:r>
      <w:r w:rsidRPr="00F531F2">
        <w:rPr>
          <w:rFonts w:eastAsiaTheme="minorHAnsi"/>
          <w:lang w:val="es-CO"/>
        </w:rPr>
        <w:t xml:space="preserve"> por ciento (</w:t>
      </w:r>
      <w:r w:rsidR="00223897">
        <w:rPr>
          <w:rFonts w:eastAsiaTheme="minorHAnsi"/>
          <w:lang w:val="es-CO"/>
        </w:rPr>
        <w:t>10</w:t>
      </w:r>
      <w:r w:rsidRPr="00F531F2">
        <w:rPr>
          <w:rFonts w:eastAsiaTheme="minorHAnsi"/>
          <w:lang w:val="es-CO"/>
        </w:rPr>
        <w:t>%)</w:t>
      </w:r>
      <w:r w:rsidR="000411CF" w:rsidRPr="00F531F2">
        <w:rPr>
          <w:rFonts w:eastAsiaTheme="minorHAnsi"/>
          <w:lang w:val="es-CO"/>
        </w:rPr>
        <w:t xml:space="preserve"> </w:t>
      </w:r>
      <w:r w:rsidRPr="00F531F2">
        <w:rPr>
          <w:rFonts w:eastAsiaTheme="minorHAnsi"/>
          <w:lang w:val="es-CO"/>
        </w:rPr>
        <w:t>del valor total del contrato, por el término de duración del contrato y tres (3) años más</w:t>
      </w:r>
      <w:r w:rsidRPr="000411CF">
        <w:rPr>
          <w:rFonts w:eastAsiaTheme="minorHAnsi"/>
          <w:lang w:val="es-CO"/>
        </w:rPr>
        <w:t>.</w:t>
      </w:r>
    </w:p>
    <w:p w14:paraId="1EFFC0B2" w14:textId="77777777" w:rsidR="000411CF" w:rsidRPr="000411CF" w:rsidRDefault="000411CF" w:rsidP="000411CF">
      <w:pPr>
        <w:widowControl/>
        <w:adjustRightInd w:val="0"/>
        <w:rPr>
          <w:rFonts w:eastAsiaTheme="minorHAnsi"/>
          <w:lang w:val="es-CO"/>
        </w:rPr>
      </w:pPr>
    </w:p>
    <w:p w14:paraId="62324475" w14:textId="2E64F34E" w:rsidR="00E13B85" w:rsidRDefault="003A04B9" w:rsidP="00D731F2">
      <w:pPr>
        <w:pStyle w:val="Prrafodelista"/>
        <w:widowControl/>
        <w:numPr>
          <w:ilvl w:val="0"/>
          <w:numId w:val="17"/>
        </w:numPr>
        <w:adjustRightInd w:val="0"/>
        <w:rPr>
          <w:rFonts w:eastAsiaTheme="minorHAnsi"/>
          <w:lang w:val="es-CO"/>
        </w:rPr>
      </w:pPr>
      <w:r w:rsidRPr="000411CF">
        <w:rPr>
          <w:rFonts w:eastAsiaTheme="minorHAnsi"/>
          <w:b/>
          <w:bCs/>
          <w:lang w:val="es-CO"/>
        </w:rPr>
        <w:lastRenderedPageBreak/>
        <w:t xml:space="preserve">CALIDAD DEL SERVICIO: </w:t>
      </w:r>
      <w:r w:rsidRPr="000411CF">
        <w:rPr>
          <w:rFonts w:eastAsiaTheme="minorHAnsi"/>
          <w:lang w:val="es-CO"/>
        </w:rPr>
        <w:t>Que cubre a la Entidad frente a los perjuicios ocasionados por</w:t>
      </w:r>
      <w:r w:rsidR="000411CF">
        <w:rPr>
          <w:rFonts w:eastAsiaTheme="minorHAnsi"/>
          <w:lang w:val="es-CO"/>
        </w:rPr>
        <w:t xml:space="preserve"> </w:t>
      </w:r>
      <w:r w:rsidRPr="000411CF">
        <w:rPr>
          <w:rFonts w:eastAsiaTheme="minorHAnsi"/>
          <w:lang w:val="es-CO"/>
        </w:rPr>
        <w:t>el contratista, derivados de la mala calidad del servicio realizado, teniendo en cuenta las condiciones</w:t>
      </w:r>
      <w:r w:rsidR="000411CF">
        <w:rPr>
          <w:rFonts w:eastAsiaTheme="minorHAnsi"/>
          <w:lang w:val="es-CO"/>
        </w:rPr>
        <w:t xml:space="preserve"> </w:t>
      </w:r>
      <w:r w:rsidRPr="000411CF">
        <w:rPr>
          <w:rFonts w:eastAsiaTheme="minorHAnsi"/>
          <w:lang w:val="es-CO"/>
        </w:rPr>
        <w:t xml:space="preserve">pactadas en el contrato, en cuantía equivalente al </w:t>
      </w:r>
      <w:r w:rsidR="00223897">
        <w:rPr>
          <w:rFonts w:eastAsiaTheme="minorHAnsi"/>
          <w:lang w:val="es-CO"/>
        </w:rPr>
        <w:t>veinte</w:t>
      </w:r>
      <w:r w:rsidRPr="000411CF">
        <w:rPr>
          <w:rFonts w:eastAsiaTheme="minorHAnsi"/>
          <w:lang w:val="es-CO"/>
        </w:rPr>
        <w:t xml:space="preserve"> por ciento (</w:t>
      </w:r>
      <w:r w:rsidR="00223897">
        <w:rPr>
          <w:rFonts w:eastAsiaTheme="minorHAnsi"/>
          <w:lang w:val="es-CO"/>
        </w:rPr>
        <w:t>2</w:t>
      </w:r>
      <w:r w:rsidRPr="000411CF">
        <w:rPr>
          <w:rFonts w:eastAsiaTheme="minorHAnsi"/>
          <w:lang w:val="es-CO"/>
        </w:rPr>
        <w:t>0%) del valor total del contrato, por el</w:t>
      </w:r>
      <w:r w:rsidR="000411CF">
        <w:rPr>
          <w:rFonts w:eastAsiaTheme="minorHAnsi"/>
          <w:lang w:val="es-CO"/>
        </w:rPr>
        <w:t xml:space="preserve"> </w:t>
      </w:r>
      <w:r w:rsidRPr="000411CF">
        <w:rPr>
          <w:rFonts w:eastAsiaTheme="minorHAnsi"/>
          <w:lang w:val="es-CO"/>
        </w:rPr>
        <w:t xml:space="preserve">término de duración del contrato, y </w:t>
      </w:r>
      <w:r w:rsidR="00223897">
        <w:rPr>
          <w:rFonts w:eastAsiaTheme="minorHAnsi"/>
          <w:lang w:val="es-CO"/>
        </w:rPr>
        <w:t>seis</w:t>
      </w:r>
      <w:r w:rsidRPr="000411CF">
        <w:rPr>
          <w:rFonts w:eastAsiaTheme="minorHAnsi"/>
          <w:lang w:val="es-CO"/>
        </w:rPr>
        <w:t xml:space="preserve"> (</w:t>
      </w:r>
      <w:r w:rsidR="00223897">
        <w:rPr>
          <w:rFonts w:eastAsiaTheme="minorHAnsi"/>
          <w:lang w:val="es-CO"/>
        </w:rPr>
        <w:t>6</w:t>
      </w:r>
      <w:r w:rsidRPr="000411CF">
        <w:rPr>
          <w:rFonts w:eastAsiaTheme="minorHAnsi"/>
          <w:lang w:val="es-CO"/>
        </w:rPr>
        <w:t xml:space="preserve">) </w:t>
      </w:r>
      <w:r w:rsidR="00223897">
        <w:rPr>
          <w:rFonts w:eastAsiaTheme="minorHAnsi"/>
          <w:lang w:val="es-CO"/>
        </w:rPr>
        <w:t>meses</w:t>
      </w:r>
      <w:r w:rsidRPr="000411CF">
        <w:rPr>
          <w:rFonts w:eastAsiaTheme="minorHAnsi"/>
          <w:lang w:val="es-CO"/>
        </w:rPr>
        <w:t xml:space="preserve"> más.</w:t>
      </w:r>
    </w:p>
    <w:p w14:paraId="6CB001C0" w14:textId="77777777" w:rsidR="007C5D53" w:rsidRPr="007C5D53" w:rsidRDefault="007C5D53" w:rsidP="007C5D53">
      <w:pPr>
        <w:pStyle w:val="Prrafodelista"/>
        <w:rPr>
          <w:rFonts w:eastAsiaTheme="minorHAnsi"/>
          <w:lang w:val="es-CO"/>
        </w:rPr>
      </w:pPr>
    </w:p>
    <w:p w14:paraId="07D760FA" w14:textId="71D6CCD4" w:rsidR="007C5D53" w:rsidRPr="007C5D53" w:rsidRDefault="007C5D53" w:rsidP="00D731F2">
      <w:pPr>
        <w:pStyle w:val="Prrafodelista"/>
        <w:numPr>
          <w:ilvl w:val="0"/>
          <w:numId w:val="17"/>
        </w:numPr>
        <w:rPr>
          <w:rFonts w:eastAsiaTheme="minorHAnsi"/>
          <w:lang w:val="es-CO"/>
        </w:rPr>
      </w:pPr>
      <w:r w:rsidRPr="007C5D53">
        <w:rPr>
          <w:rFonts w:eastAsiaTheme="minorHAnsi"/>
          <w:b/>
          <w:lang w:val="es-CO"/>
        </w:rPr>
        <w:t>RESPONSABILIDAD CIVIL EXTRACONTRACTUAL:</w:t>
      </w:r>
      <w:r w:rsidRPr="007C5D53">
        <w:rPr>
          <w:rFonts w:eastAsiaTheme="minorHAnsi"/>
          <w:lang w:val="es-CO"/>
        </w:rPr>
        <w:t xml:space="preserve"> </w:t>
      </w:r>
      <w:r w:rsidR="00FD44F4">
        <w:rPr>
          <w:rFonts w:eastAsiaTheme="minorHAnsi"/>
          <w:lang w:val="es-CO"/>
        </w:rPr>
        <w:t>Q</w:t>
      </w:r>
      <w:r w:rsidRPr="007C5D53">
        <w:rPr>
          <w:rFonts w:eastAsiaTheme="minorHAnsi"/>
          <w:lang w:val="es-CO"/>
        </w:rPr>
        <w:t xml:space="preserve">ue cubre a la entidad para eventuales reclamaciones de terceros derivadas de la responsabilidad extracontractual que surja de las actuaciones, hechos u omisiones de su contratista en cuantía </w:t>
      </w:r>
      <w:r w:rsidR="005D36F2">
        <w:rPr>
          <w:rFonts w:eastAsiaTheme="minorHAnsi"/>
          <w:lang w:val="es-CO"/>
        </w:rPr>
        <w:t>500</w:t>
      </w:r>
      <w:r w:rsidRPr="007C5D53">
        <w:rPr>
          <w:rFonts w:eastAsiaTheme="minorHAnsi"/>
          <w:lang w:val="es-CO"/>
        </w:rPr>
        <w:t xml:space="preserve"> SMLMV por el término de ejecución del contrato.</w:t>
      </w:r>
    </w:p>
    <w:p w14:paraId="45D8F293" w14:textId="0A5E0BCB" w:rsidR="00D10B25" w:rsidRDefault="00D10B25" w:rsidP="00FC7E7A">
      <w:pPr>
        <w:pStyle w:val="Textoindependiente"/>
        <w:ind w:right="341"/>
        <w:jc w:val="both"/>
        <w:rPr>
          <w:b/>
        </w:rPr>
      </w:pPr>
    </w:p>
    <w:p w14:paraId="3685E8EA" w14:textId="05CD2C67" w:rsidR="005D56C1" w:rsidRDefault="005D4696" w:rsidP="00656479">
      <w:pPr>
        <w:pStyle w:val="Textoindependiente"/>
        <w:ind w:right="341"/>
        <w:jc w:val="both"/>
        <w:rPr>
          <w:b/>
        </w:rPr>
      </w:pPr>
      <w:r>
        <w:rPr>
          <w:b/>
        </w:rPr>
        <w:t>PARÁGRAFO</w:t>
      </w:r>
      <w:r w:rsidR="005D56C1">
        <w:rPr>
          <w:b/>
        </w:rPr>
        <w:t xml:space="preserve"> 1</w:t>
      </w:r>
      <w:r>
        <w:rPr>
          <w:b/>
        </w:rPr>
        <w:t xml:space="preserve">: </w:t>
      </w:r>
      <w:r w:rsidR="005D56C1">
        <w:t>La garantía se entenderá vigente hasta la liquidación del contrato garantizado y la prolongación</w:t>
      </w:r>
      <w:r w:rsidR="00656479">
        <w:t xml:space="preserve"> </w:t>
      </w:r>
      <w:r w:rsidR="005D56C1">
        <w:t>de sus efectos no expirará por falta de pago de la prima o por revocatoria unilateral.</w:t>
      </w:r>
      <w:r w:rsidR="005D56C1">
        <w:rPr>
          <w:b/>
        </w:rPr>
        <w:t xml:space="preserve"> </w:t>
      </w:r>
    </w:p>
    <w:p w14:paraId="57DCCD1F" w14:textId="77777777" w:rsidR="005D56C1" w:rsidRDefault="005D56C1" w:rsidP="005D56C1">
      <w:pPr>
        <w:pStyle w:val="Textoindependiente"/>
        <w:ind w:left="140" w:right="341"/>
        <w:jc w:val="both"/>
        <w:rPr>
          <w:b/>
        </w:rPr>
      </w:pPr>
    </w:p>
    <w:p w14:paraId="21333605" w14:textId="6A7D0B8A" w:rsidR="006B615C" w:rsidRDefault="005D56C1" w:rsidP="006B615C">
      <w:pPr>
        <w:widowControl/>
        <w:adjustRightInd w:val="0"/>
        <w:jc w:val="both"/>
        <w:rPr>
          <w:rFonts w:eastAsiaTheme="minorHAnsi"/>
          <w:lang w:val="es-CO"/>
        </w:rPr>
      </w:pPr>
      <w:r>
        <w:t xml:space="preserve"> </w:t>
      </w:r>
      <w:r>
        <w:rPr>
          <w:rFonts w:eastAsiaTheme="minorHAnsi"/>
          <w:b/>
          <w:bCs/>
          <w:lang w:val="es-CO"/>
        </w:rPr>
        <w:t>PARÁGRAFO 2</w:t>
      </w:r>
      <w:r>
        <w:rPr>
          <w:rFonts w:eastAsiaTheme="minorHAnsi"/>
          <w:lang w:val="es-CO"/>
        </w:rPr>
        <w:t>: En caso de que el presente contrato se adicione, prorrogue, suspenda o en cualquier otro evento</w:t>
      </w:r>
      <w:r w:rsidR="006B615C">
        <w:rPr>
          <w:rFonts w:eastAsiaTheme="minorHAnsi"/>
          <w:lang w:val="es-CO"/>
        </w:rPr>
        <w:t xml:space="preserve">  </w:t>
      </w:r>
    </w:p>
    <w:p w14:paraId="0B21E873" w14:textId="4A1576F6" w:rsidR="005D56C1" w:rsidRDefault="006B615C" w:rsidP="006B615C">
      <w:pPr>
        <w:widowControl/>
        <w:adjustRightInd w:val="0"/>
        <w:jc w:val="both"/>
      </w:pPr>
      <w:r>
        <w:rPr>
          <w:rFonts w:eastAsiaTheme="minorHAnsi"/>
          <w:lang w:val="es-CO"/>
        </w:rPr>
        <w:t xml:space="preserve"> </w:t>
      </w:r>
      <w:r w:rsidR="005D56C1">
        <w:rPr>
          <w:rFonts w:eastAsiaTheme="minorHAnsi"/>
          <w:lang w:val="es-CO"/>
        </w:rPr>
        <w:t>en que fuere necesario, el CONTRATISTA se obliga a modificar las garantías de acuerdo con las normas vigentes</w:t>
      </w:r>
      <w:r w:rsidR="005D56C1">
        <w:t>.</w:t>
      </w:r>
    </w:p>
    <w:p w14:paraId="7AD1B371" w14:textId="59DDFBF3" w:rsidR="005D56C1" w:rsidRDefault="005D56C1" w:rsidP="006B615C">
      <w:pPr>
        <w:widowControl/>
        <w:adjustRightInd w:val="0"/>
        <w:jc w:val="both"/>
      </w:pPr>
    </w:p>
    <w:p w14:paraId="34177A76" w14:textId="7D7AC8FA" w:rsidR="005D56C1" w:rsidRDefault="005D56C1" w:rsidP="006B615C">
      <w:pPr>
        <w:widowControl/>
        <w:adjustRightInd w:val="0"/>
        <w:jc w:val="both"/>
        <w:rPr>
          <w:rFonts w:eastAsiaTheme="minorHAnsi"/>
          <w:lang w:val="es-CO"/>
        </w:rPr>
      </w:pPr>
      <w:r>
        <w:rPr>
          <w:rFonts w:eastAsiaTheme="minorHAnsi"/>
          <w:b/>
          <w:bCs/>
          <w:lang w:val="es-CO"/>
        </w:rPr>
        <w:t xml:space="preserve"> PARÁGRAFO 3</w:t>
      </w:r>
      <w:r>
        <w:rPr>
          <w:rFonts w:eastAsiaTheme="minorHAnsi"/>
          <w:lang w:val="es-CO"/>
        </w:rPr>
        <w:t>:</w:t>
      </w:r>
      <w:r w:rsidRPr="005D56C1">
        <w:t xml:space="preserve"> </w:t>
      </w:r>
      <w:r w:rsidRPr="005D56C1">
        <w:rPr>
          <w:rFonts w:eastAsiaTheme="minorHAnsi"/>
          <w:lang w:val="es-CO"/>
        </w:rPr>
        <w:t>Para la liquidación del contrato si fuere necesario, se exigirá al CONTRATISTA la extensión</w:t>
      </w:r>
      <w:r w:rsidR="006B615C">
        <w:rPr>
          <w:rFonts w:eastAsiaTheme="minorHAnsi"/>
          <w:lang w:val="es-CO"/>
        </w:rPr>
        <w:t xml:space="preserve"> </w:t>
      </w:r>
      <w:r w:rsidRPr="005D56C1">
        <w:rPr>
          <w:rFonts w:eastAsiaTheme="minorHAnsi"/>
          <w:lang w:val="es-CO"/>
        </w:rPr>
        <w:t>o ampliación de los amparos, así como el cumplimiento de aquellas obligaciones que deba atender con posterioridad</w:t>
      </w:r>
      <w:r w:rsidR="006B615C">
        <w:rPr>
          <w:rFonts w:eastAsiaTheme="minorHAnsi"/>
          <w:lang w:val="es-CO"/>
        </w:rPr>
        <w:t xml:space="preserve"> </w:t>
      </w:r>
      <w:r w:rsidRPr="005D56C1">
        <w:rPr>
          <w:rFonts w:eastAsiaTheme="minorHAnsi"/>
          <w:lang w:val="es-CO"/>
        </w:rPr>
        <w:t>a la terminación del contrato</w:t>
      </w:r>
      <w:r>
        <w:rPr>
          <w:rFonts w:eastAsiaTheme="minorHAnsi"/>
          <w:lang w:val="es-CO"/>
        </w:rPr>
        <w:t>.</w:t>
      </w:r>
    </w:p>
    <w:p w14:paraId="21D0C8FC" w14:textId="61BB29E3" w:rsidR="005D56C1" w:rsidRDefault="005D56C1" w:rsidP="006B615C">
      <w:pPr>
        <w:widowControl/>
        <w:adjustRightInd w:val="0"/>
        <w:jc w:val="both"/>
      </w:pPr>
    </w:p>
    <w:p w14:paraId="6062DADD" w14:textId="09A20F28" w:rsidR="005D56C1" w:rsidRDefault="005D56C1" w:rsidP="006B615C">
      <w:pPr>
        <w:widowControl/>
        <w:adjustRightInd w:val="0"/>
        <w:jc w:val="both"/>
        <w:rPr>
          <w:rFonts w:eastAsiaTheme="minorHAnsi"/>
          <w:lang w:val="es-CO"/>
        </w:rPr>
      </w:pPr>
      <w:r>
        <w:rPr>
          <w:rFonts w:eastAsiaTheme="minorHAnsi"/>
          <w:lang w:val="es-CO"/>
        </w:rPr>
        <w:t>EL CONTRATISTA se compromete a mantener vigente la garantía durante todo el tiempo que demande la ejecución</w:t>
      </w:r>
      <w:r w:rsidR="006B615C">
        <w:rPr>
          <w:rFonts w:eastAsiaTheme="minorHAnsi"/>
          <w:lang w:val="es-CO"/>
        </w:rPr>
        <w:t xml:space="preserve"> </w:t>
      </w:r>
      <w:r>
        <w:rPr>
          <w:rFonts w:eastAsiaTheme="minorHAnsi"/>
          <w:lang w:val="es-CO"/>
        </w:rPr>
        <w:t>del contrato, so pena de que Entidad Estatal Contratante haga efectiva la cláusula penal compensatoria</w:t>
      </w:r>
    </w:p>
    <w:p w14:paraId="6442C819" w14:textId="3CF4BB0F" w:rsidR="005D56C1" w:rsidRDefault="005D56C1" w:rsidP="006B615C">
      <w:pPr>
        <w:widowControl/>
        <w:adjustRightInd w:val="0"/>
        <w:jc w:val="both"/>
        <w:rPr>
          <w:rFonts w:eastAsiaTheme="minorHAnsi"/>
          <w:lang w:val="es-CO"/>
        </w:rPr>
      </w:pPr>
      <w:r>
        <w:rPr>
          <w:rFonts w:eastAsiaTheme="minorHAnsi"/>
          <w:lang w:val="es-CO"/>
        </w:rPr>
        <w:t>de este contrato.</w:t>
      </w:r>
    </w:p>
    <w:p w14:paraId="13B8FE8D" w14:textId="3B0A215E" w:rsidR="0047581E" w:rsidRDefault="0047581E" w:rsidP="006B615C">
      <w:pPr>
        <w:widowControl/>
        <w:adjustRightInd w:val="0"/>
        <w:jc w:val="both"/>
      </w:pPr>
    </w:p>
    <w:p w14:paraId="0EAEEB31" w14:textId="1C699CDA" w:rsidR="0047581E" w:rsidRDefault="0047581E" w:rsidP="006B615C">
      <w:pPr>
        <w:widowControl/>
        <w:adjustRightInd w:val="0"/>
        <w:jc w:val="both"/>
        <w:rPr>
          <w:rFonts w:eastAsiaTheme="minorHAnsi"/>
          <w:lang w:val="es-CO"/>
        </w:rPr>
      </w:pPr>
      <w:r>
        <w:rPr>
          <w:rFonts w:eastAsiaTheme="minorHAnsi"/>
          <w:lang w:val="es-CO"/>
        </w:rPr>
        <w:t>EL CONTRATISTA deberá constituir la garantía pactada dentro de los tres (3) días hábiles siguientes a la entrega</w:t>
      </w:r>
      <w:r w:rsidR="006B615C">
        <w:rPr>
          <w:rFonts w:eastAsiaTheme="minorHAnsi"/>
          <w:lang w:val="es-CO"/>
        </w:rPr>
        <w:t xml:space="preserve"> </w:t>
      </w:r>
      <w:r>
        <w:rPr>
          <w:rFonts w:eastAsiaTheme="minorHAnsi"/>
          <w:lang w:val="es-CO"/>
        </w:rPr>
        <w:t>de la copia del contrato para ese efecto, por parte de la Entidad Estatal Contratante. Si al vencimiento de dicho</w:t>
      </w:r>
      <w:r w:rsidR="00B60367">
        <w:rPr>
          <w:rFonts w:eastAsiaTheme="minorHAnsi"/>
          <w:lang w:val="es-CO"/>
        </w:rPr>
        <w:t xml:space="preserve"> </w:t>
      </w:r>
      <w:r>
        <w:rPr>
          <w:rFonts w:eastAsiaTheme="minorHAnsi"/>
          <w:lang w:val="es-CO"/>
        </w:rPr>
        <w:t>término el Contratista no ha presentado la garantía pertinente a la Entidad Estatal Contratante, este último deberá</w:t>
      </w:r>
      <w:r w:rsidR="00B60367">
        <w:rPr>
          <w:rFonts w:eastAsiaTheme="minorHAnsi"/>
          <w:lang w:val="es-CO"/>
        </w:rPr>
        <w:t xml:space="preserve"> </w:t>
      </w:r>
      <w:r>
        <w:rPr>
          <w:rFonts w:eastAsiaTheme="minorHAnsi"/>
          <w:lang w:val="es-CO"/>
        </w:rPr>
        <w:t>dejar constancia que el contrato no inició su ejecución</w:t>
      </w:r>
      <w:r w:rsidR="00B60367">
        <w:rPr>
          <w:rFonts w:eastAsiaTheme="minorHAnsi"/>
          <w:lang w:val="es-CO"/>
        </w:rPr>
        <w:t>.</w:t>
      </w:r>
    </w:p>
    <w:bookmarkEnd w:id="15"/>
    <w:p w14:paraId="11381E6A" w14:textId="515ECBEB" w:rsidR="00041463" w:rsidRDefault="00041463" w:rsidP="006B615C">
      <w:pPr>
        <w:widowControl/>
        <w:adjustRightInd w:val="0"/>
        <w:jc w:val="both"/>
      </w:pPr>
    </w:p>
    <w:p w14:paraId="1AC810A4" w14:textId="1533DF15" w:rsidR="008C0C14" w:rsidRDefault="00A20750" w:rsidP="00D731F2">
      <w:pPr>
        <w:pStyle w:val="Ttulo1"/>
        <w:numPr>
          <w:ilvl w:val="0"/>
          <w:numId w:val="13"/>
        </w:numPr>
        <w:tabs>
          <w:tab w:val="left" w:pos="847"/>
        </w:tabs>
        <w:spacing w:before="253"/>
        <w:ind w:right="336"/>
        <w:jc w:val="both"/>
      </w:pPr>
      <w:r>
        <w:t xml:space="preserve"> </w:t>
      </w:r>
      <w:r w:rsidR="005D4696">
        <w:t>¿LA CONTRATACIÓN SE COBIJA POR UN ACUERDO INTERNACIONAL O UN TRATADO DE LIBRE COMERCIO VIGENTE PARA EL ESTADO COLOMBIANO?</w:t>
      </w:r>
    </w:p>
    <w:p w14:paraId="1C4DE98A" w14:textId="77777777" w:rsidR="00241410" w:rsidRDefault="00241410">
      <w:pPr>
        <w:pStyle w:val="Textoindependiente"/>
        <w:spacing w:before="252"/>
        <w:ind w:left="140" w:right="344"/>
      </w:pPr>
    </w:p>
    <w:p w14:paraId="2A33F5B2" w14:textId="77777777" w:rsidR="005D36F2" w:rsidRPr="006C06D9" w:rsidRDefault="005D36F2" w:rsidP="005D36F2">
      <w:pPr>
        <w:adjustRightInd w:val="0"/>
        <w:jc w:val="both"/>
        <w:rPr>
          <w:color w:val="000000"/>
        </w:rPr>
      </w:pPr>
      <w:r w:rsidRPr="006C06D9">
        <w:rPr>
          <w:color w:val="000000"/>
        </w:rPr>
        <w:t xml:space="preserve">De conformidad con el artículo 2.2.1.2.4.1.1 del Decreto 1082 de 2015, las entidades estatales deberán observar las obligaciones que en materia de Acuerdos Internacionales y Tratados de Libre Comercio (TLC) vinculen al Estado Colombiano, para lo cual establecerán si la respectiva contratación a realizar se encuentra cobijada por los mismos. </w:t>
      </w:r>
    </w:p>
    <w:p w14:paraId="2665682F" w14:textId="77777777" w:rsidR="005D36F2" w:rsidRPr="006C06D9" w:rsidRDefault="005D36F2" w:rsidP="005D36F2">
      <w:pPr>
        <w:adjustRightInd w:val="0"/>
        <w:jc w:val="both"/>
        <w:rPr>
          <w:color w:val="000000"/>
        </w:rPr>
      </w:pPr>
    </w:p>
    <w:p w14:paraId="1B5AA799" w14:textId="77777777" w:rsidR="005D36F2" w:rsidRPr="006C06D9" w:rsidRDefault="005D36F2" w:rsidP="005D36F2">
      <w:pPr>
        <w:adjustRightInd w:val="0"/>
        <w:jc w:val="both"/>
        <w:rPr>
          <w:color w:val="000000"/>
        </w:rPr>
      </w:pPr>
      <w:r w:rsidRPr="006C06D9">
        <w:rPr>
          <w:color w:val="000000"/>
        </w:rPr>
        <w:t xml:space="preserve">El IDIPRON determinó si un Acuerdo Comercial es aplicable de acuerdo a los parámetros establecidos en la guía que para el efecto publicó la Agencia Nacional de Contratación Pública – Colombia Compra Eficiente en el link: </w:t>
      </w:r>
      <w:hyperlink r:id="rId15" w:history="1">
        <w:r w:rsidRPr="006C06D9">
          <w:rPr>
            <w:color w:val="000000"/>
          </w:rPr>
          <w:t>http://www.colombiacompra.gov.co/sites/default/files/manuales/cce_manual_acuerdos_comercial es_web.pdf</w:t>
        </w:r>
      </w:hyperlink>
      <w:r w:rsidRPr="006C06D9">
        <w:rPr>
          <w:color w:val="000000"/>
        </w:rPr>
        <w:t xml:space="preserve">    </w:t>
      </w:r>
    </w:p>
    <w:p w14:paraId="7FDC47DC" w14:textId="77777777" w:rsidR="005D36F2" w:rsidRPr="006C06D9" w:rsidRDefault="005D36F2" w:rsidP="005D36F2">
      <w:pPr>
        <w:adjustRightInd w:val="0"/>
        <w:jc w:val="both"/>
        <w:rPr>
          <w:color w:val="000000"/>
        </w:rPr>
      </w:pPr>
    </w:p>
    <w:p w14:paraId="40BDB45D" w14:textId="77777777" w:rsidR="005D36F2" w:rsidRPr="006C06D9" w:rsidRDefault="005D36F2" w:rsidP="005D36F2">
      <w:pPr>
        <w:adjustRightInd w:val="0"/>
        <w:jc w:val="both"/>
        <w:rPr>
          <w:color w:val="000000"/>
        </w:rPr>
      </w:pPr>
      <w:r w:rsidRPr="006C06D9">
        <w:rPr>
          <w:color w:val="000000"/>
        </w:rPr>
        <w:t xml:space="preserve">Así mismo y de acuerdo al Manual para el manejo de los Acuerdos Comerciales, establece en su literal C que los Acuerdos Comerciales están definidas con un código distinto al del Clasificador de Bienes y Servicios. Los Acuerdos Comerciales de Canadá, Chile, Estados Unidos, Liechtenstein, Suiza y la Unión Europea utilizan la Versión 1.0 de la Clasificación Central de Productos, la cual está disponible en la página web de la División de Estadística de las Naciones Unidas en el link </w:t>
      </w:r>
      <w:hyperlink r:id="rId16" w:history="1">
        <w:r w:rsidRPr="006C06D9">
          <w:rPr>
            <w:color w:val="000000"/>
          </w:rPr>
          <w:t>http://unstats.un.org/unsd/cr/registry/regcst.asp?Cl=3&amp;Top=2&amp;Lg=3</w:t>
        </w:r>
      </w:hyperlink>
      <w:r w:rsidRPr="006C06D9">
        <w:rPr>
          <w:color w:val="000000"/>
        </w:rPr>
        <w:t xml:space="preserve">  y el Acuerdo Comercial con México utiliza el Federal Supply Classification, el cual está disponible en la página web de la Agencia Logística de Defensa del Gobierno de los Estados Unidos de América en el link http://www.dlis.dla.mil/extracts/default.asp#FederalSupplyClassFSCFederalSupplyGroupFSGTab les  </w:t>
      </w:r>
    </w:p>
    <w:p w14:paraId="48BD2DEC" w14:textId="77777777" w:rsidR="005D36F2" w:rsidRPr="006C06D9" w:rsidRDefault="005D36F2" w:rsidP="005D36F2">
      <w:pPr>
        <w:adjustRightInd w:val="0"/>
        <w:jc w:val="both"/>
        <w:rPr>
          <w:color w:val="000000"/>
        </w:rPr>
      </w:pPr>
    </w:p>
    <w:p w14:paraId="1C97A448" w14:textId="77777777" w:rsidR="005D36F2" w:rsidRPr="004266D0" w:rsidRDefault="005D36F2" w:rsidP="005D36F2">
      <w:pPr>
        <w:adjustRightInd w:val="0"/>
        <w:jc w:val="both"/>
        <w:rPr>
          <w:color w:val="000000"/>
        </w:rPr>
      </w:pPr>
      <w:r w:rsidRPr="004266D0">
        <w:rPr>
          <w:color w:val="000000"/>
        </w:rPr>
        <w:t xml:space="preserve">A continuación, se relaciona cuadro de análisis de acuerdos comerciales suscritos: </w:t>
      </w:r>
    </w:p>
    <w:p w14:paraId="00862711" w14:textId="77777777" w:rsidR="005D36F2" w:rsidRPr="004266D0" w:rsidRDefault="005D36F2" w:rsidP="005D36F2">
      <w:pPr>
        <w:adjustRightInd w:val="0"/>
        <w:jc w:val="both"/>
        <w:rPr>
          <w:color w:val="000000"/>
        </w:rPr>
      </w:pPr>
    </w:p>
    <w:p w14:paraId="3595608A" w14:textId="77777777" w:rsidR="005D36F2" w:rsidRPr="004266D0" w:rsidRDefault="005D36F2" w:rsidP="005D36F2">
      <w:pPr>
        <w:adjustRightInd w:val="0"/>
        <w:jc w:val="both"/>
        <w:rPr>
          <w:color w:val="000000"/>
        </w:rPr>
      </w:pPr>
    </w:p>
    <w:p w14:paraId="3EA54BCD" w14:textId="77777777" w:rsidR="005D36F2" w:rsidRPr="004266D0" w:rsidRDefault="005D36F2" w:rsidP="005D36F2">
      <w:pPr>
        <w:adjustRightInd w:val="0"/>
        <w:jc w:val="both"/>
        <w:rPr>
          <w:color w:val="000000"/>
        </w:rPr>
      </w:pPr>
    </w:p>
    <w:tbl>
      <w:tblPr>
        <w:tblStyle w:val="TableGrid"/>
        <w:tblW w:w="824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4" w:type="dxa"/>
          <w:left w:w="107" w:type="dxa"/>
          <w:bottom w:w="40" w:type="dxa"/>
          <w:right w:w="59" w:type="dxa"/>
        </w:tblCellMar>
        <w:tblLook w:val="04A0" w:firstRow="1" w:lastRow="0" w:firstColumn="1" w:lastColumn="0" w:noHBand="0" w:noVBand="1"/>
      </w:tblPr>
      <w:tblGrid>
        <w:gridCol w:w="980"/>
        <w:gridCol w:w="1029"/>
        <w:gridCol w:w="965"/>
        <w:gridCol w:w="1018"/>
        <w:gridCol w:w="1382"/>
        <w:gridCol w:w="1186"/>
        <w:gridCol w:w="1688"/>
      </w:tblGrid>
      <w:tr w:rsidR="005D36F2" w:rsidRPr="004266D0" w14:paraId="159B19EB" w14:textId="77777777" w:rsidTr="00F545D2">
        <w:trPr>
          <w:trHeight w:val="1270"/>
          <w:jc w:val="center"/>
        </w:trPr>
        <w:tc>
          <w:tcPr>
            <w:tcW w:w="2024" w:type="dxa"/>
            <w:gridSpan w:val="2"/>
            <w:shd w:val="clear" w:color="auto" w:fill="D1D1D1"/>
          </w:tcPr>
          <w:p w14:paraId="6659C938" w14:textId="77777777" w:rsidR="005D36F2" w:rsidRPr="004266D0" w:rsidRDefault="005D36F2" w:rsidP="00F545D2">
            <w:pPr>
              <w:spacing w:after="17"/>
              <w:ind w:left="1"/>
              <w:rPr>
                <w:sz w:val="18"/>
                <w:szCs w:val="18"/>
              </w:rPr>
            </w:pPr>
            <w:bookmarkStart w:id="16" w:name="_Hlk183777307"/>
          </w:p>
          <w:p w14:paraId="1D8949B4" w14:textId="77777777" w:rsidR="005D36F2" w:rsidRPr="004266D0" w:rsidRDefault="005D36F2" w:rsidP="00F545D2">
            <w:pPr>
              <w:spacing w:after="17"/>
              <w:ind w:left="1"/>
              <w:rPr>
                <w:sz w:val="18"/>
                <w:szCs w:val="18"/>
              </w:rPr>
            </w:pPr>
            <w:r w:rsidRPr="004266D0">
              <w:rPr>
                <w:rFonts w:eastAsia="Verdana"/>
                <w:b/>
                <w:sz w:val="18"/>
                <w:szCs w:val="18"/>
              </w:rPr>
              <w:t xml:space="preserve"> </w:t>
            </w:r>
          </w:p>
          <w:p w14:paraId="36DD487F" w14:textId="77777777" w:rsidR="005D36F2" w:rsidRPr="004266D0" w:rsidRDefault="005D36F2" w:rsidP="00F545D2">
            <w:pPr>
              <w:ind w:left="1"/>
              <w:rPr>
                <w:sz w:val="18"/>
                <w:szCs w:val="18"/>
              </w:rPr>
            </w:pPr>
            <w:r w:rsidRPr="004266D0">
              <w:rPr>
                <w:rFonts w:eastAsia="Verdana"/>
                <w:b/>
                <w:sz w:val="18"/>
                <w:szCs w:val="18"/>
              </w:rPr>
              <w:t xml:space="preserve">Acuerdo Comercial </w:t>
            </w:r>
          </w:p>
        </w:tc>
        <w:tc>
          <w:tcPr>
            <w:tcW w:w="989" w:type="dxa"/>
            <w:shd w:val="clear" w:color="auto" w:fill="D1D1D1"/>
          </w:tcPr>
          <w:p w14:paraId="6232FC43" w14:textId="77777777" w:rsidR="005D36F2" w:rsidRPr="004266D0" w:rsidRDefault="005D36F2" w:rsidP="00F545D2">
            <w:pPr>
              <w:spacing w:after="24"/>
              <w:ind w:left="1"/>
              <w:rPr>
                <w:sz w:val="18"/>
                <w:szCs w:val="18"/>
              </w:rPr>
            </w:pPr>
            <w:r w:rsidRPr="004266D0">
              <w:rPr>
                <w:rFonts w:eastAsia="Verdana"/>
                <w:b/>
                <w:sz w:val="18"/>
                <w:szCs w:val="18"/>
              </w:rPr>
              <w:t xml:space="preserve"> </w:t>
            </w:r>
          </w:p>
          <w:p w14:paraId="59048528" w14:textId="77777777" w:rsidR="005D36F2" w:rsidRPr="004266D0" w:rsidRDefault="005D36F2" w:rsidP="00F545D2">
            <w:pPr>
              <w:spacing w:after="24"/>
              <w:ind w:left="1"/>
              <w:rPr>
                <w:sz w:val="18"/>
                <w:szCs w:val="18"/>
              </w:rPr>
            </w:pPr>
            <w:r w:rsidRPr="004266D0">
              <w:rPr>
                <w:rFonts w:eastAsia="Verdana"/>
                <w:b/>
                <w:sz w:val="18"/>
                <w:szCs w:val="18"/>
              </w:rPr>
              <w:t xml:space="preserve"> </w:t>
            </w:r>
          </w:p>
          <w:p w14:paraId="1D75422D" w14:textId="77777777" w:rsidR="005D36F2" w:rsidRPr="004266D0" w:rsidRDefault="005D36F2" w:rsidP="00F545D2">
            <w:pPr>
              <w:spacing w:after="19"/>
              <w:ind w:left="1"/>
              <w:rPr>
                <w:sz w:val="18"/>
                <w:szCs w:val="18"/>
              </w:rPr>
            </w:pPr>
            <w:r w:rsidRPr="004266D0">
              <w:rPr>
                <w:rFonts w:eastAsia="Verdana"/>
                <w:b/>
                <w:sz w:val="18"/>
                <w:szCs w:val="18"/>
              </w:rPr>
              <w:t>¿Vigente</w:t>
            </w:r>
          </w:p>
          <w:p w14:paraId="36786861" w14:textId="77777777" w:rsidR="005D36F2" w:rsidRPr="004266D0" w:rsidRDefault="005D36F2" w:rsidP="00F545D2">
            <w:pPr>
              <w:ind w:left="1"/>
              <w:rPr>
                <w:sz w:val="18"/>
                <w:szCs w:val="18"/>
              </w:rPr>
            </w:pPr>
            <w:r w:rsidRPr="004266D0">
              <w:rPr>
                <w:rFonts w:eastAsia="Verdana"/>
                <w:b/>
                <w:sz w:val="18"/>
                <w:szCs w:val="18"/>
              </w:rPr>
              <w:t xml:space="preserve">? </w:t>
            </w:r>
          </w:p>
        </w:tc>
        <w:tc>
          <w:tcPr>
            <w:tcW w:w="1060" w:type="dxa"/>
            <w:shd w:val="clear" w:color="auto" w:fill="D1D1D1"/>
          </w:tcPr>
          <w:p w14:paraId="44491546" w14:textId="77777777" w:rsidR="005D36F2" w:rsidRPr="004266D0" w:rsidRDefault="005D36F2" w:rsidP="00F545D2">
            <w:pPr>
              <w:spacing w:after="17"/>
              <w:rPr>
                <w:sz w:val="18"/>
                <w:szCs w:val="18"/>
              </w:rPr>
            </w:pPr>
            <w:r w:rsidRPr="004266D0">
              <w:rPr>
                <w:rFonts w:eastAsia="Verdana"/>
                <w:b/>
                <w:sz w:val="18"/>
                <w:szCs w:val="18"/>
              </w:rPr>
              <w:t xml:space="preserve"> </w:t>
            </w:r>
          </w:p>
          <w:p w14:paraId="42C1F592" w14:textId="77777777" w:rsidR="005D36F2" w:rsidRPr="004266D0" w:rsidRDefault="005D36F2" w:rsidP="00F545D2">
            <w:pPr>
              <w:rPr>
                <w:sz w:val="18"/>
                <w:szCs w:val="18"/>
              </w:rPr>
            </w:pPr>
            <w:r w:rsidRPr="004266D0">
              <w:rPr>
                <w:rFonts w:eastAsia="Verdana"/>
                <w:b/>
                <w:sz w:val="18"/>
                <w:szCs w:val="18"/>
              </w:rPr>
              <w:t xml:space="preserve">Entidad Estatal cubierta </w:t>
            </w:r>
          </w:p>
        </w:tc>
        <w:tc>
          <w:tcPr>
            <w:tcW w:w="1417" w:type="dxa"/>
            <w:shd w:val="clear" w:color="auto" w:fill="D1D1D1"/>
            <w:vAlign w:val="center"/>
          </w:tcPr>
          <w:p w14:paraId="25F6C565" w14:textId="77777777" w:rsidR="005D36F2" w:rsidRPr="004266D0" w:rsidRDefault="005D36F2" w:rsidP="00F545D2">
            <w:pPr>
              <w:spacing w:after="17"/>
              <w:ind w:left="18"/>
              <w:rPr>
                <w:sz w:val="18"/>
                <w:szCs w:val="18"/>
              </w:rPr>
            </w:pPr>
            <w:r w:rsidRPr="004266D0">
              <w:rPr>
                <w:rFonts w:eastAsia="Verdana"/>
                <w:b/>
                <w:sz w:val="18"/>
                <w:szCs w:val="18"/>
              </w:rPr>
              <w:t xml:space="preserve">Valor del </w:t>
            </w:r>
          </w:p>
          <w:p w14:paraId="06FF87FD" w14:textId="77777777" w:rsidR="005D36F2" w:rsidRPr="004266D0" w:rsidRDefault="005D36F2" w:rsidP="00F545D2">
            <w:pPr>
              <w:spacing w:line="277" w:lineRule="auto"/>
              <w:ind w:left="18"/>
              <w:rPr>
                <w:sz w:val="18"/>
                <w:szCs w:val="18"/>
              </w:rPr>
            </w:pPr>
            <w:r w:rsidRPr="004266D0">
              <w:rPr>
                <w:rFonts w:eastAsia="Verdana"/>
                <w:b/>
                <w:sz w:val="18"/>
                <w:szCs w:val="18"/>
              </w:rPr>
              <w:t xml:space="preserve">Proceso de Contratación superior al umbral del Acuerdo </w:t>
            </w:r>
          </w:p>
          <w:p w14:paraId="1410B5A7" w14:textId="77777777" w:rsidR="005D36F2" w:rsidRPr="004266D0" w:rsidRDefault="005D36F2" w:rsidP="00F545D2">
            <w:pPr>
              <w:ind w:left="18"/>
              <w:rPr>
                <w:sz w:val="18"/>
                <w:szCs w:val="18"/>
              </w:rPr>
            </w:pPr>
            <w:r w:rsidRPr="004266D0">
              <w:rPr>
                <w:rFonts w:eastAsia="Verdana"/>
                <w:b/>
                <w:sz w:val="18"/>
                <w:szCs w:val="18"/>
              </w:rPr>
              <w:lastRenderedPageBreak/>
              <w:t xml:space="preserve">Comercial </w:t>
            </w:r>
          </w:p>
        </w:tc>
        <w:tc>
          <w:tcPr>
            <w:tcW w:w="1179" w:type="dxa"/>
            <w:shd w:val="clear" w:color="auto" w:fill="D1D1D1"/>
            <w:vAlign w:val="bottom"/>
          </w:tcPr>
          <w:p w14:paraId="601578BF" w14:textId="77777777" w:rsidR="005D36F2" w:rsidRPr="004266D0" w:rsidRDefault="005D36F2" w:rsidP="00F545D2">
            <w:pPr>
              <w:spacing w:line="276" w:lineRule="auto"/>
              <w:ind w:left="-13" w:right="120"/>
              <w:rPr>
                <w:sz w:val="18"/>
                <w:szCs w:val="18"/>
              </w:rPr>
            </w:pPr>
            <w:r w:rsidRPr="004266D0">
              <w:rPr>
                <w:rFonts w:eastAsia="Verdana"/>
                <w:b/>
                <w:sz w:val="18"/>
                <w:szCs w:val="18"/>
              </w:rPr>
              <w:lastRenderedPageBreak/>
              <w:t xml:space="preserve">Excepción Aplicable al </w:t>
            </w:r>
          </w:p>
          <w:p w14:paraId="32C61041" w14:textId="77777777" w:rsidR="005D36F2" w:rsidRPr="004266D0" w:rsidRDefault="005D36F2" w:rsidP="00F545D2">
            <w:pPr>
              <w:rPr>
                <w:rFonts w:eastAsia="Verdana"/>
                <w:b/>
                <w:sz w:val="18"/>
                <w:szCs w:val="18"/>
              </w:rPr>
            </w:pPr>
            <w:r w:rsidRPr="004266D0">
              <w:rPr>
                <w:rFonts w:eastAsia="Verdana"/>
                <w:b/>
                <w:sz w:val="18"/>
                <w:szCs w:val="18"/>
              </w:rPr>
              <w:t>Proceso de Contratación</w:t>
            </w:r>
          </w:p>
          <w:p w14:paraId="736A516C" w14:textId="77777777" w:rsidR="005D36F2" w:rsidRPr="004266D0" w:rsidRDefault="005D36F2" w:rsidP="00F545D2">
            <w:pPr>
              <w:rPr>
                <w:sz w:val="18"/>
                <w:szCs w:val="18"/>
              </w:rPr>
            </w:pPr>
          </w:p>
          <w:p w14:paraId="50C284D5" w14:textId="77777777" w:rsidR="005D36F2" w:rsidRPr="004266D0" w:rsidRDefault="005D36F2" w:rsidP="00F545D2">
            <w:pPr>
              <w:rPr>
                <w:sz w:val="18"/>
                <w:szCs w:val="18"/>
              </w:rPr>
            </w:pPr>
          </w:p>
          <w:p w14:paraId="516ECF19" w14:textId="77777777" w:rsidR="005D36F2" w:rsidRPr="004266D0" w:rsidRDefault="005D36F2" w:rsidP="00F545D2">
            <w:pPr>
              <w:rPr>
                <w:sz w:val="18"/>
                <w:szCs w:val="18"/>
              </w:rPr>
            </w:pPr>
          </w:p>
        </w:tc>
        <w:tc>
          <w:tcPr>
            <w:tcW w:w="1579" w:type="dxa"/>
            <w:shd w:val="clear" w:color="auto" w:fill="D1D1D1"/>
            <w:vAlign w:val="center"/>
          </w:tcPr>
          <w:p w14:paraId="230BC541" w14:textId="77777777" w:rsidR="005D36F2" w:rsidRPr="004266D0" w:rsidRDefault="005D36F2" w:rsidP="00F545D2">
            <w:pPr>
              <w:spacing w:line="277" w:lineRule="auto"/>
              <w:ind w:left="248" w:right="254"/>
              <w:rPr>
                <w:sz w:val="18"/>
                <w:szCs w:val="18"/>
              </w:rPr>
            </w:pPr>
            <w:r w:rsidRPr="004266D0">
              <w:rPr>
                <w:rFonts w:eastAsia="Verdana"/>
                <w:b/>
                <w:sz w:val="18"/>
                <w:szCs w:val="18"/>
              </w:rPr>
              <w:lastRenderedPageBreak/>
              <w:t xml:space="preserve">Proceso de Contratación cubierto por el Acuerdo Comercial </w:t>
            </w:r>
          </w:p>
        </w:tc>
      </w:tr>
      <w:tr w:rsidR="005D36F2" w:rsidRPr="004266D0" w14:paraId="5D153381" w14:textId="77777777" w:rsidTr="00F545D2">
        <w:trPr>
          <w:trHeight w:val="308"/>
          <w:jc w:val="center"/>
        </w:trPr>
        <w:tc>
          <w:tcPr>
            <w:tcW w:w="993" w:type="dxa"/>
            <w:shd w:val="clear" w:color="auto" w:fill="83CAEB"/>
          </w:tcPr>
          <w:p w14:paraId="7A3E14E6" w14:textId="77777777" w:rsidR="005D36F2" w:rsidRPr="004266D0" w:rsidRDefault="005D36F2" w:rsidP="00F545D2">
            <w:pPr>
              <w:ind w:left="26"/>
              <w:jc w:val="center"/>
              <w:rPr>
                <w:sz w:val="18"/>
                <w:szCs w:val="18"/>
              </w:rPr>
            </w:pPr>
            <w:r w:rsidRPr="004266D0">
              <w:rPr>
                <w:rFonts w:eastAsia="Verdana"/>
                <w:sz w:val="18"/>
                <w:szCs w:val="18"/>
              </w:rPr>
              <w:t xml:space="preserve"> </w:t>
            </w:r>
          </w:p>
        </w:tc>
        <w:tc>
          <w:tcPr>
            <w:tcW w:w="1031" w:type="dxa"/>
            <w:shd w:val="clear" w:color="auto" w:fill="83CAEB"/>
          </w:tcPr>
          <w:p w14:paraId="3AB4B52A" w14:textId="77777777" w:rsidR="005D36F2" w:rsidRPr="004266D0" w:rsidRDefault="005D36F2" w:rsidP="00F545D2">
            <w:pPr>
              <w:ind w:left="23"/>
              <w:jc w:val="center"/>
              <w:rPr>
                <w:sz w:val="18"/>
                <w:szCs w:val="18"/>
              </w:rPr>
            </w:pPr>
            <w:r w:rsidRPr="004266D0">
              <w:rPr>
                <w:rFonts w:eastAsia="Verdana"/>
                <w:sz w:val="18"/>
                <w:szCs w:val="18"/>
              </w:rPr>
              <w:t xml:space="preserve"> </w:t>
            </w:r>
          </w:p>
        </w:tc>
        <w:tc>
          <w:tcPr>
            <w:tcW w:w="989" w:type="dxa"/>
            <w:shd w:val="clear" w:color="auto" w:fill="83CAEB"/>
          </w:tcPr>
          <w:p w14:paraId="4196DE9B" w14:textId="77777777" w:rsidR="005D36F2" w:rsidRPr="004266D0" w:rsidRDefault="005D36F2" w:rsidP="00F545D2">
            <w:pPr>
              <w:ind w:left="26"/>
              <w:jc w:val="center"/>
              <w:rPr>
                <w:sz w:val="18"/>
                <w:szCs w:val="18"/>
              </w:rPr>
            </w:pPr>
            <w:r w:rsidRPr="004266D0">
              <w:rPr>
                <w:rFonts w:eastAsia="Verdana"/>
                <w:b/>
                <w:sz w:val="18"/>
                <w:szCs w:val="18"/>
              </w:rPr>
              <w:t xml:space="preserve"> </w:t>
            </w:r>
          </w:p>
        </w:tc>
        <w:tc>
          <w:tcPr>
            <w:tcW w:w="1060" w:type="dxa"/>
            <w:shd w:val="clear" w:color="auto" w:fill="83CAEB"/>
          </w:tcPr>
          <w:p w14:paraId="53E6ABB0" w14:textId="77777777" w:rsidR="005D36F2" w:rsidRPr="004266D0" w:rsidRDefault="005D36F2" w:rsidP="00F545D2">
            <w:pPr>
              <w:ind w:left="74"/>
              <w:jc w:val="center"/>
              <w:rPr>
                <w:sz w:val="18"/>
                <w:szCs w:val="18"/>
              </w:rPr>
            </w:pPr>
            <w:r w:rsidRPr="004266D0">
              <w:rPr>
                <w:rFonts w:eastAsia="Verdana"/>
                <w:b/>
                <w:sz w:val="18"/>
                <w:szCs w:val="18"/>
              </w:rPr>
              <w:t>Si/No</w:t>
            </w:r>
          </w:p>
        </w:tc>
        <w:tc>
          <w:tcPr>
            <w:tcW w:w="1417" w:type="dxa"/>
            <w:shd w:val="clear" w:color="auto" w:fill="83CAEB"/>
          </w:tcPr>
          <w:p w14:paraId="53554E70" w14:textId="77777777" w:rsidR="005D36F2" w:rsidRPr="004266D0" w:rsidRDefault="005D36F2" w:rsidP="00F545D2">
            <w:pPr>
              <w:ind w:right="54"/>
              <w:jc w:val="center"/>
              <w:rPr>
                <w:sz w:val="18"/>
                <w:szCs w:val="18"/>
              </w:rPr>
            </w:pPr>
            <w:r w:rsidRPr="004266D0">
              <w:rPr>
                <w:rFonts w:eastAsia="Verdana"/>
                <w:b/>
                <w:sz w:val="18"/>
                <w:szCs w:val="18"/>
              </w:rPr>
              <w:t>Si/No</w:t>
            </w:r>
          </w:p>
        </w:tc>
        <w:tc>
          <w:tcPr>
            <w:tcW w:w="1179" w:type="dxa"/>
            <w:shd w:val="clear" w:color="auto" w:fill="83CAEB"/>
          </w:tcPr>
          <w:p w14:paraId="0AAEEDD1" w14:textId="77777777" w:rsidR="005D36F2" w:rsidRPr="004266D0" w:rsidRDefault="005D36F2" w:rsidP="00F545D2">
            <w:pPr>
              <w:ind w:right="75"/>
              <w:jc w:val="center"/>
              <w:rPr>
                <w:sz w:val="18"/>
                <w:szCs w:val="18"/>
              </w:rPr>
            </w:pPr>
            <w:r w:rsidRPr="004266D0">
              <w:rPr>
                <w:rFonts w:eastAsia="Verdana"/>
                <w:b/>
                <w:sz w:val="18"/>
                <w:szCs w:val="18"/>
              </w:rPr>
              <w:t>Si/No</w:t>
            </w:r>
          </w:p>
        </w:tc>
        <w:tc>
          <w:tcPr>
            <w:tcW w:w="1579" w:type="dxa"/>
            <w:shd w:val="clear" w:color="auto" w:fill="83CAEB"/>
          </w:tcPr>
          <w:p w14:paraId="73E61735" w14:textId="77777777" w:rsidR="005D36F2" w:rsidRPr="004266D0" w:rsidRDefault="005D36F2" w:rsidP="00F545D2">
            <w:pPr>
              <w:ind w:right="51"/>
              <w:jc w:val="center"/>
              <w:rPr>
                <w:sz w:val="18"/>
                <w:szCs w:val="18"/>
              </w:rPr>
            </w:pPr>
            <w:r w:rsidRPr="004266D0">
              <w:rPr>
                <w:rFonts w:eastAsia="Verdana"/>
                <w:b/>
                <w:sz w:val="18"/>
                <w:szCs w:val="18"/>
              </w:rPr>
              <w:t>Si/No</w:t>
            </w:r>
          </w:p>
        </w:tc>
      </w:tr>
      <w:tr w:rsidR="005D36F2" w:rsidRPr="004266D0" w14:paraId="22F0FD73" w14:textId="77777777" w:rsidTr="00F545D2">
        <w:trPr>
          <w:trHeight w:val="308"/>
          <w:jc w:val="center"/>
        </w:trPr>
        <w:tc>
          <w:tcPr>
            <w:tcW w:w="993" w:type="dxa"/>
            <w:vMerge w:val="restart"/>
            <w:shd w:val="clear" w:color="auto" w:fill="F1F1F2"/>
          </w:tcPr>
          <w:p w14:paraId="1165C165" w14:textId="77777777" w:rsidR="005D36F2" w:rsidRPr="004266D0" w:rsidRDefault="005D36F2" w:rsidP="00F545D2">
            <w:pPr>
              <w:spacing w:after="19"/>
              <w:ind w:left="1"/>
              <w:rPr>
                <w:sz w:val="18"/>
                <w:szCs w:val="18"/>
              </w:rPr>
            </w:pPr>
            <w:r w:rsidRPr="004266D0">
              <w:rPr>
                <w:rFonts w:eastAsia="Verdana"/>
                <w:b/>
                <w:sz w:val="18"/>
                <w:szCs w:val="18"/>
              </w:rPr>
              <w:t xml:space="preserve"> </w:t>
            </w:r>
          </w:p>
          <w:p w14:paraId="07B8F7E4" w14:textId="77777777" w:rsidR="005D36F2" w:rsidRPr="004266D0" w:rsidRDefault="005D36F2" w:rsidP="00F545D2">
            <w:pPr>
              <w:spacing w:after="17"/>
              <w:ind w:left="1"/>
              <w:rPr>
                <w:sz w:val="18"/>
                <w:szCs w:val="18"/>
              </w:rPr>
            </w:pPr>
            <w:r w:rsidRPr="004266D0">
              <w:rPr>
                <w:rFonts w:eastAsia="Verdana"/>
                <w:sz w:val="18"/>
                <w:szCs w:val="18"/>
              </w:rPr>
              <w:t xml:space="preserve">Alianza </w:t>
            </w:r>
          </w:p>
          <w:p w14:paraId="5E0AA225" w14:textId="77777777" w:rsidR="005D36F2" w:rsidRPr="004266D0" w:rsidRDefault="005D36F2" w:rsidP="00F545D2">
            <w:pPr>
              <w:ind w:left="1"/>
              <w:rPr>
                <w:sz w:val="18"/>
                <w:szCs w:val="18"/>
              </w:rPr>
            </w:pPr>
            <w:r w:rsidRPr="004266D0">
              <w:rPr>
                <w:rFonts w:eastAsia="Verdana"/>
                <w:sz w:val="18"/>
                <w:szCs w:val="18"/>
              </w:rPr>
              <w:t xml:space="preserve">Pacífico </w:t>
            </w:r>
          </w:p>
        </w:tc>
        <w:tc>
          <w:tcPr>
            <w:tcW w:w="1031" w:type="dxa"/>
            <w:shd w:val="clear" w:color="auto" w:fill="F1F1F2"/>
          </w:tcPr>
          <w:p w14:paraId="58FB47BF" w14:textId="77777777" w:rsidR="005D36F2" w:rsidRPr="004266D0" w:rsidRDefault="005D36F2" w:rsidP="00F545D2">
            <w:pPr>
              <w:ind w:right="85"/>
              <w:jc w:val="center"/>
              <w:rPr>
                <w:sz w:val="18"/>
                <w:szCs w:val="18"/>
              </w:rPr>
            </w:pPr>
            <w:r w:rsidRPr="004266D0">
              <w:rPr>
                <w:rFonts w:eastAsia="Verdana"/>
                <w:sz w:val="18"/>
                <w:szCs w:val="18"/>
              </w:rPr>
              <w:t xml:space="preserve">Chile </w:t>
            </w:r>
          </w:p>
        </w:tc>
        <w:tc>
          <w:tcPr>
            <w:tcW w:w="989" w:type="dxa"/>
            <w:shd w:val="clear" w:color="auto" w:fill="F1F1F2"/>
          </w:tcPr>
          <w:p w14:paraId="3AFC5037"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vMerge w:val="restart"/>
            <w:shd w:val="clear" w:color="auto" w:fill="F1F1F2"/>
          </w:tcPr>
          <w:p w14:paraId="7C9E220C" w14:textId="77777777" w:rsidR="005D36F2" w:rsidRPr="004266D0" w:rsidRDefault="005D36F2" w:rsidP="00836038">
            <w:pPr>
              <w:jc w:val="center"/>
              <w:rPr>
                <w:sz w:val="18"/>
                <w:szCs w:val="18"/>
              </w:rPr>
            </w:pPr>
            <w:r w:rsidRPr="004266D0">
              <w:rPr>
                <w:sz w:val="18"/>
                <w:szCs w:val="18"/>
              </w:rPr>
              <w:t>SI</w:t>
            </w:r>
          </w:p>
          <w:p w14:paraId="598D1EEB" w14:textId="77777777" w:rsidR="005D36F2" w:rsidRPr="004266D0" w:rsidRDefault="005D36F2" w:rsidP="00836038">
            <w:pPr>
              <w:jc w:val="center"/>
              <w:rPr>
                <w:sz w:val="18"/>
                <w:szCs w:val="18"/>
              </w:rPr>
            </w:pPr>
          </w:p>
          <w:p w14:paraId="15E80141" w14:textId="77777777" w:rsidR="005D36F2" w:rsidRPr="004266D0" w:rsidRDefault="005D36F2" w:rsidP="00836038">
            <w:pPr>
              <w:jc w:val="center"/>
              <w:rPr>
                <w:sz w:val="18"/>
                <w:szCs w:val="18"/>
              </w:rPr>
            </w:pPr>
            <w:r w:rsidRPr="004266D0">
              <w:rPr>
                <w:sz w:val="18"/>
                <w:szCs w:val="18"/>
              </w:rPr>
              <w:t>NO</w:t>
            </w:r>
          </w:p>
          <w:p w14:paraId="0084D2F7" w14:textId="77777777" w:rsidR="005D36F2" w:rsidRPr="004266D0" w:rsidRDefault="005D36F2" w:rsidP="00836038">
            <w:pPr>
              <w:jc w:val="center"/>
              <w:rPr>
                <w:sz w:val="18"/>
                <w:szCs w:val="18"/>
              </w:rPr>
            </w:pPr>
          </w:p>
          <w:p w14:paraId="029DF1A0" w14:textId="5A846CC9" w:rsidR="005D36F2" w:rsidRPr="004266D0" w:rsidRDefault="00A069F2" w:rsidP="00836038">
            <w:pPr>
              <w:jc w:val="center"/>
              <w:rPr>
                <w:sz w:val="18"/>
                <w:szCs w:val="18"/>
              </w:rPr>
            </w:pPr>
            <w:r>
              <w:rPr>
                <w:sz w:val="18"/>
                <w:szCs w:val="18"/>
              </w:rPr>
              <w:t>NO</w:t>
            </w:r>
          </w:p>
        </w:tc>
        <w:tc>
          <w:tcPr>
            <w:tcW w:w="1417" w:type="dxa"/>
            <w:vMerge w:val="restart"/>
            <w:shd w:val="clear" w:color="auto" w:fill="F1F1F2"/>
          </w:tcPr>
          <w:p w14:paraId="004B3AD5" w14:textId="4CD52AEA" w:rsidR="005D36F2" w:rsidRPr="004266D0" w:rsidRDefault="005D36F2" w:rsidP="00836038">
            <w:pPr>
              <w:ind w:left="1"/>
              <w:jc w:val="center"/>
              <w:rPr>
                <w:rFonts w:eastAsia="Verdana"/>
                <w:sz w:val="18"/>
                <w:szCs w:val="18"/>
              </w:rPr>
            </w:pPr>
          </w:p>
          <w:p w14:paraId="611CA2BA" w14:textId="77777777" w:rsidR="005D36F2" w:rsidRPr="004266D0" w:rsidRDefault="005D36F2" w:rsidP="00836038">
            <w:pPr>
              <w:ind w:left="1"/>
              <w:jc w:val="center"/>
              <w:rPr>
                <w:sz w:val="18"/>
                <w:szCs w:val="18"/>
              </w:rPr>
            </w:pPr>
          </w:p>
          <w:p w14:paraId="229BA49E" w14:textId="25615F6D" w:rsidR="005D36F2" w:rsidRPr="004266D0" w:rsidRDefault="005D36F2" w:rsidP="00836038">
            <w:pPr>
              <w:ind w:left="1"/>
              <w:jc w:val="center"/>
              <w:rPr>
                <w:sz w:val="18"/>
                <w:szCs w:val="18"/>
              </w:rPr>
            </w:pPr>
            <w:r w:rsidRPr="004266D0">
              <w:rPr>
                <w:rFonts w:eastAsia="Verdana"/>
                <w:sz w:val="18"/>
                <w:szCs w:val="18"/>
              </w:rPr>
              <w:t>N</w:t>
            </w:r>
            <w:r w:rsidR="00836038">
              <w:rPr>
                <w:rFonts w:eastAsia="Verdana"/>
                <w:sz w:val="18"/>
                <w:szCs w:val="18"/>
              </w:rPr>
              <w:t>/A</w:t>
            </w:r>
          </w:p>
        </w:tc>
        <w:tc>
          <w:tcPr>
            <w:tcW w:w="1179" w:type="dxa"/>
            <w:vMerge w:val="restart"/>
            <w:shd w:val="clear" w:color="auto" w:fill="F1F1F2"/>
          </w:tcPr>
          <w:p w14:paraId="4806FA7E" w14:textId="28DC310B" w:rsidR="005D36F2" w:rsidRPr="004266D0" w:rsidRDefault="005D36F2" w:rsidP="00836038">
            <w:pPr>
              <w:ind w:left="1"/>
              <w:jc w:val="center"/>
              <w:rPr>
                <w:rFonts w:eastAsia="Verdana"/>
                <w:sz w:val="18"/>
                <w:szCs w:val="18"/>
              </w:rPr>
            </w:pPr>
          </w:p>
          <w:p w14:paraId="4EC49D59" w14:textId="77777777" w:rsidR="005D36F2" w:rsidRPr="004266D0" w:rsidRDefault="005D36F2" w:rsidP="00836038">
            <w:pPr>
              <w:ind w:left="1"/>
              <w:jc w:val="center"/>
              <w:rPr>
                <w:rFonts w:eastAsia="Verdana"/>
                <w:sz w:val="18"/>
                <w:szCs w:val="18"/>
              </w:rPr>
            </w:pPr>
          </w:p>
          <w:p w14:paraId="67D5368C" w14:textId="1DF11B08"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579" w:type="dxa"/>
            <w:vMerge w:val="restart"/>
            <w:shd w:val="clear" w:color="auto" w:fill="F1F1F2"/>
          </w:tcPr>
          <w:p w14:paraId="799A832E" w14:textId="77777777" w:rsidR="005D36F2" w:rsidRPr="004266D0" w:rsidRDefault="005D36F2" w:rsidP="00836038">
            <w:pPr>
              <w:ind w:left="1"/>
              <w:jc w:val="center"/>
              <w:rPr>
                <w:rFonts w:eastAsia="Verdana"/>
                <w:sz w:val="18"/>
                <w:szCs w:val="18"/>
              </w:rPr>
            </w:pPr>
          </w:p>
          <w:p w14:paraId="37A77240" w14:textId="77777777" w:rsidR="005D36F2" w:rsidRPr="004266D0" w:rsidRDefault="005D36F2" w:rsidP="00836038">
            <w:pPr>
              <w:ind w:left="1"/>
              <w:jc w:val="center"/>
              <w:rPr>
                <w:rFonts w:eastAsia="Verdana"/>
                <w:sz w:val="18"/>
                <w:szCs w:val="18"/>
              </w:rPr>
            </w:pPr>
          </w:p>
          <w:p w14:paraId="2DD6C284" w14:textId="3FAFFFF6" w:rsidR="005D36F2" w:rsidRPr="004266D0" w:rsidRDefault="00836038" w:rsidP="00836038">
            <w:pPr>
              <w:ind w:left="1"/>
              <w:jc w:val="center"/>
              <w:rPr>
                <w:sz w:val="18"/>
                <w:szCs w:val="18"/>
              </w:rPr>
            </w:pPr>
            <w:r>
              <w:rPr>
                <w:rFonts w:eastAsia="Verdana"/>
                <w:sz w:val="18"/>
                <w:szCs w:val="18"/>
              </w:rPr>
              <w:t>NO</w:t>
            </w:r>
          </w:p>
        </w:tc>
      </w:tr>
      <w:tr w:rsidR="005D36F2" w:rsidRPr="004266D0" w14:paraId="0ABBFB0D" w14:textId="77777777" w:rsidTr="00F545D2">
        <w:trPr>
          <w:trHeight w:val="308"/>
          <w:jc w:val="center"/>
        </w:trPr>
        <w:tc>
          <w:tcPr>
            <w:tcW w:w="0" w:type="auto"/>
            <w:vMerge/>
          </w:tcPr>
          <w:p w14:paraId="1237E0CC" w14:textId="77777777" w:rsidR="005D36F2" w:rsidRPr="004266D0" w:rsidRDefault="005D36F2" w:rsidP="00F545D2">
            <w:pPr>
              <w:rPr>
                <w:sz w:val="18"/>
                <w:szCs w:val="18"/>
              </w:rPr>
            </w:pPr>
          </w:p>
        </w:tc>
        <w:tc>
          <w:tcPr>
            <w:tcW w:w="1031" w:type="dxa"/>
            <w:shd w:val="clear" w:color="auto" w:fill="F1F1F2"/>
          </w:tcPr>
          <w:p w14:paraId="04B7B88C" w14:textId="77777777" w:rsidR="005D36F2" w:rsidRPr="004266D0" w:rsidRDefault="005D36F2" w:rsidP="00F545D2">
            <w:pPr>
              <w:ind w:right="87"/>
              <w:jc w:val="center"/>
              <w:rPr>
                <w:sz w:val="18"/>
                <w:szCs w:val="18"/>
              </w:rPr>
            </w:pPr>
            <w:r w:rsidRPr="004266D0">
              <w:rPr>
                <w:rFonts w:eastAsia="Verdana"/>
                <w:sz w:val="18"/>
                <w:szCs w:val="18"/>
              </w:rPr>
              <w:t xml:space="preserve">México </w:t>
            </w:r>
          </w:p>
        </w:tc>
        <w:tc>
          <w:tcPr>
            <w:tcW w:w="989" w:type="dxa"/>
            <w:shd w:val="clear" w:color="auto" w:fill="F1F1F2"/>
          </w:tcPr>
          <w:p w14:paraId="172F7C73" w14:textId="77777777" w:rsidR="005D36F2" w:rsidRPr="004266D0" w:rsidRDefault="005D36F2" w:rsidP="00F545D2">
            <w:pPr>
              <w:ind w:left="1"/>
              <w:rPr>
                <w:sz w:val="18"/>
                <w:szCs w:val="18"/>
              </w:rPr>
            </w:pPr>
            <w:r w:rsidRPr="004266D0">
              <w:rPr>
                <w:rFonts w:eastAsia="Verdana"/>
                <w:sz w:val="18"/>
                <w:szCs w:val="18"/>
              </w:rPr>
              <w:t xml:space="preserve"> Si</w:t>
            </w:r>
          </w:p>
        </w:tc>
        <w:tc>
          <w:tcPr>
            <w:tcW w:w="0" w:type="auto"/>
            <w:vMerge/>
          </w:tcPr>
          <w:p w14:paraId="13C5F3FD" w14:textId="77777777" w:rsidR="005D36F2" w:rsidRPr="004266D0" w:rsidRDefault="005D36F2" w:rsidP="00836038">
            <w:pPr>
              <w:jc w:val="center"/>
              <w:rPr>
                <w:sz w:val="18"/>
                <w:szCs w:val="18"/>
              </w:rPr>
            </w:pPr>
          </w:p>
        </w:tc>
        <w:tc>
          <w:tcPr>
            <w:tcW w:w="0" w:type="auto"/>
            <w:vMerge/>
          </w:tcPr>
          <w:p w14:paraId="2C2DEAD5" w14:textId="77777777" w:rsidR="005D36F2" w:rsidRPr="004266D0" w:rsidRDefault="005D36F2" w:rsidP="00836038">
            <w:pPr>
              <w:jc w:val="center"/>
              <w:rPr>
                <w:sz w:val="18"/>
                <w:szCs w:val="18"/>
              </w:rPr>
            </w:pPr>
          </w:p>
        </w:tc>
        <w:tc>
          <w:tcPr>
            <w:tcW w:w="0" w:type="auto"/>
            <w:vMerge/>
          </w:tcPr>
          <w:p w14:paraId="7896B083" w14:textId="77777777" w:rsidR="005D36F2" w:rsidRPr="004266D0" w:rsidRDefault="005D36F2" w:rsidP="00836038">
            <w:pPr>
              <w:jc w:val="center"/>
              <w:rPr>
                <w:sz w:val="18"/>
                <w:szCs w:val="18"/>
              </w:rPr>
            </w:pPr>
          </w:p>
        </w:tc>
        <w:tc>
          <w:tcPr>
            <w:tcW w:w="1579" w:type="dxa"/>
            <w:vMerge/>
          </w:tcPr>
          <w:p w14:paraId="47FE8834" w14:textId="77777777" w:rsidR="005D36F2" w:rsidRPr="004266D0" w:rsidRDefault="005D36F2" w:rsidP="00836038">
            <w:pPr>
              <w:jc w:val="center"/>
              <w:rPr>
                <w:sz w:val="18"/>
                <w:szCs w:val="18"/>
              </w:rPr>
            </w:pPr>
          </w:p>
        </w:tc>
      </w:tr>
      <w:tr w:rsidR="005D36F2" w:rsidRPr="004266D0" w14:paraId="51F88986" w14:textId="77777777" w:rsidTr="00F545D2">
        <w:trPr>
          <w:trHeight w:val="324"/>
          <w:jc w:val="center"/>
        </w:trPr>
        <w:tc>
          <w:tcPr>
            <w:tcW w:w="0" w:type="auto"/>
            <w:vMerge/>
          </w:tcPr>
          <w:p w14:paraId="689AD220" w14:textId="77777777" w:rsidR="005D36F2" w:rsidRPr="004266D0" w:rsidRDefault="005D36F2" w:rsidP="00F545D2">
            <w:pPr>
              <w:rPr>
                <w:sz w:val="18"/>
                <w:szCs w:val="18"/>
              </w:rPr>
            </w:pPr>
          </w:p>
        </w:tc>
        <w:tc>
          <w:tcPr>
            <w:tcW w:w="1031" w:type="dxa"/>
            <w:shd w:val="clear" w:color="auto" w:fill="F1F1F2"/>
          </w:tcPr>
          <w:p w14:paraId="167BFC81" w14:textId="77777777" w:rsidR="005D36F2" w:rsidRPr="004266D0" w:rsidRDefault="005D36F2" w:rsidP="00F545D2">
            <w:pPr>
              <w:ind w:right="89"/>
              <w:jc w:val="center"/>
              <w:rPr>
                <w:sz w:val="18"/>
                <w:szCs w:val="18"/>
              </w:rPr>
            </w:pPr>
            <w:r w:rsidRPr="004266D0">
              <w:rPr>
                <w:rFonts w:eastAsia="Verdana"/>
                <w:sz w:val="18"/>
                <w:szCs w:val="18"/>
              </w:rPr>
              <w:t xml:space="preserve">Perú </w:t>
            </w:r>
          </w:p>
        </w:tc>
        <w:tc>
          <w:tcPr>
            <w:tcW w:w="989" w:type="dxa"/>
            <w:shd w:val="clear" w:color="auto" w:fill="F1F1F2"/>
          </w:tcPr>
          <w:p w14:paraId="2D92A367" w14:textId="77777777" w:rsidR="005D36F2" w:rsidRPr="004266D0" w:rsidRDefault="005D36F2" w:rsidP="00F545D2">
            <w:pPr>
              <w:ind w:left="1"/>
              <w:rPr>
                <w:sz w:val="18"/>
                <w:szCs w:val="18"/>
              </w:rPr>
            </w:pPr>
            <w:r w:rsidRPr="004266D0">
              <w:rPr>
                <w:rFonts w:eastAsia="Verdana"/>
                <w:sz w:val="18"/>
                <w:szCs w:val="18"/>
              </w:rPr>
              <w:t xml:space="preserve"> Si</w:t>
            </w:r>
          </w:p>
        </w:tc>
        <w:tc>
          <w:tcPr>
            <w:tcW w:w="0" w:type="auto"/>
            <w:vMerge/>
          </w:tcPr>
          <w:p w14:paraId="6D936548" w14:textId="77777777" w:rsidR="005D36F2" w:rsidRPr="004266D0" w:rsidRDefault="005D36F2" w:rsidP="00836038">
            <w:pPr>
              <w:jc w:val="center"/>
              <w:rPr>
                <w:sz w:val="18"/>
                <w:szCs w:val="18"/>
              </w:rPr>
            </w:pPr>
          </w:p>
        </w:tc>
        <w:tc>
          <w:tcPr>
            <w:tcW w:w="0" w:type="auto"/>
            <w:vMerge/>
          </w:tcPr>
          <w:p w14:paraId="4AA16435" w14:textId="77777777" w:rsidR="005D36F2" w:rsidRPr="004266D0" w:rsidRDefault="005D36F2" w:rsidP="00836038">
            <w:pPr>
              <w:jc w:val="center"/>
              <w:rPr>
                <w:sz w:val="18"/>
                <w:szCs w:val="18"/>
              </w:rPr>
            </w:pPr>
          </w:p>
        </w:tc>
        <w:tc>
          <w:tcPr>
            <w:tcW w:w="0" w:type="auto"/>
            <w:vMerge/>
          </w:tcPr>
          <w:p w14:paraId="2C8E1235" w14:textId="77777777" w:rsidR="005D36F2" w:rsidRPr="004266D0" w:rsidRDefault="005D36F2" w:rsidP="00836038">
            <w:pPr>
              <w:jc w:val="center"/>
              <w:rPr>
                <w:sz w:val="18"/>
                <w:szCs w:val="18"/>
              </w:rPr>
            </w:pPr>
          </w:p>
        </w:tc>
        <w:tc>
          <w:tcPr>
            <w:tcW w:w="1579" w:type="dxa"/>
            <w:vMerge/>
          </w:tcPr>
          <w:p w14:paraId="615D43A2" w14:textId="77777777" w:rsidR="005D36F2" w:rsidRPr="004266D0" w:rsidRDefault="005D36F2" w:rsidP="00836038">
            <w:pPr>
              <w:jc w:val="center"/>
              <w:rPr>
                <w:sz w:val="18"/>
                <w:szCs w:val="18"/>
              </w:rPr>
            </w:pPr>
          </w:p>
        </w:tc>
      </w:tr>
      <w:tr w:rsidR="005D36F2" w:rsidRPr="004266D0" w14:paraId="3A5461A0" w14:textId="77777777" w:rsidTr="00F545D2">
        <w:trPr>
          <w:trHeight w:val="434"/>
          <w:jc w:val="center"/>
        </w:trPr>
        <w:tc>
          <w:tcPr>
            <w:tcW w:w="2024" w:type="dxa"/>
            <w:gridSpan w:val="2"/>
            <w:shd w:val="clear" w:color="auto" w:fill="DCDDDE"/>
            <w:vAlign w:val="center"/>
          </w:tcPr>
          <w:p w14:paraId="46C0B431" w14:textId="77777777" w:rsidR="005D36F2" w:rsidRPr="004266D0" w:rsidRDefault="005D36F2" w:rsidP="00F545D2">
            <w:pPr>
              <w:ind w:left="1"/>
              <w:rPr>
                <w:sz w:val="18"/>
                <w:szCs w:val="18"/>
              </w:rPr>
            </w:pPr>
            <w:r w:rsidRPr="004266D0">
              <w:rPr>
                <w:rFonts w:eastAsia="Verdana"/>
                <w:sz w:val="18"/>
                <w:szCs w:val="18"/>
              </w:rPr>
              <w:t xml:space="preserve">Canadá </w:t>
            </w:r>
          </w:p>
        </w:tc>
        <w:tc>
          <w:tcPr>
            <w:tcW w:w="989" w:type="dxa"/>
            <w:shd w:val="clear" w:color="auto" w:fill="DCDDDE"/>
          </w:tcPr>
          <w:p w14:paraId="69CDA5D2"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shd w:val="clear" w:color="auto" w:fill="DCDDDE"/>
          </w:tcPr>
          <w:p w14:paraId="115F6A52" w14:textId="77777777" w:rsidR="005D36F2" w:rsidRPr="004266D0" w:rsidRDefault="005D36F2" w:rsidP="00836038">
            <w:pPr>
              <w:jc w:val="center"/>
              <w:rPr>
                <w:sz w:val="18"/>
                <w:szCs w:val="18"/>
              </w:rPr>
            </w:pPr>
            <w:r w:rsidRPr="004266D0">
              <w:rPr>
                <w:rFonts w:eastAsia="Verdana"/>
                <w:sz w:val="18"/>
                <w:szCs w:val="18"/>
              </w:rPr>
              <w:t>NO</w:t>
            </w:r>
          </w:p>
        </w:tc>
        <w:tc>
          <w:tcPr>
            <w:tcW w:w="1417" w:type="dxa"/>
            <w:shd w:val="clear" w:color="auto" w:fill="DCDDDE"/>
          </w:tcPr>
          <w:p w14:paraId="147E7707" w14:textId="013E5AFC"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179" w:type="dxa"/>
            <w:shd w:val="clear" w:color="auto" w:fill="DCDDDE"/>
          </w:tcPr>
          <w:p w14:paraId="52A8F39A" w14:textId="0151E377"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579" w:type="dxa"/>
            <w:shd w:val="clear" w:color="auto" w:fill="DCDDDE"/>
          </w:tcPr>
          <w:p w14:paraId="36962D4B" w14:textId="2E5735A9" w:rsidR="005D36F2" w:rsidRPr="004266D0" w:rsidRDefault="00836038" w:rsidP="00836038">
            <w:pPr>
              <w:ind w:left="1"/>
              <w:jc w:val="center"/>
              <w:rPr>
                <w:sz w:val="18"/>
                <w:szCs w:val="18"/>
              </w:rPr>
            </w:pPr>
            <w:r>
              <w:rPr>
                <w:rFonts w:eastAsia="Verdana"/>
                <w:sz w:val="18"/>
                <w:szCs w:val="18"/>
              </w:rPr>
              <w:t>NO</w:t>
            </w:r>
          </w:p>
        </w:tc>
      </w:tr>
      <w:tr w:rsidR="005D36F2" w:rsidRPr="004266D0" w14:paraId="2BA2CB0E" w14:textId="77777777" w:rsidTr="00F545D2">
        <w:trPr>
          <w:trHeight w:val="432"/>
          <w:jc w:val="center"/>
        </w:trPr>
        <w:tc>
          <w:tcPr>
            <w:tcW w:w="2024" w:type="dxa"/>
            <w:gridSpan w:val="2"/>
            <w:shd w:val="clear" w:color="auto" w:fill="F1F1F2"/>
            <w:vAlign w:val="center"/>
          </w:tcPr>
          <w:p w14:paraId="523206A0" w14:textId="77777777" w:rsidR="005D36F2" w:rsidRPr="004266D0" w:rsidRDefault="005D36F2" w:rsidP="00F545D2">
            <w:pPr>
              <w:ind w:left="1"/>
              <w:rPr>
                <w:sz w:val="18"/>
                <w:szCs w:val="18"/>
              </w:rPr>
            </w:pPr>
            <w:r w:rsidRPr="004266D0">
              <w:rPr>
                <w:rFonts w:eastAsia="Verdana"/>
                <w:sz w:val="18"/>
                <w:szCs w:val="18"/>
              </w:rPr>
              <w:t xml:space="preserve">Chile </w:t>
            </w:r>
          </w:p>
        </w:tc>
        <w:tc>
          <w:tcPr>
            <w:tcW w:w="989" w:type="dxa"/>
            <w:shd w:val="clear" w:color="auto" w:fill="F1F1F2"/>
          </w:tcPr>
          <w:p w14:paraId="6434F73F"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shd w:val="clear" w:color="auto" w:fill="F1F1F2"/>
          </w:tcPr>
          <w:p w14:paraId="5EFE24E5" w14:textId="77777777" w:rsidR="005D36F2" w:rsidRPr="004266D0" w:rsidRDefault="005D36F2" w:rsidP="00836038">
            <w:pPr>
              <w:jc w:val="center"/>
              <w:rPr>
                <w:sz w:val="18"/>
                <w:szCs w:val="18"/>
              </w:rPr>
            </w:pPr>
            <w:r w:rsidRPr="004266D0">
              <w:rPr>
                <w:rFonts w:eastAsia="Verdana"/>
                <w:sz w:val="18"/>
                <w:szCs w:val="18"/>
              </w:rPr>
              <w:t>SI</w:t>
            </w:r>
          </w:p>
        </w:tc>
        <w:tc>
          <w:tcPr>
            <w:tcW w:w="1417" w:type="dxa"/>
            <w:shd w:val="clear" w:color="auto" w:fill="F1F1F2"/>
          </w:tcPr>
          <w:p w14:paraId="56DA4C71" w14:textId="50A4E0B9" w:rsidR="005D36F2" w:rsidRPr="004266D0" w:rsidRDefault="00836038" w:rsidP="00836038">
            <w:pPr>
              <w:ind w:left="1"/>
              <w:jc w:val="center"/>
              <w:rPr>
                <w:sz w:val="18"/>
                <w:szCs w:val="18"/>
              </w:rPr>
            </w:pPr>
            <w:r>
              <w:rPr>
                <w:rFonts w:eastAsia="Verdana"/>
                <w:sz w:val="18"/>
                <w:szCs w:val="18"/>
              </w:rPr>
              <w:t>SI</w:t>
            </w:r>
          </w:p>
        </w:tc>
        <w:tc>
          <w:tcPr>
            <w:tcW w:w="1179" w:type="dxa"/>
            <w:shd w:val="clear" w:color="auto" w:fill="F1F1F2"/>
          </w:tcPr>
          <w:p w14:paraId="0FB3706F" w14:textId="53705464" w:rsidR="005D36F2" w:rsidRPr="004266D0" w:rsidRDefault="009704D4" w:rsidP="00836038">
            <w:pPr>
              <w:ind w:left="1"/>
              <w:jc w:val="center"/>
              <w:rPr>
                <w:sz w:val="18"/>
                <w:szCs w:val="18"/>
              </w:rPr>
            </w:pPr>
            <w:r>
              <w:rPr>
                <w:rFonts w:eastAsia="Verdana"/>
                <w:sz w:val="18"/>
                <w:szCs w:val="18"/>
              </w:rPr>
              <w:t>SI</w:t>
            </w:r>
          </w:p>
        </w:tc>
        <w:tc>
          <w:tcPr>
            <w:tcW w:w="1579" w:type="dxa"/>
            <w:shd w:val="clear" w:color="auto" w:fill="F1F1F2"/>
          </w:tcPr>
          <w:p w14:paraId="71ECFC95" w14:textId="77777777" w:rsidR="005D36F2" w:rsidRPr="004266D0" w:rsidRDefault="005D36F2" w:rsidP="00836038">
            <w:pPr>
              <w:ind w:left="1"/>
              <w:jc w:val="center"/>
              <w:rPr>
                <w:sz w:val="18"/>
                <w:szCs w:val="18"/>
              </w:rPr>
            </w:pPr>
            <w:r w:rsidRPr="004266D0">
              <w:rPr>
                <w:rFonts w:eastAsia="Verdana"/>
                <w:sz w:val="18"/>
                <w:szCs w:val="18"/>
              </w:rPr>
              <w:t>NO</w:t>
            </w:r>
          </w:p>
        </w:tc>
      </w:tr>
      <w:tr w:rsidR="005D36F2" w:rsidRPr="004266D0" w14:paraId="2EB7B95F" w14:textId="77777777" w:rsidTr="00F545D2">
        <w:trPr>
          <w:trHeight w:val="429"/>
          <w:jc w:val="center"/>
        </w:trPr>
        <w:tc>
          <w:tcPr>
            <w:tcW w:w="2024" w:type="dxa"/>
            <w:gridSpan w:val="2"/>
            <w:shd w:val="clear" w:color="auto" w:fill="DCDDDE"/>
            <w:vAlign w:val="center"/>
          </w:tcPr>
          <w:p w14:paraId="1F54935B" w14:textId="77777777" w:rsidR="005D36F2" w:rsidRPr="004266D0" w:rsidRDefault="005D36F2" w:rsidP="00F545D2">
            <w:pPr>
              <w:ind w:left="1"/>
              <w:rPr>
                <w:sz w:val="18"/>
                <w:szCs w:val="18"/>
              </w:rPr>
            </w:pPr>
            <w:r w:rsidRPr="004266D0">
              <w:rPr>
                <w:rFonts w:eastAsia="Verdana"/>
                <w:sz w:val="18"/>
                <w:szCs w:val="18"/>
              </w:rPr>
              <w:t xml:space="preserve">Corea </w:t>
            </w:r>
          </w:p>
        </w:tc>
        <w:tc>
          <w:tcPr>
            <w:tcW w:w="989" w:type="dxa"/>
            <w:shd w:val="clear" w:color="auto" w:fill="DCDDDE"/>
          </w:tcPr>
          <w:p w14:paraId="0AA5D78A"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shd w:val="clear" w:color="auto" w:fill="DCDDDE"/>
          </w:tcPr>
          <w:p w14:paraId="174A7591" w14:textId="77777777" w:rsidR="005D36F2" w:rsidRPr="004266D0" w:rsidRDefault="005D36F2" w:rsidP="00836038">
            <w:pPr>
              <w:jc w:val="center"/>
              <w:rPr>
                <w:sz w:val="18"/>
                <w:szCs w:val="18"/>
              </w:rPr>
            </w:pPr>
            <w:r w:rsidRPr="004266D0">
              <w:rPr>
                <w:rFonts w:eastAsia="Verdana"/>
                <w:sz w:val="18"/>
                <w:szCs w:val="18"/>
              </w:rPr>
              <w:t>NO</w:t>
            </w:r>
          </w:p>
        </w:tc>
        <w:tc>
          <w:tcPr>
            <w:tcW w:w="1417" w:type="dxa"/>
            <w:shd w:val="clear" w:color="auto" w:fill="DCDDDE"/>
          </w:tcPr>
          <w:p w14:paraId="1E8D0A81" w14:textId="107A896D"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179" w:type="dxa"/>
            <w:shd w:val="clear" w:color="auto" w:fill="DCDDDE"/>
          </w:tcPr>
          <w:p w14:paraId="23D8ADA3" w14:textId="24A67D65"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579" w:type="dxa"/>
            <w:shd w:val="clear" w:color="auto" w:fill="DCDDDE"/>
          </w:tcPr>
          <w:p w14:paraId="4A8A1796" w14:textId="21A98F2E" w:rsidR="005D36F2" w:rsidRPr="004266D0" w:rsidRDefault="00836038" w:rsidP="00836038">
            <w:pPr>
              <w:ind w:left="1"/>
              <w:jc w:val="center"/>
              <w:rPr>
                <w:sz w:val="18"/>
                <w:szCs w:val="18"/>
              </w:rPr>
            </w:pPr>
            <w:r>
              <w:rPr>
                <w:rFonts w:eastAsia="Verdana"/>
                <w:sz w:val="18"/>
                <w:szCs w:val="18"/>
              </w:rPr>
              <w:t>NO</w:t>
            </w:r>
          </w:p>
        </w:tc>
      </w:tr>
      <w:tr w:rsidR="005D36F2" w:rsidRPr="004266D0" w14:paraId="5E17B7F7" w14:textId="77777777" w:rsidTr="00F545D2">
        <w:trPr>
          <w:trHeight w:val="432"/>
          <w:jc w:val="center"/>
        </w:trPr>
        <w:tc>
          <w:tcPr>
            <w:tcW w:w="2024" w:type="dxa"/>
            <w:gridSpan w:val="2"/>
            <w:shd w:val="clear" w:color="auto" w:fill="F1F1F2"/>
            <w:vAlign w:val="center"/>
          </w:tcPr>
          <w:p w14:paraId="594F5038" w14:textId="77777777" w:rsidR="005D36F2" w:rsidRPr="004266D0" w:rsidRDefault="005D36F2" w:rsidP="00F545D2">
            <w:pPr>
              <w:ind w:left="1"/>
              <w:rPr>
                <w:sz w:val="18"/>
                <w:szCs w:val="18"/>
              </w:rPr>
            </w:pPr>
            <w:r w:rsidRPr="004266D0">
              <w:rPr>
                <w:rFonts w:eastAsia="Verdana"/>
                <w:sz w:val="18"/>
                <w:szCs w:val="18"/>
              </w:rPr>
              <w:t xml:space="preserve">Costa Rica </w:t>
            </w:r>
          </w:p>
        </w:tc>
        <w:tc>
          <w:tcPr>
            <w:tcW w:w="989" w:type="dxa"/>
            <w:shd w:val="clear" w:color="auto" w:fill="F1F1F2"/>
          </w:tcPr>
          <w:p w14:paraId="52C564F6"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shd w:val="clear" w:color="auto" w:fill="F1F1F2"/>
          </w:tcPr>
          <w:p w14:paraId="79BF0B6E" w14:textId="3FFB6072" w:rsidR="005D36F2" w:rsidRPr="004266D0" w:rsidRDefault="00A069F2" w:rsidP="00836038">
            <w:pPr>
              <w:jc w:val="center"/>
              <w:rPr>
                <w:sz w:val="18"/>
                <w:szCs w:val="18"/>
              </w:rPr>
            </w:pPr>
            <w:r>
              <w:rPr>
                <w:rFonts w:eastAsia="Verdana"/>
                <w:sz w:val="18"/>
                <w:szCs w:val="18"/>
              </w:rPr>
              <w:t>NO</w:t>
            </w:r>
          </w:p>
        </w:tc>
        <w:tc>
          <w:tcPr>
            <w:tcW w:w="1417" w:type="dxa"/>
            <w:shd w:val="clear" w:color="auto" w:fill="F1F1F2"/>
          </w:tcPr>
          <w:p w14:paraId="3126618A" w14:textId="641CB14A"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179" w:type="dxa"/>
            <w:shd w:val="clear" w:color="auto" w:fill="F1F1F2"/>
          </w:tcPr>
          <w:p w14:paraId="2878B83C" w14:textId="54A39A99"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579" w:type="dxa"/>
            <w:shd w:val="clear" w:color="auto" w:fill="F1F1F2"/>
          </w:tcPr>
          <w:p w14:paraId="3A40AC1D" w14:textId="06982C80" w:rsidR="005D36F2" w:rsidRPr="004266D0" w:rsidRDefault="00836038" w:rsidP="00836038">
            <w:pPr>
              <w:ind w:left="1"/>
              <w:jc w:val="center"/>
              <w:rPr>
                <w:sz w:val="18"/>
                <w:szCs w:val="18"/>
              </w:rPr>
            </w:pPr>
            <w:r>
              <w:rPr>
                <w:rFonts w:eastAsia="Verdana"/>
                <w:sz w:val="18"/>
                <w:szCs w:val="18"/>
              </w:rPr>
              <w:t>NO</w:t>
            </w:r>
          </w:p>
        </w:tc>
      </w:tr>
      <w:tr w:rsidR="005D36F2" w:rsidRPr="004266D0" w14:paraId="78879183" w14:textId="77777777" w:rsidTr="00F545D2">
        <w:trPr>
          <w:trHeight w:val="432"/>
          <w:jc w:val="center"/>
        </w:trPr>
        <w:tc>
          <w:tcPr>
            <w:tcW w:w="2024" w:type="dxa"/>
            <w:gridSpan w:val="2"/>
            <w:shd w:val="clear" w:color="auto" w:fill="DCDDDE"/>
            <w:vAlign w:val="center"/>
          </w:tcPr>
          <w:p w14:paraId="4EF959FE" w14:textId="77777777" w:rsidR="005D36F2" w:rsidRPr="004266D0" w:rsidRDefault="005D36F2" w:rsidP="00F545D2">
            <w:pPr>
              <w:ind w:left="1"/>
              <w:rPr>
                <w:sz w:val="18"/>
                <w:szCs w:val="18"/>
              </w:rPr>
            </w:pPr>
            <w:r w:rsidRPr="004266D0">
              <w:rPr>
                <w:rFonts w:eastAsia="Verdana"/>
                <w:sz w:val="18"/>
                <w:szCs w:val="18"/>
              </w:rPr>
              <w:t xml:space="preserve">Estados Unidos </w:t>
            </w:r>
          </w:p>
        </w:tc>
        <w:tc>
          <w:tcPr>
            <w:tcW w:w="989" w:type="dxa"/>
            <w:shd w:val="clear" w:color="auto" w:fill="DCDDDE"/>
          </w:tcPr>
          <w:p w14:paraId="4EFE4841"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shd w:val="clear" w:color="auto" w:fill="DCDDDE"/>
          </w:tcPr>
          <w:p w14:paraId="0C26BD6F" w14:textId="77777777" w:rsidR="005D36F2" w:rsidRPr="004266D0" w:rsidRDefault="005D36F2" w:rsidP="00836038">
            <w:pPr>
              <w:jc w:val="center"/>
              <w:rPr>
                <w:sz w:val="18"/>
                <w:szCs w:val="18"/>
              </w:rPr>
            </w:pPr>
            <w:r w:rsidRPr="004266D0">
              <w:rPr>
                <w:rFonts w:eastAsia="Verdana"/>
                <w:sz w:val="18"/>
                <w:szCs w:val="18"/>
              </w:rPr>
              <w:t>NO</w:t>
            </w:r>
          </w:p>
        </w:tc>
        <w:tc>
          <w:tcPr>
            <w:tcW w:w="1417" w:type="dxa"/>
            <w:shd w:val="clear" w:color="auto" w:fill="DCDDDE"/>
          </w:tcPr>
          <w:p w14:paraId="453DFA4E" w14:textId="7DE9E57C"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179" w:type="dxa"/>
            <w:shd w:val="clear" w:color="auto" w:fill="DCDDDE"/>
          </w:tcPr>
          <w:p w14:paraId="75B857E7" w14:textId="488D1EA8"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579" w:type="dxa"/>
            <w:shd w:val="clear" w:color="auto" w:fill="DCDDDE"/>
          </w:tcPr>
          <w:p w14:paraId="3C112364" w14:textId="3CC5AB48" w:rsidR="005D36F2" w:rsidRPr="004266D0" w:rsidRDefault="00836038" w:rsidP="00836038">
            <w:pPr>
              <w:ind w:left="1"/>
              <w:jc w:val="center"/>
              <w:rPr>
                <w:sz w:val="18"/>
                <w:szCs w:val="18"/>
              </w:rPr>
            </w:pPr>
            <w:r>
              <w:rPr>
                <w:rFonts w:eastAsia="Verdana"/>
                <w:sz w:val="18"/>
                <w:szCs w:val="18"/>
              </w:rPr>
              <w:t>NO</w:t>
            </w:r>
          </w:p>
        </w:tc>
      </w:tr>
      <w:tr w:rsidR="005D36F2" w:rsidRPr="004266D0" w14:paraId="0BAC347A" w14:textId="77777777" w:rsidTr="00F545D2">
        <w:trPr>
          <w:trHeight w:val="429"/>
          <w:jc w:val="center"/>
        </w:trPr>
        <w:tc>
          <w:tcPr>
            <w:tcW w:w="2024" w:type="dxa"/>
            <w:gridSpan w:val="2"/>
            <w:shd w:val="clear" w:color="auto" w:fill="F1F1F2"/>
            <w:vAlign w:val="center"/>
          </w:tcPr>
          <w:p w14:paraId="03E634CC" w14:textId="77777777" w:rsidR="005D36F2" w:rsidRPr="004266D0" w:rsidRDefault="005D36F2" w:rsidP="00F545D2">
            <w:pPr>
              <w:ind w:left="1"/>
              <w:rPr>
                <w:sz w:val="18"/>
                <w:szCs w:val="18"/>
              </w:rPr>
            </w:pPr>
            <w:r w:rsidRPr="004266D0">
              <w:rPr>
                <w:rFonts w:eastAsia="Verdana"/>
                <w:sz w:val="18"/>
                <w:szCs w:val="18"/>
              </w:rPr>
              <w:t xml:space="preserve">Estados AELC </w:t>
            </w:r>
          </w:p>
        </w:tc>
        <w:tc>
          <w:tcPr>
            <w:tcW w:w="989" w:type="dxa"/>
            <w:shd w:val="clear" w:color="auto" w:fill="F1F1F2"/>
          </w:tcPr>
          <w:p w14:paraId="3184204C"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shd w:val="clear" w:color="auto" w:fill="F1F1F2"/>
          </w:tcPr>
          <w:p w14:paraId="34D7C134" w14:textId="59ECD106" w:rsidR="005D36F2" w:rsidRPr="004266D0" w:rsidRDefault="00A069F2" w:rsidP="00836038">
            <w:pPr>
              <w:jc w:val="center"/>
              <w:rPr>
                <w:sz w:val="18"/>
                <w:szCs w:val="18"/>
              </w:rPr>
            </w:pPr>
            <w:r>
              <w:rPr>
                <w:sz w:val="18"/>
                <w:szCs w:val="18"/>
              </w:rPr>
              <w:t>NO</w:t>
            </w:r>
          </w:p>
        </w:tc>
        <w:tc>
          <w:tcPr>
            <w:tcW w:w="1417" w:type="dxa"/>
            <w:shd w:val="clear" w:color="auto" w:fill="F1F1F2"/>
          </w:tcPr>
          <w:p w14:paraId="541BA734" w14:textId="40897CD1"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179" w:type="dxa"/>
            <w:shd w:val="clear" w:color="auto" w:fill="F1F1F2"/>
          </w:tcPr>
          <w:p w14:paraId="43EA6263" w14:textId="24F3B735"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579" w:type="dxa"/>
            <w:shd w:val="clear" w:color="auto" w:fill="F1F1F2"/>
          </w:tcPr>
          <w:p w14:paraId="11CD4A68" w14:textId="12DF31F2" w:rsidR="005D36F2" w:rsidRPr="004266D0" w:rsidRDefault="00836038" w:rsidP="00836038">
            <w:pPr>
              <w:ind w:left="1"/>
              <w:jc w:val="center"/>
              <w:rPr>
                <w:sz w:val="18"/>
                <w:szCs w:val="18"/>
              </w:rPr>
            </w:pPr>
            <w:r>
              <w:rPr>
                <w:rFonts w:eastAsia="Verdana"/>
                <w:sz w:val="18"/>
                <w:szCs w:val="18"/>
              </w:rPr>
              <w:t>NO</w:t>
            </w:r>
          </w:p>
        </w:tc>
      </w:tr>
      <w:tr w:rsidR="005D36F2" w:rsidRPr="004266D0" w14:paraId="33F12D5D" w14:textId="77777777" w:rsidTr="00F545D2">
        <w:trPr>
          <w:trHeight w:val="448"/>
          <w:jc w:val="center"/>
        </w:trPr>
        <w:tc>
          <w:tcPr>
            <w:tcW w:w="2024" w:type="dxa"/>
            <w:gridSpan w:val="2"/>
            <w:shd w:val="clear" w:color="auto" w:fill="DCDDDE"/>
            <w:vAlign w:val="center"/>
          </w:tcPr>
          <w:p w14:paraId="6865E4BD" w14:textId="77777777" w:rsidR="005D36F2" w:rsidRPr="004266D0" w:rsidRDefault="005D36F2" w:rsidP="00F545D2">
            <w:pPr>
              <w:ind w:left="1"/>
              <w:rPr>
                <w:sz w:val="18"/>
                <w:szCs w:val="18"/>
              </w:rPr>
            </w:pPr>
            <w:r w:rsidRPr="004266D0">
              <w:rPr>
                <w:rFonts w:eastAsia="Verdana"/>
                <w:sz w:val="18"/>
                <w:szCs w:val="18"/>
              </w:rPr>
              <w:t xml:space="preserve">México </w:t>
            </w:r>
          </w:p>
        </w:tc>
        <w:tc>
          <w:tcPr>
            <w:tcW w:w="989" w:type="dxa"/>
            <w:shd w:val="clear" w:color="auto" w:fill="DCDDDE"/>
          </w:tcPr>
          <w:p w14:paraId="28051E3F"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shd w:val="clear" w:color="auto" w:fill="DCDDDE"/>
          </w:tcPr>
          <w:p w14:paraId="67662CD4" w14:textId="77777777" w:rsidR="005D36F2" w:rsidRPr="004266D0" w:rsidRDefault="005D36F2" w:rsidP="00836038">
            <w:pPr>
              <w:jc w:val="center"/>
              <w:rPr>
                <w:sz w:val="18"/>
                <w:szCs w:val="18"/>
              </w:rPr>
            </w:pPr>
            <w:r w:rsidRPr="004266D0">
              <w:rPr>
                <w:rFonts w:eastAsia="Verdana"/>
                <w:sz w:val="18"/>
                <w:szCs w:val="18"/>
              </w:rPr>
              <w:t>NO</w:t>
            </w:r>
          </w:p>
        </w:tc>
        <w:tc>
          <w:tcPr>
            <w:tcW w:w="1417" w:type="dxa"/>
            <w:shd w:val="clear" w:color="auto" w:fill="DCDDDE"/>
          </w:tcPr>
          <w:p w14:paraId="55D2A7F7" w14:textId="643A0425"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179" w:type="dxa"/>
            <w:shd w:val="clear" w:color="auto" w:fill="DCDDDE"/>
          </w:tcPr>
          <w:p w14:paraId="0D829E9A" w14:textId="3BAB810C" w:rsidR="005D36F2" w:rsidRPr="004266D0" w:rsidRDefault="00836038" w:rsidP="00836038">
            <w:pPr>
              <w:ind w:left="1"/>
              <w:jc w:val="center"/>
              <w:rPr>
                <w:sz w:val="18"/>
                <w:szCs w:val="18"/>
              </w:rPr>
            </w:pPr>
            <w:r w:rsidRPr="004266D0">
              <w:rPr>
                <w:rFonts w:eastAsia="Verdana"/>
                <w:sz w:val="18"/>
                <w:szCs w:val="18"/>
              </w:rPr>
              <w:t>N</w:t>
            </w:r>
            <w:r>
              <w:rPr>
                <w:rFonts w:eastAsia="Verdana"/>
                <w:sz w:val="18"/>
                <w:szCs w:val="18"/>
              </w:rPr>
              <w:t>/A</w:t>
            </w:r>
          </w:p>
        </w:tc>
        <w:tc>
          <w:tcPr>
            <w:tcW w:w="1579" w:type="dxa"/>
            <w:shd w:val="clear" w:color="auto" w:fill="DCDDDE"/>
          </w:tcPr>
          <w:p w14:paraId="670B34B0" w14:textId="77777777" w:rsidR="005D36F2" w:rsidRPr="004266D0" w:rsidRDefault="005D36F2" w:rsidP="00836038">
            <w:pPr>
              <w:ind w:left="1"/>
              <w:jc w:val="center"/>
              <w:rPr>
                <w:sz w:val="18"/>
                <w:szCs w:val="18"/>
              </w:rPr>
            </w:pPr>
            <w:r w:rsidRPr="004266D0">
              <w:rPr>
                <w:rFonts w:eastAsia="Verdana"/>
                <w:sz w:val="18"/>
                <w:szCs w:val="18"/>
              </w:rPr>
              <w:t>NO</w:t>
            </w:r>
          </w:p>
        </w:tc>
      </w:tr>
      <w:tr w:rsidR="005D36F2" w:rsidRPr="004266D0" w14:paraId="38D48E27" w14:textId="77777777" w:rsidTr="00F545D2">
        <w:trPr>
          <w:trHeight w:val="540"/>
          <w:jc w:val="center"/>
        </w:trPr>
        <w:tc>
          <w:tcPr>
            <w:tcW w:w="993" w:type="dxa"/>
            <w:vMerge w:val="restart"/>
            <w:shd w:val="clear" w:color="auto" w:fill="F1F1F2"/>
          </w:tcPr>
          <w:p w14:paraId="46661211" w14:textId="77777777" w:rsidR="005D36F2" w:rsidRPr="004266D0" w:rsidRDefault="005D36F2" w:rsidP="00F545D2">
            <w:pPr>
              <w:spacing w:after="17"/>
              <w:ind w:left="1"/>
              <w:rPr>
                <w:sz w:val="18"/>
                <w:szCs w:val="18"/>
              </w:rPr>
            </w:pPr>
            <w:r w:rsidRPr="004266D0">
              <w:rPr>
                <w:rFonts w:eastAsia="Verdana"/>
                <w:b/>
                <w:sz w:val="18"/>
                <w:szCs w:val="18"/>
              </w:rPr>
              <w:t xml:space="preserve"> </w:t>
            </w:r>
          </w:p>
          <w:p w14:paraId="54CFE260" w14:textId="77777777" w:rsidR="005D36F2" w:rsidRPr="004266D0" w:rsidRDefault="005D36F2" w:rsidP="00F545D2">
            <w:pPr>
              <w:spacing w:after="19"/>
              <w:ind w:right="47"/>
              <w:jc w:val="center"/>
              <w:rPr>
                <w:sz w:val="18"/>
                <w:szCs w:val="18"/>
              </w:rPr>
            </w:pPr>
            <w:r w:rsidRPr="004266D0">
              <w:rPr>
                <w:rFonts w:eastAsia="Verdana"/>
                <w:sz w:val="18"/>
                <w:szCs w:val="18"/>
              </w:rPr>
              <w:t xml:space="preserve">Triángulo </w:t>
            </w:r>
          </w:p>
          <w:p w14:paraId="462C72AA" w14:textId="77777777" w:rsidR="005D36F2" w:rsidRPr="004266D0" w:rsidRDefault="005D36F2" w:rsidP="00F545D2">
            <w:pPr>
              <w:ind w:right="48"/>
              <w:jc w:val="center"/>
              <w:rPr>
                <w:sz w:val="18"/>
                <w:szCs w:val="18"/>
              </w:rPr>
            </w:pPr>
            <w:r w:rsidRPr="004266D0">
              <w:rPr>
                <w:rFonts w:eastAsia="Verdana"/>
                <w:sz w:val="18"/>
                <w:szCs w:val="18"/>
              </w:rPr>
              <w:t xml:space="preserve">Norte </w:t>
            </w:r>
          </w:p>
        </w:tc>
        <w:tc>
          <w:tcPr>
            <w:tcW w:w="1031" w:type="dxa"/>
            <w:shd w:val="clear" w:color="auto" w:fill="F1F1F2"/>
          </w:tcPr>
          <w:p w14:paraId="3237ABEA" w14:textId="77777777" w:rsidR="005D36F2" w:rsidRPr="004266D0" w:rsidRDefault="005D36F2" w:rsidP="00F545D2">
            <w:pPr>
              <w:spacing w:after="17"/>
              <w:ind w:left="1"/>
              <w:rPr>
                <w:sz w:val="18"/>
                <w:szCs w:val="18"/>
              </w:rPr>
            </w:pPr>
            <w:r w:rsidRPr="004266D0">
              <w:rPr>
                <w:rFonts w:eastAsia="Verdana"/>
                <w:sz w:val="18"/>
                <w:szCs w:val="18"/>
              </w:rPr>
              <w:t xml:space="preserve">El </w:t>
            </w:r>
          </w:p>
          <w:p w14:paraId="1CCB06C7" w14:textId="77777777" w:rsidR="005D36F2" w:rsidRPr="004266D0" w:rsidRDefault="005D36F2" w:rsidP="00F545D2">
            <w:pPr>
              <w:ind w:left="1"/>
              <w:rPr>
                <w:sz w:val="18"/>
                <w:szCs w:val="18"/>
              </w:rPr>
            </w:pPr>
            <w:r w:rsidRPr="004266D0">
              <w:rPr>
                <w:rFonts w:eastAsia="Verdana"/>
                <w:sz w:val="18"/>
                <w:szCs w:val="18"/>
              </w:rPr>
              <w:t xml:space="preserve">Salvador </w:t>
            </w:r>
          </w:p>
        </w:tc>
        <w:tc>
          <w:tcPr>
            <w:tcW w:w="989" w:type="dxa"/>
            <w:shd w:val="clear" w:color="auto" w:fill="F1F1F2"/>
          </w:tcPr>
          <w:p w14:paraId="33CFC0CF"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vMerge w:val="restart"/>
            <w:shd w:val="clear" w:color="auto" w:fill="F1F1F2"/>
          </w:tcPr>
          <w:p w14:paraId="442487BC" w14:textId="77777777" w:rsidR="005D36F2" w:rsidRPr="004266D0" w:rsidRDefault="005D36F2" w:rsidP="00836038">
            <w:pPr>
              <w:jc w:val="center"/>
              <w:rPr>
                <w:rFonts w:eastAsia="Verdana"/>
                <w:sz w:val="18"/>
                <w:szCs w:val="18"/>
              </w:rPr>
            </w:pPr>
            <w:r w:rsidRPr="004266D0">
              <w:rPr>
                <w:rFonts w:eastAsia="Verdana"/>
                <w:sz w:val="18"/>
                <w:szCs w:val="18"/>
              </w:rPr>
              <w:t>SI</w:t>
            </w:r>
          </w:p>
          <w:p w14:paraId="48781C86" w14:textId="77777777" w:rsidR="005D36F2" w:rsidRPr="004266D0" w:rsidRDefault="005D36F2" w:rsidP="00836038">
            <w:pPr>
              <w:jc w:val="center"/>
              <w:rPr>
                <w:rFonts w:eastAsia="Verdana"/>
                <w:sz w:val="18"/>
                <w:szCs w:val="18"/>
              </w:rPr>
            </w:pPr>
          </w:p>
          <w:p w14:paraId="42EB29BB" w14:textId="77777777" w:rsidR="005D36F2" w:rsidRPr="004266D0" w:rsidRDefault="005D36F2" w:rsidP="00836038">
            <w:pPr>
              <w:jc w:val="center"/>
              <w:rPr>
                <w:rFonts w:eastAsia="Verdana"/>
                <w:sz w:val="18"/>
                <w:szCs w:val="18"/>
              </w:rPr>
            </w:pPr>
          </w:p>
          <w:p w14:paraId="52ACB7BC" w14:textId="77777777" w:rsidR="005D36F2" w:rsidRPr="004266D0" w:rsidRDefault="005D36F2" w:rsidP="00836038">
            <w:pPr>
              <w:jc w:val="center"/>
              <w:rPr>
                <w:rFonts w:eastAsia="Verdana"/>
                <w:sz w:val="18"/>
                <w:szCs w:val="18"/>
              </w:rPr>
            </w:pPr>
            <w:r w:rsidRPr="004266D0">
              <w:rPr>
                <w:rFonts w:eastAsia="Verdana"/>
                <w:sz w:val="18"/>
                <w:szCs w:val="18"/>
              </w:rPr>
              <w:t>SI</w:t>
            </w:r>
          </w:p>
          <w:p w14:paraId="4711881B" w14:textId="77777777" w:rsidR="005D36F2" w:rsidRPr="004266D0" w:rsidRDefault="005D36F2" w:rsidP="00836038">
            <w:pPr>
              <w:jc w:val="center"/>
              <w:rPr>
                <w:rFonts w:eastAsia="Verdana"/>
                <w:sz w:val="18"/>
                <w:szCs w:val="18"/>
              </w:rPr>
            </w:pPr>
          </w:p>
          <w:p w14:paraId="069F415D" w14:textId="77777777" w:rsidR="005D36F2" w:rsidRPr="004266D0" w:rsidRDefault="005D36F2" w:rsidP="00836038">
            <w:pPr>
              <w:jc w:val="center"/>
              <w:rPr>
                <w:rFonts w:eastAsia="Verdana"/>
                <w:sz w:val="18"/>
                <w:szCs w:val="18"/>
              </w:rPr>
            </w:pPr>
          </w:p>
          <w:p w14:paraId="269B4030" w14:textId="77777777" w:rsidR="005D36F2" w:rsidRPr="004266D0" w:rsidRDefault="005D36F2" w:rsidP="00836038">
            <w:pPr>
              <w:jc w:val="center"/>
              <w:rPr>
                <w:rFonts w:eastAsia="Verdana"/>
                <w:sz w:val="18"/>
                <w:szCs w:val="18"/>
              </w:rPr>
            </w:pPr>
            <w:r w:rsidRPr="004266D0">
              <w:rPr>
                <w:rFonts w:eastAsia="Verdana"/>
                <w:sz w:val="18"/>
                <w:szCs w:val="18"/>
              </w:rPr>
              <w:t>NO</w:t>
            </w:r>
          </w:p>
        </w:tc>
        <w:tc>
          <w:tcPr>
            <w:tcW w:w="1417" w:type="dxa"/>
            <w:vMerge w:val="restart"/>
            <w:shd w:val="clear" w:color="auto" w:fill="F1F1F2"/>
          </w:tcPr>
          <w:p w14:paraId="2CFA3C24" w14:textId="232EF4D0" w:rsidR="005D36F2" w:rsidRPr="004266D0" w:rsidRDefault="00836038" w:rsidP="00836038">
            <w:pPr>
              <w:ind w:left="1"/>
              <w:jc w:val="center"/>
              <w:rPr>
                <w:sz w:val="18"/>
                <w:szCs w:val="18"/>
              </w:rPr>
            </w:pPr>
            <w:r>
              <w:rPr>
                <w:sz w:val="18"/>
                <w:szCs w:val="18"/>
              </w:rPr>
              <w:t>SI</w:t>
            </w:r>
          </w:p>
          <w:p w14:paraId="16E20E97" w14:textId="77777777" w:rsidR="005D36F2" w:rsidRPr="004266D0" w:rsidRDefault="005D36F2" w:rsidP="00836038">
            <w:pPr>
              <w:ind w:left="1"/>
              <w:jc w:val="center"/>
              <w:rPr>
                <w:sz w:val="18"/>
                <w:szCs w:val="18"/>
              </w:rPr>
            </w:pPr>
          </w:p>
          <w:p w14:paraId="795684B4" w14:textId="77777777" w:rsidR="005D36F2" w:rsidRPr="004266D0" w:rsidRDefault="005D36F2" w:rsidP="00836038">
            <w:pPr>
              <w:ind w:left="1"/>
              <w:jc w:val="center"/>
              <w:rPr>
                <w:sz w:val="18"/>
                <w:szCs w:val="18"/>
              </w:rPr>
            </w:pPr>
          </w:p>
          <w:p w14:paraId="072DE308" w14:textId="347BA7FE" w:rsidR="005D36F2" w:rsidRPr="004266D0" w:rsidRDefault="00836038" w:rsidP="00836038">
            <w:pPr>
              <w:ind w:left="1"/>
              <w:jc w:val="center"/>
              <w:rPr>
                <w:sz w:val="18"/>
                <w:szCs w:val="18"/>
              </w:rPr>
            </w:pPr>
            <w:r>
              <w:rPr>
                <w:sz w:val="18"/>
                <w:szCs w:val="18"/>
              </w:rPr>
              <w:t>SI</w:t>
            </w:r>
          </w:p>
          <w:p w14:paraId="066B6447" w14:textId="77777777" w:rsidR="005D36F2" w:rsidRPr="004266D0" w:rsidRDefault="005D36F2" w:rsidP="00836038">
            <w:pPr>
              <w:ind w:left="1"/>
              <w:jc w:val="center"/>
              <w:rPr>
                <w:sz w:val="18"/>
                <w:szCs w:val="18"/>
              </w:rPr>
            </w:pPr>
          </w:p>
          <w:p w14:paraId="60F2BE60" w14:textId="77777777" w:rsidR="005D36F2" w:rsidRPr="004266D0" w:rsidRDefault="005D36F2" w:rsidP="00836038">
            <w:pPr>
              <w:ind w:left="1"/>
              <w:jc w:val="center"/>
              <w:rPr>
                <w:sz w:val="18"/>
                <w:szCs w:val="18"/>
              </w:rPr>
            </w:pPr>
          </w:p>
          <w:p w14:paraId="5B7E46C2" w14:textId="59D4CDA1" w:rsidR="005D36F2" w:rsidRPr="004266D0" w:rsidRDefault="00836038" w:rsidP="00836038">
            <w:pPr>
              <w:jc w:val="center"/>
              <w:rPr>
                <w:sz w:val="18"/>
                <w:szCs w:val="18"/>
              </w:rPr>
            </w:pPr>
            <w:r>
              <w:rPr>
                <w:sz w:val="18"/>
                <w:szCs w:val="18"/>
              </w:rPr>
              <w:t>N/S</w:t>
            </w:r>
          </w:p>
        </w:tc>
        <w:tc>
          <w:tcPr>
            <w:tcW w:w="1179" w:type="dxa"/>
            <w:vMerge w:val="restart"/>
            <w:shd w:val="clear" w:color="auto" w:fill="F1F1F2"/>
          </w:tcPr>
          <w:p w14:paraId="166D712C" w14:textId="1CC71CD8" w:rsidR="005D36F2" w:rsidRPr="004266D0" w:rsidRDefault="00A069F2" w:rsidP="00836038">
            <w:pPr>
              <w:ind w:left="1"/>
              <w:jc w:val="center"/>
              <w:rPr>
                <w:sz w:val="18"/>
                <w:szCs w:val="18"/>
              </w:rPr>
            </w:pPr>
            <w:r>
              <w:rPr>
                <w:sz w:val="18"/>
                <w:szCs w:val="18"/>
              </w:rPr>
              <w:t>SI</w:t>
            </w:r>
          </w:p>
          <w:p w14:paraId="7F9B5FA6" w14:textId="77777777" w:rsidR="005D36F2" w:rsidRPr="004266D0" w:rsidRDefault="005D36F2" w:rsidP="00836038">
            <w:pPr>
              <w:ind w:left="1"/>
              <w:jc w:val="center"/>
              <w:rPr>
                <w:sz w:val="18"/>
                <w:szCs w:val="18"/>
              </w:rPr>
            </w:pPr>
          </w:p>
          <w:p w14:paraId="06B16C21" w14:textId="77777777" w:rsidR="005D36F2" w:rsidRPr="004266D0" w:rsidRDefault="005D36F2" w:rsidP="00836038">
            <w:pPr>
              <w:ind w:left="1"/>
              <w:jc w:val="center"/>
              <w:rPr>
                <w:sz w:val="18"/>
                <w:szCs w:val="18"/>
              </w:rPr>
            </w:pPr>
          </w:p>
          <w:p w14:paraId="5F8DD52D" w14:textId="36AC0570" w:rsidR="005D36F2" w:rsidRPr="004266D0" w:rsidRDefault="00A069F2" w:rsidP="00836038">
            <w:pPr>
              <w:ind w:left="1"/>
              <w:jc w:val="center"/>
              <w:rPr>
                <w:sz w:val="18"/>
                <w:szCs w:val="18"/>
              </w:rPr>
            </w:pPr>
            <w:r>
              <w:rPr>
                <w:sz w:val="18"/>
                <w:szCs w:val="18"/>
              </w:rPr>
              <w:t>SI</w:t>
            </w:r>
          </w:p>
          <w:p w14:paraId="5F37F91C" w14:textId="77777777" w:rsidR="005D36F2" w:rsidRPr="004266D0" w:rsidRDefault="005D36F2" w:rsidP="00836038">
            <w:pPr>
              <w:ind w:left="1"/>
              <w:jc w:val="center"/>
              <w:rPr>
                <w:sz w:val="18"/>
                <w:szCs w:val="18"/>
              </w:rPr>
            </w:pPr>
          </w:p>
          <w:p w14:paraId="015C983E" w14:textId="77777777" w:rsidR="005D36F2" w:rsidRPr="004266D0" w:rsidRDefault="005D36F2" w:rsidP="00836038">
            <w:pPr>
              <w:ind w:left="1"/>
              <w:jc w:val="center"/>
              <w:rPr>
                <w:sz w:val="18"/>
                <w:szCs w:val="18"/>
              </w:rPr>
            </w:pPr>
          </w:p>
          <w:p w14:paraId="584939AB" w14:textId="304B8D59" w:rsidR="005D36F2" w:rsidRPr="004266D0" w:rsidRDefault="00836038" w:rsidP="00836038">
            <w:pPr>
              <w:jc w:val="center"/>
              <w:rPr>
                <w:sz w:val="18"/>
                <w:szCs w:val="18"/>
              </w:rPr>
            </w:pPr>
            <w:r>
              <w:rPr>
                <w:rFonts w:eastAsia="Verdana"/>
                <w:sz w:val="18"/>
                <w:szCs w:val="18"/>
              </w:rPr>
              <w:t>NO</w:t>
            </w:r>
          </w:p>
        </w:tc>
        <w:tc>
          <w:tcPr>
            <w:tcW w:w="1579" w:type="dxa"/>
            <w:vMerge w:val="restart"/>
            <w:shd w:val="clear" w:color="auto" w:fill="F1F1F2"/>
          </w:tcPr>
          <w:p w14:paraId="0C364957" w14:textId="77777777" w:rsidR="005D36F2" w:rsidRPr="004266D0" w:rsidRDefault="005D36F2" w:rsidP="00836038">
            <w:pPr>
              <w:ind w:left="1"/>
              <w:jc w:val="center"/>
              <w:rPr>
                <w:sz w:val="18"/>
                <w:szCs w:val="18"/>
              </w:rPr>
            </w:pPr>
            <w:r w:rsidRPr="004266D0">
              <w:rPr>
                <w:sz w:val="18"/>
                <w:szCs w:val="18"/>
              </w:rPr>
              <w:t>NO</w:t>
            </w:r>
          </w:p>
          <w:p w14:paraId="19A842FC" w14:textId="77777777" w:rsidR="005D36F2" w:rsidRPr="004266D0" w:rsidRDefault="005D36F2" w:rsidP="00836038">
            <w:pPr>
              <w:ind w:left="1"/>
              <w:jc w:val="center"/>
              <w:rPr>
                <w:sz w:val="18"/>
                <w:szCs w:val="18"/>
              </w:rPr>
            </w:pPr>
          </w:p>
          <w:p w14:paraId="671E6FBF" w14:textId="77777777" w:rsidR="005D36F2" w:rsidRPr="004266D0" w:rsidRDefault="005D36F2" w:rsidP="00836038">
            <w:pPr>
              <w:ind w:left="1"/>
              <w:jc w:val="center"/>
              <w:rPr>
                <w:sz w:val="18"/>
                <w:szCs w:val="18"/>
              </w:rPr>
            </w:pPr>
          </w:p>
          <w:p w14:paraId="15B1E70E" w14:textId="77777777" w:rsidR="005D36F2" w:rsidRPr="004266D0" w:rsidRDefault="005D36F2" w:rsidP="00836038">
            <w:pPr>
              <w:ind w:left="1"/>
              <w:jc w:val="center"/>
              <w:rPr>
                <w:sz w:val="18"/>
                <w:szCs w:val="18"/>
              </w:rPr>
            </w:pPr>
            <w:r w:rsidRPr="004266D0">
              <w:rPr>
                <w:sz w:val="18"/>
                <w:szCs w:val="18"/>
              </w:rPr>
              <w:t>NO</w:t>
            </w:r>
          </w:p>
          <w:p w14:paraId="64F9B071" w14:textId="77777777" w:rsidR="005D36F2" w:rsidRPr="004266D0" w:rsidRDefault="005D36F2" w:rsidP="00836038">
            <w:pPr>
              <w:ind w:left="1"/>
              <w:jc w:val="center"/>
              <w:rPr>
                <w:sz w:val="18"/>
                <w:szCs w:val="18"/>
              </w:rPr>
            </w:pPr>
          </w:p>
          <w:p w14:paraId="59F2CD45" w14:textId="77777777" w:rsidR="005D36F2" w:rsidRPr="004266D0" w:rsidRDefault="005D36F2" w:rsidP="00836038">
            <w:pPr>
              <w:ind w:left="1"/>
              <w:jc w:val="center"/>
              <w:rPr>
                <w:sz w:val="18"/>
                <w:szCs w:val="18"/>
              </w:rPr>
            </w:pPr>
          </w:p>
          <w:p w14:paraId="52B9B153" w14:textId="77777777" w:rsidR="005D36F2" w:rsidRPr="004266D0" w:rsidRDefault="005D36F2" w:rsidP="00836038">
            <w:pPr>
              <w:ind w:left="1"/>
              <w:jc w:val="center"/>
              <w:rPr>
                <w:sz w:val="18"/>
                <w:szCs w:val="18"/>
              </w:rPr>
            </w:pPr>
            <w:r w:rsidRPr="004266D0">
              <w:rPr>
                <w:sz w:val="18"/>
                <w:szCs w:val="18"/>
              </w:rPr>
              <w:t>NO</w:t>
            </w:r>
          </w:p>
        </w:tc>
      </w:tr>
      <w:tr w:rsidR="005D36F2" w:rsidRPr="004266D0" w14:paraId="10A01E07" w14:textId="77777777" w:rsidTr="00F545D2">
        <w:trPr>
          <w:trHeight w:val="540"/>
          <w:jc w:val="center"/>
        </w:trPr>
        <w:tc>
          <w:tcPr>
            <w:tcW w:w="0" w:type="auto"/>
            <w:vMerge/>
          </w:tcPr>
          <w:p w14:paraId="4D5E2F35" w14:textId="77777777" w:rsidR="005D36F2" w:rsidRPr="004266D0" w:rsidRDefault="005D36F2" w:rsidP="00F545D2">
            <w:pPr>
              <w:rPr>
                <w:sz w:val="18"/>
                <w:szCs w:val="18"/>
              </w:rPr>
            </w:pPr>
          </w:p>
        </w:tc>
        <w:tc>
          <w:tcPr>
            <w:tcW w:w="1031" w:type="dxa"/>
            <w:shd w:val="clear" w:color="auto" w:fill="F1F1F2"/>
          </w:tcPr>
          <w:p w14:paraId="3145D135" w14:textId="77777777" w:rsidR="005D36F2" w:rsidRPr="004266D0" w:rsidRDefault="005D36F2" w:rsidP="00F545D2">
            <w:pPr>
              <w:ind w:left="6" w:right="17"/>
              <w:jc w:val="center"/>
              <w:rPr>
                <w:sz w:val="18"/>
                <w:szCs w:val="18"/>
              </w:rPr>
            </w:pPr>
            <w:r w:rsidRPr="004266D0">
              <w:rPr>
                <w:rFonts w:eastAsia="Verdana"/>
                <w:sz w:val="18"/>
                <w:szCs w:val="18"/>
              </w:rPr>
              <w:t xml:space="preserve">Guatemala </w:t>
            </w:r>
          </w:p>
        </w:tc>
        <w:tc>
          <w:tcPr>
            <w:tcW w:w="989" w:type="dxa"/>
            <w:shd w:val="clear" w:color="auto" w:fill="F1F1F2"/>
          </w:tcPr>
          <w:p w14:paraId="5E77A6A2" w14:textId="77777777" w:rsidR="005D36F2" w:rsidRPr="004266D0" w:rsidRDefault="005D36F2" w:rsidP="00F545D2">
            <w:pPr>
              <w:ind w:left="1"/>
              <w:rPr>
                <w:sz w:val="18"/>
                <w:szCs w:val="18"/>
              </w:rPr>
            </w:pPr>
            <w:r w:rsidRPr="004266D0">
              <w:rPr>
                <w:rFonts w:eastAsia="Verdana"/>
                <w:sz w:val="18"/>
                <w:szCs w:val="18"/>
              </w:rPr>
              <w:t xml:space="preserve"> Si</w:t>
            </w:r>
          </w:p>
        </w:tc>
        <w:tc>
          <w:tcPr>
            <w:tcW w:w="0" w:type="auto"/>
            <w:vMerge/>
          </w:tcPr>
          <w:p w14:paraId="2F408086" w14:textId="77777777" w:rsidR="005D36F2" w:rsidRPr="004266D0" w:rsidRDefault="005D36F2" w:rsidP="00836038">
            <w:pPr>
              <w:jc w:val="center"/>
              <w:rPr>
                <w:sz w:val="18"/>
                <w:szCs w:val="18"/>
              </w:rPr>
            </w:pPr>
          </w:p>
        </w:tc>
        <w:tc>
          <w:tcPr>
            <w:tcW w:w="0" w:type="auto"/>
            <w:vMerge/>
          </w:tcPr>
          <w:p w14:paraId="588F6F31" w14:textId="77777777" w:rsidR="005D36F2" w:rsidRPr="004266D0" w:rsidRDefault="005D36F2" w:rsidP="00836038">
            <w:pPr>
              <w:jc w:val="center"/>
              <w:rPr>
                <w:sz w:val="18"/>
                <w:szCs w:val="18"/>
              </w:rPr>
            </w:pPr>
          </w:p>
        </w:tc>
        <w:tc>
          <w:tcPr>
            <w:tcW w:w="0" w:type="auto"/>
            <w:vMerge/>
          </w:tcPr>
          <w:p w14:paraId="11A994D4" w14:textId="77777777" w:rsidR="005D36F2" w:rsidRPr="004266D0" w:rsidRDefault="005D36F2" w:rsidP="00836038">
            <w:pPr>
              <w:jc w:val="center"/>
              <w:rPr>
                <w:sz w:val="18"/>
                <w:szCs w:val="18"/>
              </w:rPr>
            </w:pPr>
          </w:p>
        </w:tc>
        <w:tc>
          <w:tcPr>
            <w:tcW w:w="1579" w:type="dxa"/>
            <w:vMerge/>
          </w:tcPr>
          <w:p w14:paraId="31BF3D51" w14:textId="77777777" w:rsidR="005D36F2" w:rsidRPr="004266D0" w:rsidRDefault="005D36F2" w:rsidP="00836038">
            <w:pPr>
              <w:jc w:val="center"/>
              <w:rPr>
                <w:sz w:val="18"/>
                <w:szCs w:val="18"/>
              </w:rPr>
            </w:pPr>
          </w:p>
        </w:tc>
      </w:tr>
      <w:tr w:rsidR="005D36F2" w:rsidRPr="004266D0" w14:paraId="14C5776F" w14:textId="77777777" w:rsidTr="00F545D2">
        <w:trPr>
          <w:trHeight w:val="545"/>
          <w:jc w:val="center"/>
        </w:trPr>
        <w:tc>
          <w:tcPr>
            <w:tcW w:w="0" w:type="auto"/>
            <w:vMerge/>
          </w:tcPr>
          <w:p w14:paraId="69AC9E99" w14:textId="77777777" w:rsidR="005D36F2" w:rsidRPr="004266D0" w:rsidRDefault="005D36F2" w:rsidP="00F545D2">
            <w:pPr>
              <w:rPr>
                <w:sz w:val="18"/>
                <w:szCs w:val="18"/>
              </w:rPr>
            </w:pPr>
          </w:p>
        </w:tc>
        <w:tc>
          <w:tcPr>
            <w:tcW w:w="1031" w:type="dxa"/>
            <w:shd w:val="clear" w:color="auto" w:fill="F1F1F2"/>
          </w:tcPr>
          <w:p w14:paraId="1E4D4C4B" w14:textId="77777777" w:rsidR="005D36F2" w:rsidRPr="004266D0" w:rsidRDefault="005D36F2" w:rsidP="00F545D2">
            <w:pPr>
              <w:ind w:left="72" w:right="82"/>
              <w:jc w:val="center"/>
              <w:rPr>
                <w:sz w:val="18"/>
                <w:szCs w:val="18"/>
              </w:rPr>
            </w:pPr>
            <w:r w:rsidRPr="004266D0">
              <w:rPr>
                <w:rFonts w:eastAsia="Verdana"/>
                <w:sz w:val="18"/>
                <w:szCs w:val="18"/>
              </w:rPr>
              <w:t xml:space="preserve">Honduras </w:t>
            </w:r>
          </w:p>
        </w:tc>
        <w:tc>
          <w:tcPr>
            <w:tcW w:w="989" w:type="dxa"/>
            <w:shd w:val="clear" w:color="auto" w:fill="F1F1F2"/>
          </w:tcPr>
          <w:p w14:paraId="1674A4A0" w14:textId="77777777" w:rsidR="005D36F2" w:rsidRPr="004266D0" w:rsidRDefault="005D36F2" w:rsidP="00F545D2">
            <w:pPr>
              <w:ind w:left="1"/>
              <w:rPr>
                <w:sz w:val="18"/>
                <w:szCs w:val="18"/>
              </w:rPr>
            </w:pPr>
            <w:r w:rsidRPr="004266D0">
              <w:rPr>
                <w:rFonts w:eastAsia="Verdana"/>
                <w:sz w:val="18"/>
                <w:szCs w:val="18"/>
              </w:rPr>
              <w:t xml:space="preserve"> Si</w:t>
            </w:r>
          </w:p>
        </w:tc>
        <w:tc>
          <w:tcPr>
            <w:tcW w:w="0" w:type="auto"/>
            <w:vMerge/>
          </w:tcPr>
          <w:p w14:paraId="13DC5DA0" w14:textId="77777777" w:rsidR="005D36F2" w:rsidRPr="004266D0" w:rsidRDefault="005D36F2" w:rsidP="00836038">
            <w:pPr>
              <w:jc w:val="center"/>
              <w:rPr>
                <w:sz w:val="18"/>
                <w:szCs w:val="18"/>
              </w:rPr>
            </w:pPr>
          </w:p>
        </w:tc>
        <w:tc>
          <w:tcPr>
            <w:tcW w:w="0" w:type="auto"/>
            <w:vMerge/>
          </w:tcPr>
          <w:p w14:paraId="08009241" w14:textId="77777777" w:rsidR="005D36F2" w:rsidRPr="004266D0" w:rsidRDefault="005D36F2" w:rsidP="00836038">
            <w:pPr>
              <w:jc w:val="center"/>
              <w:rPr>
                <w:sz w:val="18"/>
                <w:szCs w:val="18"/>
              </w:rPr>
            </w:pPr>
          </w:p>
        </w:tc>
        <w:tc>
          <w:tcPr>
            <w:tcW w:w="0" w:type="auto"/>
            <w:vMerge/>
          </w:tcPr>
          <w:p w14:paraId="18F773E6" w14:textId="77777777" w:rsidR="005D36F2" w:rsidRPr="004266D0" w:rsidRDefault="005D36F2" w:rsidP="00836038">
            <w:pPr>
              <w:jc w:val="center"/>
              <w:rPr>
                <w:sz w:val="18"/>
                <w:szCs w:val="18"/>
              </w:rPr>
            </w:pPr>
          </w:p>
        </w:tc>
        <w:tc>
          <w:tcPr>
            <w:tcW w:w="1579" w:type="dxa"/>
            <w:vMerge/>
          </w:tcPr>
          <w:p w14:paraId="6825FF71" w14:textId="77777777" w:rsidR="005D36F2" w:rsidRPr="004266D0" w:rsidRDefault="005D36F2" w:rsidP="00836038">
            <w:pPr>
              <w:jc w:val="center"/>
              <w:rPr>
                <w:sz w:val="18"/>
                <w:szCs w:val="18"/>
              </w:rPr>
            </w:pPr>
          </w:p>
        </w:tc>
      </w:tr>
      <w:tr w:rsidR="005D36F2" w:rsidRPr="004266D0" w14:paraId="1E7C40A3" w14:textId="77777777" w:rsidTr="00F545D2">
        <w:trPr>
          <w:trHeight w:val="373"/>
          <w:jc w:val="center"/>
        </w:trPr>
        <w:tc>
          <w:tcPr>
            <w:tcW w:w="2024" w:type="dxa"/>
            <w:gridSpan w:val="2"/>
            <w:shd w:val="clear" w:color="auto" w:fill="DCDDDE"/>
          </w:tcPr>
          <w:p w14:paraId="76838795" w14:textId="77777777" w:rsidR="005D36F2" w:rsidRPr="004266D0" w:rsidRDefault="005D36F2" w:rsidP="00F545D2">
            <w:pPr>
              <w:ind w:left="592"/>
              <w:rPr>
                <w:sz w:val="18"/>
                <w:szCs w:val="18"/>
              </w:rPr>
            </w:pPr>
            <w:r w:rsidRPr="004266D0">
              <w:rPr>
                <w:rFonts w:eastAsia="Verdana"/>
                <w:sz w:val="18"/>
                <w:szCs w:val="18"/>
              </w:rPr>
              <w:t xml:space="preserve">Unión Europea </w:t>
            </w:r>
          </w:p>
        </w:tc>
        <w:tc>
          <w:tcPr>
            <w:tcW w:w="989" w:type="dxa"/>
            <w:shd w:val="clear" w:color="auto" w:fill="DCDDDE"/>
          </w:tcPr>
          <w:p w14:paraId="2EF54A0E" w14:textId="77777777" w:rsidR="005D36F2" w:rsidRPr="004266D0" w:rsidRDefault="005D36F2" w:rsidP="00F545D2">
            <w:pPr>
              <w:ind w:left="1"/>
              <w:rPr>
                <w:sz w:val="18"/>
                <w:szCs w:val="18"/>
              </w:rPr>
            </w:pPr>
            <w:r w:rsidRPr="004266D0">
              <w:rPr>
                <w:rFonts w:eastAsia="Verdana"/>
                <w:sz w:val="18"/>
                <w:szCs w:val="18"/>
              </w:rPr>
              <w:t xml:space="preserve"> Si</w:t>
            </w:r>
          </w:p>
        </w:tc>
        <w:tc>
          <w:tcPr>
            <w:tcW w:w="1060" w:type="dxa"/>
            <w:shd w:val="clear" w:color="auto" w:fill="DCDDDE"/>
          </w:tcPr>
          <w:p w14:paraId="1326B65B" w14:textId="4A2F5790" w:rsidR="005D36F2" w:rsidRPr="004266D0" w:rsidRDefault="00A069F2" w:rsidP="00836038">
            <w:pPr>
              <w:jc w:val="center"/>
              <w:rPr>
                <w:sz w:val="18"/>
                <w:szCs w:val="18"/>
              </w:rPr>
            </w:pPr>
            <w:r>
              <w:rPr>
                <w:rFonts w:eastAsia="Verdana"/>
                <w:sz w:val="18"/>
                <w:szCs w:val="18"/>
              </w:rPr>
              <w:t>NO</w:t>
            </w:r>
          </w:p>
        </w:tc>
        <w:tc>
          <w:tcPr>
            <w:tcW w:w="1417" w:type="dxa"/>
            <w:shd w:val="clear" w:color="auto" w:fill="DCDDDE"/>
          </w:tcPr>
          <w:p w14:paraId="4F2E8E89" w14:textId="77777777" w:rsidR="005D36F2" w:rsidRPr="004266D0" w:rsidRDefault="005D36F2" w:rsidP="00836038">
            <w:pPr>
              <w:ind w:left="1"/>
              <w:jc w:val="center"/>
              <w:rPr>
                <w:sz w:val="18"/>
                <w:szCs w:val="18"/>
              </w:rPr>
            </w:pPr>
            <w:r w:rsidRPr="004266D0">
              <w:rPr>
                <w:rFonts w:eastAsia="Verdana"/>
                <w:sz w:val="18"/>
                <w:szCs w:val="18"/>
              </w:rPr>
              <w:t>NO</w:t>
            </w:r>
          </w:p>
        </w:tc>
        <w:tc>
          <w:tcPr>
            <w:tcW w:w="1179" w:type="dxa"/>
            <w:shd w:val="clear" w:color="auto" w:fill="DCDDDE"/>
          </w:tcPr>
          <w:p w14:paraId="481EF091" w14:textId="0B449AEE" w:rsidR="005D36F2" w:rsidRPr="004266D0" w:rsidRDefault="009704D4" w:rsidP="00836038">
            <w:pPr>
              <w:ind w:left="1"/>
              <w:jc w:val="center"/>
              <w:rPr>
                <w:sz w:val="18"/>
                <w:szCs w:val="18"/>
              </w:rPr>
            </w:pPr>
            <w:r>
              <w:rPr>
                <w:rFonts w:eastAsia="Verdana"/>
                <w:sz w:val="18"/>
                <w:szCs w:val="18"/>
              </w:rPr>
              <w:t>SI</w:t>
            </w:r>
          </w:p>
        </w:tc>
        <w:tc>
          <w:tcPr>
            <w:tcW w:w="1579" w:type="dxa"/>
            <w:shd w:val="clear" w:color="auto" w:fill="DCDDDE"/>
          </w:tcPr>
          <w:p w14:paraId="65FFB980" w14:textId="77777777" w:rsidR="005D36F2" w:rsidRPr="004266D0" w:rsidRDefault="005D36F2" w:rsidP="00836038">
            <w:pPr>
              <w:ind w:left="1"/>
              <w:jc w:val="center"/>
              <w:rPr>
                <w:sz w:val="18"/>
                <w:szCs w:val="18"/>
              </w:rPr>
            </w:pPr>
            <w:r w:rsidRPr="004266D0">
              <w:rPr>
                <w:rFonts w:eastAsia="Verdana"/>
                <w:sz w:val="18"/>
                <w:szCs w:val="18"/>
              </w:rPr>
              <w:t>NO</w:t>
            </w:r>
          </w:p>
        </w:tc>
      </w:tr>
      <w:tr w:rsidR="005D36F2" w:rsidRPr="006C06D9" w14:paraId="3240C729" w14:textId="77777777" w:rsidTr="00F545D2">
        <w:trPr>
          <w:trHeight w:val="417"/>
          <w:jc w:val="center"/>
        </w:trPr>
        <w:tc>
          <w:tcPr>
            <w:tcW w:w="2024" w:type="dxa"/>
            <w:gridSpan w:val="2"/>
            <w:shd w:val="clear" w:color="auto" w:fill="F1F1F2"/>
            <w:vAlign w:val="center"/>
          </w:tcPr>
          <w:p w14:paraId="1FC87E97" w14:textId="77777777" w:rsidR="005D36F2" w:rsidRPr="004266D0" w:rsidRDefault="005D36F2" w:rsidP="00F545D2">
            <w:pPr>
              <w:ind w:right="72"/>
              <w:rPr>
                <w:sz w:val="18"/>
                <w:szCs w:val="18"/>
              </w:rPr>
            </w:pPr>
            <w:r w:rsidRPr="004266D0">
              <w:rPr>
                <w:rFonts w:eastAsia="Verdana"/>
                <w:sz w:val="18"/>
                <w:szCs w:val="18"/>
              </w:rPr>
              <w:t xml:space="preserve">Comunidad Andina </w:t>
            </w:r>
          </w:p>
        </w:tc>
        <w:tc>
          <w:tcPr>
            <w:tcW w:w="989" w:type="dxa"/>
            <w:shd w:val="clear" w:color="auto" w:fill="F1F1F2"/>
            <w:vAlign w:val="center"/>
          </w:tcPr>
          <w:p w14:paraId="69AD245F" w14:textId="77777777" w:rsidR="005D36F2" w:rsidRPr="004266D0" w:rsidRDefault="005D36F2" w:rsidP="00F545D2">
            <w:pPr>
              <w:ind w:left="25"/>
              <w:rPr>
                <w:sz w:val="18"/>
                <w:szCs w:val="18"/>
              </w:rPr>
            </w:pPr>
            <w:r w:rsidRPr="004266D0">
              <w:rPr>
                <w:rFonts w:eastAsia="Verdana"/>
                <w:sz w:val="18"/>
                <w:szCs w:val="18"/>
              </w:rPr>
              <w:t xml:space="preserve"> SI</w:t>
            </w:r>
          </w:p>
        </w:tc>
        <w:tc>
          <w:tcPr>
            <w:tcW w:w="1060" w:type="dxa"/>
            <w:shd w:val="clear" w:color="auto" w:fill="F1F1F2"/>
            <w:vAlign w:val="center"/>
          </w:tcPr>
          <w:p w14:paraId="32592F39" w14:textId="77777777" w:rsidR="005D36F2" w:rsidRPr="004266D0" w:rsidRDefault="005D36F2" w:rsidP="00836038">
            <w:pPr>
              <w:ind w:right="50"/>
              <w:jc w:val="center"/>
              <w:rPr>
                <w:sz w:val="18"/>
                <w:szCs w:val="18"/>
              </w:rPr>
            </w:pPr>
            <w:r w:rsidRPr="004266D0">
              <w:rPr>
                <w:sz w:val="18"/>
                <w:szCs w:val="18"/>
              </w:rPr>
              <w:t>SI</w:t>
            </w:r>
          </w:p>
        </w:tc>
        <w:tc>
          <w:tcPr>
            <w:tcW w:w="1417" w:type="dxa"/>
            <w:shd w:val="clear" w:color="auto" w:fill="F1F1F2"/>
            <w:vAlign w:val="center"/>
          </w:tcPr>
          <w:p w14:paraId="227567F7" w14:textId="77777777" w:rsidR="005D36F2" w:rsidRPr="004266D0" w:rsidRDefault="005D36F2" w:rsidP="00836038">
            <w:pPr>
              <w:ind w:right="46"/>
              <w:jc w:val="center"/>
              <w:rPr>
                <w:sz w:val="18"/>
                <w:szCs w:val="18"/>
              </w:rPr>
            </w:pPr>
            <w:r w:rsidRPr="004266D0">
              <w:rPr>
                <w:rFonts w:eastAsia="Verdana"/>
                <w:sz w:val="18"/>
                <w:szCs w:val="18"/>
              </w:rPr>
              <w:t>SI</w:t>
            </w:r>
          </w:p>
        </w:tc>
        <w:tc>
          <w:tcPr>
            <w:tcW w:w="1179" w:type="dxa"/>
            <w:shd w:val="clear" w:color="auto" w:fill="F1F1F2"/>
          </w:tcPr>
          <w:p w14:paraId="0D22226F" w14:textId="4A1E2221" w:rsidR="005D36F2" w:rsidRPr="004266D0" w:rsidRDefault="009704D4" w:rsidP="00836038">
            <w:pPr>
              <w:ind w:left="1"/>
              <w:jc w:val="center"/>
              <w:rPr>
                <w:sz w:val="18"/>
                <w:szCs w:val="18"/>
              </w:rPr>
            </w:pPr>
            <w:r>
              <w:rPr>
                <w:rFonts w:eastAsia="Verdana"/>
                <w:sz w:val="18"/>
                <w:szCs w:val="18"/>
              </w:rPr>
              <w:t>NO</w:t>
            </w:r>
          </w:p>
        </w:tc>
        <w:tc>
          <w:tcPr>
            <w:tcW w:w="1579" w:type="dxa"/>
            <w:shd w:val="clear" w:color="auto" w:fill="F1F1F2"/>
          </w:tcPr>
          <w:p w14:paraId="718FBC89" w14:textId="77777777" w:rsidR="005D36F2" w:rsidRPr="006C06D9" w:rsidRDefault="005D36F2" w:rsidP="00836038">
            <w:pPr>
              <w:ind w:left="1"/>
              <w:jc w:val="center"/>
              <w:rPr>
                <w:sz w:val="18"/>
                <w:szCs w:val="18"/>
              </w:rPr>
            </w:pPr>
            <w:r w:rsidRPr="004266D0">
              <w:rPr>
                <w:rFonts w:eastAsia="Verdana"/>
                <w:sz w:val="18"/>
                <w:szCs w:val="18"/>
              </w:rPr>
              <w:t>SI</w:t>
            </w:r>
          </w:p>
        </w:tc>
      </w:tr>
      <w:bookmarkEnd w:id="16"/>
    </w:tbl>
    <w:p w14:paraId="7A253F3E" w14:textId="77777777" w:rsidR="005D36F2" w:rsidRPr="006C06D9" w:rsidRDefault="005D36F2" w:rsidP="005D36F2">
      <w:pPr>
        <w:pStyle w:val="Textoindependiente"/>
        <w:spacing w:before="5"/>
        <w:ind w:right="567"/>
        <w:jc w:val="both"/>
      </w:pPr>
    </w:p>
    <w:p w14:paraId="01F81514" w14:textId="77777777" w:rsidR="005D36F2" w:rsidRPr="006C06D9" w:rsidRDefault="005D36F2" w:rsidP="005D36F2">
      <w:pPr>
        <w:pStyle w:val="Textoindependiente"/>
        <w:spacing w:before="5"/>
        <w:ind w:right="567"/>
        <w:jc w:val="both"/>
        <w:rPr>
          <w:lang w:val="es-CO"/>
        </w:rPr>
      </w:pPr>
      <w:hyperlink r:id="rId17" w:history="1">
        <w:r w:rsidRPr="006C06D9">
          <w:rPr>
            <w:rStyle w:val="Hipervnculo"/>
            <w:lang w:val="es-CO"/>
          </w:rPr>
          <w:t>https://www.colombiacompra.gov.co/sites/default/files/manuales/cce_manual_acuerdos_co merciales_ web.pdf</w:t>
        </w:r>
      </w:hyperlink>
      <w:r w:rsidRPr="006C06D9">
        <w:rPr>
          <w:lang w:val="es-CO"/>
        </w:rPr>
        <w:t xml:space="preserve"> </w:t>
      </w:r>
    </w:p>
    <w:p w14:paraId="254D54F1" w14:textId="77777777" w:rsidR="005D36F2" w:rsidRPr="006C06D9" w:rsidRDefault="005D36F2" w:rsidP="005D36F2">
      <w:pPr>
        <w:adjustRightInd w:val="0"/>
        <w:jc w:val="both"/>
        <w:rPr>
          <w:color w:val="000000"/>
        </w:rPr>
      </w:pPr>
    </w:p>
    <w:p w14:paraId="22C06FA1" w14:textId="3656334C" w:rsidR="005D36F2" w:rsidRPr="006C06D9" w:rsidRDefault="005D36F2" w:rsidP="005D36F2">
      <w:pPr>
        <w:adjustRightInd w:val="0"/>
        <w:jc w:val="both"/>
        <w:rPr>
          <w:color w:val="000000"/>
        </w:rPr>
      </w:pPr>
      <w:r w:rsidRPr="006C06D9">
        <w:rPr>
          <w:color w:val="000000"/>
        </w:rPr>
        <w:t>De conformidad con el análisis anterior se concluye que el presente proceso de selección le es aplicable la Decisión 439 de 1998 de la Secretaría de la Comunidad Andina de Naciones.</w:t>
      </w:r>
      <w:r w:rsidR="00836038">
        <w:rPr>
          <w:color w:val="000000"/>
        </w:rPr>
        <w:t xml:space="preserve"> Los acuerdos comerciales respecto de los cuales la entidad está cubierta y el valor del presupuesto es superior al umbral determinado por el respectivo Acuerdo Comercial, están cobijados por la excepción 28.</w:t>
      </w:r>
    </w:p>
    <w:p w14:paraId="5C3D418A" w14:textId="77777777" w:rsidR="008C0C14" w:rsidRPr="006C06D9" w:rsidRDefault="008C0C14">
      <w:pPr>
        <w:pStyle w:val="Textoindependiente"/>
        <w:spacing w:before="2"/>
      </w:pPr>
    </w:p>
    <w:p w14:paraId="3508372E" w14:textId="06F97727" w:rsidR="008C0C14" w:rsidRPr="00F7771F" w:rsidRDefault="005D4696" w:rsidP="00D731F2">
      <w:pPr>
        <w:pStyle w:val="Ttulo1"/>
        <w:numPr>
          <w:ilvl w:val="0"/>
          <w:numId w:val="13"/>
        </w:numPr>
        <w:tabs>
          <w:tab w:val="left" w:pos="500"/>
        </w:tabs>
        <w:rPr>
          <w:bCs w:val="0"/>
        </w:rPr>
      </w:pPr>
      <w:r w:rsidRPr="00F7771F">
        <w:rPr>
          <w:bCs w:val="0"/>
        </w:rPr>
        <w:t>SUPERVISIÓN DEL CONTRATO</w:t>
      </w:r>
    </w:p>
    <w:p w14:paraId="1739B6B5" w14:textId="77777777" w:rsidR="008C0C14" w:rsidRDefault="008C0C14">
      <w:pPr>
        <w:pStyle w:val="Textoindependiente"/>
        <w:spacing w:before="70"/>
        <w:rPr>
          <w:b/>
        </w:rPr>
      </w:pPr>
    </w:p>
    <w:p w14:paraId="1C22ECD0" w14:textId="77777777" w:rsidR="008C0C14" w:rsidRDefault="005D4696" w:rsidP="004B071E">
      <w:pPr>
        <w:ind w:left="140" w:right="331"/>
        <w:jc w:val="both"/>
      </w:pPr>
      <w:r>
        <w:t xml:space="preserve">La supervisión será ejercida por el </w:t>
      </w:r>
      <w:r w:rsidRPr="00C64A0B">
        <w:rPr>
          <w:b/>
          <w:highlight w:val="yellow"/>
        </w:rPr>
        <w:t>Subdirector Técnico de Lineamientos y Políticas Código 068 Grado 02</w:t>
      </w:r>
      <w:r w:rsidRPr="00C64A0B">
        <w:rPr>
          <w:highlight w:val="yellow"/>
        </w:rPr>
        <w:t>.</w:t>
      </w:r>
      <w:r>
        <w:t xml:space="preserve"> En</w:t>
      </w:r>
      <w:r>
        <w:rPr>
          <w:spacing w:val="-7"/>
        </w:rPr>
        <w:t xml:space="preserve"> </w:t>
      </w:r>
      <w:r>
        <w:t>todo</w:t>
      </w:r>
      <w:r>
        <w:rPr>
          <w:spacing w:val="-6"/>
        </w:rPr>
        <w:t xml:space="preserve"> </w:t>
      </w:r>
      <w:r>
        <w:t>caso</w:t>
      </w:r>
      <w:r>
        <w:rPr>
          <w:spacing w:val="-6"/>
        </w:rPr>
        <w:t xml:space="preserve"> </w:t>
      </w:r>
      <w:r>
        <w:t>el</w:t>
      </w:r>
      <w:r>
        <w:rPr>
          <w:spacing w:val="-5"/>
        </w:rPr>
        <w:t xml:space="preserve"> </w:t>
      </w:r>
      <w:r>
        <w:t>ordenador</w:t>
      </w:r>
      <w:r>
        <w:rPr>
          <w:spacing w:val="-5"/>
        </w:rPr>
        <w:t xml:space="preserve"> </w:t>
      </w:r>
      <w:r>
        <w:t>del</w:t>
      </w:r>
      <w:r>
        <w:rPr>
          <w:spacing w:val="-5"/>
        </w:rPr>
        <w:t xml:space="preserve"> </w:t>
      </w:r>
      <w:r>
        <w:t>gasto</w:t>
      </w:r>
      <w:r>
        <w:rPr>
          <w:spacing w:val="-6"/>
        </w:rPr>
        <w:t xml:space="preserve"> </w:t>
      </w:r>
      <w:r>
        <w:t>podrá</w:t>
      </w:r>
      <w:r>
        <w:rPr>
          <w:spacing w:val="-8"/>
        </w:rPr>
        <w:t xml:space="preserve"> </w:t>
      </w:r>
      <w:r>
        <w:t>variar</w:t>
      </w:r>
      <w:r>
        <w:rPr>
          <w:spacing w:val="-5"/>
        </w:rPr>
        <w:t xml:space="preserve"> </w:t>
      </w:r>
      <w:r>
        <w:t>unilateralmente</w:t>
      </w:r>
      <w:r>
        <w:rPr>
          <w:spacing w:val="-8"/>
        </w:rPr>
        <w:t xml:space="preserve"> </w:t>
      </w:r>
      <w:r>
        <w:t>la</w:t>
      </w:r>
      <w:r>
        <w:rPr>
          <w:spacing w:val="-6"/>
        </w:rPr>
        <w:t xml:space="preserve"> </w:t>
      </w:r>
      <w:r>
        <w:t>designación</w:t>
      </w:r>
      <w:r>
        <w:rPr>
          <w:spacing w:val="-6"/>
        </w:rPr>
        <w:t xml:space="preserve"> </w:t>
      </w:r>
      <w:r>
        <w:t>del</w:t>
      </w:r>
      <w:r>
        <w:rPr>
          <w:spacing w:val="-7"/>
        </w:rPr>
        <w:t xml:space="preserve"> </w:t>
      </w:r>
      <w:r>
        <w:t>supervisor,</w:t>
      </w:r>
      <w:r>
        <w:rPr>
          <w:spacing w:val="-6"/>
        </w:rPr>
        <w:t xml:space="preserve"> </w:t>
      </w:r>
      <w:r>
        <w:t>comunicando</w:t>
      </w:r>
      <w:r>
        <w:rPr>
          <w:spacing w:val="-8"/>
        </w:rPr>
        <w:t xml:space="preserve"> </w:t>
      </w:r>
      <w:r>
        <w:t>su decisión por escrito al CONTRATISTA y a la Gerencia de Contratación.</w:t>
      </w:r>
    </w:p>
    <w:p w14:paraId="02E39DBD" w14:textId="77777777" w:rsidR="004B071E" w:rsidRDefault="004B071E" w:rsidP="004B071E">
      <w:pPr>
        <w:ind w:left="140" w:right="331"/>
        <w:jc w:val="both"/>
      </w:pPr>
    </w:p>
    <w:p w14:paraId="71271BA5" w14:textId="77777777" w:rsidR="008C0C14" w:rsidRDefault="005D4696">
      <w:pPr>
        <w:pStyle w:val="Textoindependiente"/>
        <w:ind w:left="140" w:right="335"/>
        <w:jc w:val="both"/>
      </w:pPr>
      <w:r>
        <w:t>En el ejercicio de sus funciones el (la) Supervisor(a) del Contrato o el Apoyo a la Supervisión deberá dar cumplimiento a las obligaciones como supervisor, que</w:t>
      </w:r>
      <w:r>
        <w:rPr>
          <w:spacing w:val="-1"/>
        </w:rPr>
        <w:t xml:space="preserve"> </w:t>
      </w:r>
      <w:r>
        <w:t>se encuentran establecidas</w:t>
      </w:r>
      <w:r>
        <w:rPr>
          <w:spacing w:val="-1"/>
        </w:rPr>
        <w:t xml:space="preserve"> </w:t>
      </w:r>
      <w:r>
        <w:t>en el Manual de Supervisión e</w:t>
      </w:r>
      <w:r>
        <w:rPr>
          <w:spacing w:val="-1"/>
        </w:rPr>
        <w:t xml:space="preserve"> </w:t>
      </w:r>
      <w:r>
        <w:t>Interventoría</w:t>
      </w:r>
      <w:r>
        <w:rPr>
          <w:spacing w:val="-1"/>
        </w:rPr>
        <w:t xml:space="preserve"> </w:t>
      </w:r>
      <w:r>
        <w:t>de</w:t>
      </w:r>
      <w:r>
        <w:rPr>
          <w:spacing w:val="-1"/>
        </w:rPr>
        <w:t xml:space="preserve"> </w:t>
      </w:r>
      <w:r>
        <w:t>la</w:t>
      </w:r>
      <w:r>
        <w:rPr>
          <w:spacing w:val="-1"/>
        </w:rPr>
        <w:t xml:space="preserve"> </w:t>
      </w:r>
      <w:r>
        <w:t>Entidad,</w:t>
      </w:r>
      <w:r>
        <w:rPr>
          <w:spacing w:val="-1"/>
        </w:rPr>
        <w:t xml:space="preserve"> </w:t>
      </w:r>
      <w:r>
        <w:t>así mismo deberá</w:t>
      </w:r>
      <w:r>
        <w:rPr>
          <w:spacing w:val="-1"/>
        </w:rPr>
        <w:t xml:space="preserve"> </w:t>
      </w:r>
      <w:r>
        <w:t>atender</w:t>
      </w:r>
      <w:r>
        <w:rPr>
          <w:spacing w:val="-1"/>
        </w:rPr>
        <w:t xml:space="preserve"> </w:t>
      </w:r>
      <w:r>
        <w:t>las</w:t>
      </w:r>
      <w:r>
        <w:rPr>
          <w:spacing w:val="-1"/>
        </w:rPr>
        <w:t xml:space="preserve"> </w:t>
      </w:r>
      <w:r>
        <w:t>funciones</w:t>
      </w:r>
      <w:r>
        <w:rPr>
          <w:spacing w:val="-1"/>
        </w:rPr>
        <w:t xml:space="preserve"> </w:t>
      </w:r>
      <w:r>
        <w:t>señaladas</w:t>
      </w:r>
      <w:r>
        <w:rPr>
          <w:spacing w:val="-1"/>
        </w:rPr>
        <w:t xml:space="preserve"> </w:t>
      </w:r>
      <w:r>
        <w:t>en</w:t>
      </w:r>
      <w:r>
        <w:rPr>
          <w:spacing w:val="-3"/>
        </w:rPr>
        <w:t xml:space="preserve"> </w:t>
      </w:r>
      <w:r>
        <w:t>la</w:t>
      </w:r>
      <w:r>
        <w:rPr>
          <w:spacing w:val="-1"/>
        </w:rPr>
        <w:t xml:space="preserve"> </w:t>
      </w:r>
      <w:r>
        <w:t>Constitución,</w:t>
      </w:r>
      <w:r>
        <w:rPr>
          <w:spacing w:val="-1"/>
        </w:rPr>
        <w:t xml:space="preserve"> </w:t>
      </w:r>
      <w:r>
        <w:t>la</w:t>
      </w:r>
      <w:r>
        <w:rPr>
          <w:spacing w:val="-1"/>
        </w:rPr>
        <w:t xml:space="preserve"> </w:t>
      </w:r>
      <w:r>
        <w:t>Ley</w:t>
      </w:r>
      <w:r>
        <w:rPr>
          <w:spacing w:val="-1"/>
        </w:rPr>
        <w:t xml:space="preserve"> </w:t>
      </w:r>
      <w:r>
        <w:t>y</w:t>
      </w:r>
      <w:r>
        <w:rPr>
          <w:spacing w:val="-1"/>
        </w:rPr>
        <w:t xml:space="preserve"> </w:t>
      </w:r>
      <w:r>
        <w:t>los reglamentos tanto legales como internos del IDIPRON.</w:t>
      </w:r>
    </w:p>
    <w:p w14:paraId="18AB5188" w14:textId="77777777" w:rsidR="007B40FB" w:rsidRDefault="007B40FB">
      <w:pPr>
        <w:pStyle w:val="Textoindependiente"/>
        <w:ind w:left="140"/>
      </w:pPr>
    </w:p>
    <w:p w14:paraId="57D7A971" w14:textId="0C8D02A6" w:rsidR="008C0C14" w:rsidRDefault="005D4696">
      <w:pPr>
        <w:pStyle w:val="Textoindependiente"/>
        <w:ind w:left="140"/>
      </w:pPr>
      <w:r>
        <w:t>Además,</w:t>
      </w:r>
      <w:r>
        <w:rPr>
          <w:spacing w:val="-6"/>
        </w:rPr>
        <w:t xml:space="preserve"> </w:t>
      </w:r>
      <w:r>
        <w:t>estarán</w:t>
      </w:r>
      <w:r>
        <w:rPr>
          <w:spacing w:val="-5"/>
        </w:rPr>
        <w:t xml:space="preserve"> </w:t>
      </w:r>
      <w:r>
        <w:t>a</w:t>
      </w:r>
      <w:r>
        <w:rPr>
          <w:spacing w:val="-4"/>
        </w:rPr>
        <w:t xml:space="preserve"> </w:t>
      </w:r>
      <w:r>
        <w:t>cargo</w:t>
      </w:r>
      <w:r>
        <w:rPr>
          <w:spacing w:val="-4"/>
        </w:rPr>
        <w:t xml:space="preserve"> </w:t>
      </w:r>
      <w:r>
        <w:t>del</w:t>
      </w:r>
      <w:r>
        <w:rPr>
          <w:spacing w:val="-2"/>
        </w:rPr>
        <w:t xml:space="preserve"> </w:t>
      </w:r>
      <w:r>
        <w:t>supervisor</w:t>
      </w:r>
      <w:r>
        <w:rPr>
          <w:spacing w:val="-4"/>
        </w:rPr>
        <w:t xml:space="preserve"> </w:t>
      </w:r>
      <w:r>
        <w:t>las</w:t>
      </w:r>
      <w:r>
        <w:rPr>
          <w:spacing w:val="-3"/>
        </w:rPr>
        <w:t xml:space="preserve"> </w:t>
      </w:r>
      <w:r>
        <w:t>funciones</w:t>
      </w:r>
      <w:r>
        <w:rPr>
          <w:spacing w:val="-4"/>
        </w:rPr>
        <w:t xml:space="preserve"> </w:t>
      </w:r>
      <w:r>
        <w:t>que</w:t>
      </w:r>
      <w:r>
        <w:rPr>
          <w:spacing w:val="-3"/>
        </w:rPr>
        <w:t xml:space="preserve"> </w:t>
      </w:r>
      <w:r>
        <w:t>específicamente</w:t>
      </w:r>
      <w:r>
        <w:rPr>
          <w:spacing w:val="-6"/>
        </w:rPr>
        <w:t xml:space="preserve"> </w:t>
      </w:r>
      <w:r>
        <w:t>se</w:t>
      </w:r>
      <w:r>
        <w:rPr>
          <w:spacing w:val="-3"/>
        </w:rPr>
        <w:t xml:space="preserve"> </w:t>
      </w:r>
      <w:r>
        <w:t>estipulan</w:t>
      </w:r>
      <w:r>
        <w:rPr>
          <w:spacing w:val="-6"/>
        </w:rPr>
        <w:t xml:space="preserve"> </w:t>
      </w:r>
      <w:r>
        <w:t>a</w:t>
      </w:r>
      <w:r>
        <w:rPr>
          <w:spacing w:val="-3"/>
        </w:rPr>
        <w:t xml:space="preserve"> </w:t>
      </w:r>
      <w:r>
        <w:rPr>
          <w:spacing w:val="-2"/>
        </w:rPr>
        <w:t>continuación:</w:t>
      </w:r>
    </w:p>
    <w:p w14:paraId="078C3A7B" w14:textId="77777777" w:rsidR="008C0C14" w:rsidRDefault="008C0C14">
      <w:pPr>
        <w:pStyle w:val="Textoindependiente"/>
        <w:spacing w:before="8"/>
      </w:pPr>
    </w:p>
    <w:p w14:paraId="411A878D" w14:textId="4CF05D42" w:rsidR="000D1D09" w:rsidRDefault="000D1D09">
      <w:pPr>
        <w:pStyle w:val="Prrafodelista"/>
        <w:numPr>
          <w:ilvl w:val="0"/>
          <w:numId w:val="1"/>
        </w:numPr>
        <w:tabs>
          <w:tab w:val="left" w:pos="499"/>
          <w:tab w:val="left" w:pos="501"/>
        </w:tabs>
        <w:ind w:right="336"/>
      </w:pPr>
      <w:r w:rsidRPr="000D1D09">
        <w:t>Apoyar el logro de los objetivos contractuales.</w:t>
      </w:r>
    </w:p>
    <w:p w14:paraId="29AC3FC6" w14:textId="6A75B7D6" w:rsidR="008C0C14" w:rsidRDefault="005D4696">
      <w:pPr>
        <w:pStyle w:val="Prrafodelista"/>
        <w:numPr>
          <w:ilvl w:val="0"/>
          <w:numId w:val="1"/>
        </w:numPr>
        <w:tabs>
          <w:tab w:val="left" w:pos="499"/>
          <w:tab w:val="left" w:pos="501"/>
        </w:tabs>
        <w:ind w:right="336"/>
      </w:pPr>
      <w:r>
        <w:t>Verificar antes de iniciar la ejecución del contrato y suscribir acta de inicio si a ello hubiere lugar si el contrato</w:t>
      </w:r>
      <w:r>
        <w:rPr>
          <w:spacing w:val="-11"/>
        </w:rPr>
        <w:t xml:space="preserve"> </w:t>
      </w:r>
      <w:r>
        <w:t>cuenta</w:t>
      </w:r>
      <w:r>
        <w:rPr>
          <w:spacing w:val="-13"/>
        </w:rPr>
        <w:t xml:space="preserve"> </w:t>
      </w:r>
      <w:r>
        <w:t>con</w:t>
      </w:r>
      <w:r>
        <w:rPr>
          <w:spacing w:val="-11"/>
        </w:rPr>
        <w:t xml:space="preserve"> </w:t>
      </w:r>
      <w:r>
        <w:t>el</w:t>
      </w:r>
      <w:r>
        <w:rPr>
          <w:spacing w:val="-10"/>
        </w:rPr>
        <w:t xml:space="preserve"> </w:t>
      </w:r>
      <w:r>
        <w:t>registro</w:t>
      </w:r>
      <w:r>
        <w:rPr>
          <w:spacing w:val="-11"/>
        </w:rPr>
        <w:t xml:space="preserve"> </w:t>
      </w:r>
      <w:r>
        <w:t>presupuestal,</w:t>
      </w:r>
      <w:r>
        <w:rPr>
          <w:spacing w:val="-13"/>
        </w:rPr>
        <w:t xml:space="preserve"> </w:t>
      </w:r>
      <w:r>
        <w:t>así</w:t>
      </w:r>
      <w:r>
        <w:rPr>
          <w:spacing w:val="-10"/>
        </w:rPr>
        <w:t xml:space="preserve"> </w:t>
      </w:r>
      <w:r>
        <w:t>como</w:t>
      </w:r>
      <w:r>
        <w:rPr>
          <w:spacing w:val="-11"/>
        </w:rPr>
        <w:t xml:space="preserve"> </w:t>
      </w:r>
      <w:r>
        <w:t>a</w:t>
      </w:r>
      <w:r>
        <w:rPr>
          <w:spacing w:val="-13"/>
        </w:rPr>
        <w:t xml:space="preserve"> </w:t>
      </w:r>
      <w:r>
        <w:t>la</w:t>
      </w:r>
      <w:r>
        <w:rPr>
          <w:spacing w:val="-11"/>
        </w:rPr>
        <w:t xml:space="preserve"> </w:t>
      </w:r>
      <w:r>
        <w:t>constitución</w:t>
      </w:r>
      <w:r>
        <w:rPr>
          <w:spacing w:val="-11"/>
        </w:rPr>
        <w:t xml:space="preserve"> </w:t>
      </w:r>
      <w:r>
        <w:t>de</w:t>
      </w:r>
      <w:r>
        <w:rPr>
          <w:spacing w:val="-13"/>
        </w:rPr>
        <w:t xml:space="preserve"> </w:t>
      </w:r>
      <w:r>
        <w:t>las</w:t>
      </w:r>
      <w:r>
        <w:rPr>
          <w:spacing w:val="-13"/>
        </w:rPr>
        <w:t xml:space="preserve"> </w:t>
      </w:r>
      <w:r>
        <w:t>pólizas,</w:t>
      </w:r>
      <w:r>
        <w:rPr>
          <w:spacing w:val="-10"/>
        </w:rPr>
        <w:t xml:space="preserve"> </w:t>
      </w:r>
      <w:r>
        <w:t>y</w:t>
      </w:r>
      <w:r>
        <w:rPr>
          <w:spacing w:val="-11"/>
        </w:rPr>
        <w:t xml:space="preserve"> </w:t>
      </w:r>
      <w:r>
        <w:t>el</w:t>
      </w:r>
      <w:r>
        <w:rPr>
          <w:spacing w:val="-12"/>
        </w:rPr>
        <w:t xml:space="preserve"> </w:t>
      </w:r>
      <w:r>
        <w:t>acta</w:t>
      </w:r>
      <w:r>
        <w:rPr>
          <w:spacing w:val="-11"/>
        </w:rPr>
        <w:t xml:space="preserve"> </w:t>
      </w:r>
      <w:r>
        <w:t>de</w:t>
      </w:r>
      <w:r>
        <w:rPr>
          <w:spacing w:val="-13"/>
        </w:rPr>
        <w:t xml:space="preserve"> </w:t>
      </w:r>
      <w:r>
        <w:t>aprobación de la misma.</w:t>
      </w:r>
    </w:p>
    <w:p w14:paraId="50176685" w14:textId="77777777" w:rsidR="008C0C14" w:rsidRDefault="005D4696">
      <w:pPr>
        <w:pStyle w:val="Prrafodelista"/>
        <w:numPr>
          <w:ilvl w:val="0"/>
          <w:numId w:val="1"/>
        </w:numPr>
        <w:tabs>
          <w:tab w:val="left" w:pos="499"/>
          <w:tab w:val="left" w:pos="501"/>
        </w:tabs>
        <w:spacing w:before="6"/>
        <w:ind w:right="341"/>
      </w:pPr>
      <w:r>
        <w:t>Velar por el cumplimiento del contrato en términos de plazos, calidades, cantidades y adecuada ejecución de los recursos del contrato.</w:t>
      </w:r>
    </w:p>
    <w:p w14:paraId="2CC4E31F" w14:textId="065C6991" w:rsidR="008C0C14" w:rsidRDefault="005D4696">
      <w:pPr>
        <w:pStyle w:val="Prrafodelista"/>
        <w:numPr>
          <w:ilvl w:val="0"/>
          <w:numId w:val="1"/>
        </w:numPr>
        <w:tabs>
          <w:tab w:val="left" w:pos="499"/>
        </w:tabs>
        <w:spacing w:before="6"/>
        <w:ind w:left="499" w:hanging="359"/>
      </w:pPr>
      <w:r>
        <w:t>Mantener</w:t>
      </w:r>
      <w:r>
        <w:rPr>
          <w:spacing w:val="-3"/>
        </w:rPr>
        <w:t xml:space="preserve"> </w:t>
      </w:r>
      <w:r>
        <w:t>en</w:t>
      </w:r>
      <w:r>
        <w:rPr>
          <w:spacing w:val="-4"/>
        </w:rPr>
        <w:t xml:space="preserve"> </w:t>
      </w:r>
      <w:r w:rsidR="000D1D09">
        <w:t>contacto</w:t>
      </w:r>
      <w:r w:rsidR="000D1D09">
        <w:rPr>
          <w:spacing w:val="-2"/>
        </w:rPr>
        <w:t xml:space="preserve"> </w:t>
      </w:r>
      <w:r w:rsidR="000D1D09">
        <w:rPr>
          <w:spacing w:val="-4"/>
        </w:rPr>
        <w:t>las</w:t>
      </w:r>
      <w:r>
        <w:rPr>
          <w:spacing w:val="-3"/>
        </w:rPr>
        <w:t xml:space="preserve"> </w:t>
      </w:r>
      <w:r>
        <w:t>partes</w:t>
      </w:r>
      <w:r>
        <w:rPr>
          <w:spacing w:val="-3"/>
        </w:rPr>
        <w:t xml:space="preserve"> </w:t>
      </w:r>
      <w:r w:rsidR="000D1D09">
        <w:rPr>
          <w:spacing w:val="-3"/>
        </w:rPr>
        <w:t>involucradas en el</w:t>
      </w:r>
      <w:r>
        <w:rPr>
          <w:spacing w:val="-3"/>
        </w:rPr>
        <w:t xml:space="preserve"> </w:t>
      </w:r>
      <w:r>
        <w:rPr>
          <w:spacing w:val="-2"/>
        </w:rPr>
        <w:t>contrato.</w:t>
      </w:r>
    </w:p>
    <w:p w14:paraId="1849D7D5" w14:textId="77777777" w:rsidR="008C0C14" w:rsidRDefault="005D4696">
      <w:pPr>
        <w:pStyle w:val="Prrafodelista"/>
        <w:numPr>
          <w:ilvl w:val="0"/>
          <w:numId w:val="1"/>
        </w:numPr>
        <w:tabs>
          <w:tab w:val="left" w:pos="499"/>
        </w:tabs>
        <w:spacing w:before="6"/>
        <w:ind w:left="499" w:hanging="359"/>
      </w:pPr>
      <w:r>
        <w:t>Evitar</w:t>
      </w:r>
      <w:r>
        <w:rPr>
          <w:spacing w:val="-7"/>
        </w:rPr>
        <w:t xml:space="preserve"> </w:t>
      </w:r>
      <w:r>
        <w:t>la</w:t>
      </w:r>
      <w:r>
        <w:rPr>
          <w:spacing w:val="-2"/>
        </w:rPr>
        <w:t xml:space="preserve"> </w:t>
      </w:r>
      <w:r>
        <w:t>generación</w:t>
      </w:r>
      <w:r>
        <w:rPr>
          <w:spacing w:val="-2"/>
        </w:rPr>
        <w:t xml:space="preserve"> </w:t>
      </w:r>
      <w:r>
        <w:t>de</w:t>
      </w:r>
      <w:r>
        <w:rPr>
          <w:spacing w:val="-5"/>
        </w:rPr>
        <w:t xml:space="preserve"> </w:t>
      </w:r>
      <w:r>
        <w:t>controversias</w:t>
      </w:r>
      <w:r>
        <w:rPr>
          <w:spacing w:val="-2"/>
        </w:rPr>
        <w:t xml:space="preserve"> </w:t>
      </w:r>
      <w:r>
        <w:t>y</w:t>
      </w:r>
      <w:r>
        <w:rPr>
          <w:spacing w:val="-2"/>
        </w:rPr>
        <w:t xml:space="preserve"> </w:t>
      </w:r>
      <w:r>
        <w:t>propender</w:t>
      </w:r>
      <w:r>
        <w:rPr>
          <w:spacing w:val="-5"/>
        </w:rPr>
        <w:t xml:space="preserve"> </w:t>
      </w:r>
      <w:r>
        <w:t>por</w:t>
      </w:r>
      <w:r>
        <w:rPr>
          <w:spacing w:val="-4"/>
        </w:rPr>
        <w:t xml:space="preserve"> </w:t>
      </w:r>
      <w:r>
        <w:t>su</w:t>
      </w:r>
      <w:r>
        <w:rPr>
          <w:spacing w:val="-2"/>
        </w:rPr>
        <w:t xml:space="preserve"> </w:t>
      </w:r>
      <w:r>
        <w:t>rápida</w:t>
      </w:r>
      <w:r>
        <w:rPr>
          <w:spacing w:val="-4"/>
        </w:rPr>
        <w:t xml:space="preserve"> </w:t>
      </w:r>
      <w:r>
        <w:rPr>
          <w:spacing w:val="-2"/>
        </w:rPr>
        <w:t>solución.</w:t>
      </w:r>
    </w:p>
    <w:p w14:paraId="63E9C95D" w14:textId="77777777" w:rsidR="008C0C14" w:rsidRDefault="005D4696">
      <w:pPr>
        <w:pStyle w:val="Prrafodelista"/>
        <w:numPr>
          <w:ilvl w:val="0"/>
          <w:numId w:val="1"/>
        </w:numPr>
        <w:tabs>
          <w:tab w:val="left" w:pos="499"/>
          <w:tab w:val="left" w:pos="501"/>
        </w:tabs>
        <w:spacing w:before="6"/>
        <w:ind w:right="339"/>
      </w:pPr>
      <w:r>
        <w:t>Solicitar</w:t>
      </w:r>
      <w:r>
        <w:rPr>
          <w:spacing w:val="-6"/>
        </w:rPr>
        <w:t xml:space="preserve"> </w:t>
      </w:r>
      <w:r>
        <w:t>informes,</w:t>
      </w:r>
      <w:r>
        <w:rPr>
          <w:spacing w:val="-5"/>
        </w:rPr>
        <w:t xml:space="preserve"> </w:t>
      </w:r>
      <w:r>
        <w:t>llevar</w:t>
      </w:r>
      <w:r>
        <w:rPr>
          <w:spacing w:val="-4"/>
        </w:rPr>
        <w:t xml:space="preserve"> </w:t>
      </w:r>
      <w:r>
        <w:t>a</w:t>
      </w:r>
      <w:r>
        <w:rPr>
          <w:spacing w:val="-7"/>
        </w:rPr>
        <w:t xml:space="preserve"> </w:t>
      </w:r>
      <w:r>
        <w:t>cabo</w:t>
      </w:r>
      <w:r>
        <w:rPr>
          <w:spacing w:val="-5"/>
        </w:rPr>
        <w:t xml:space="preserve"> </w:t>
      </w:r>
      <w:r>
        <w:t>reuniones,</w:t>
      </w:r>
      <w:r>
        <w:rPr>
          <w:spacing w:val="-5"/>
        </w:rPr>
        <w:t xml:space="preserve"> </w:t>
      </w:r>
      <w:r>
        <w:t>integrar</w:t>
      </w:r>
      <w:r>
        <w:rPr>
          <w:spacing w:val="-4"/>
        </w:rPr>
        <w:t xml:space="preserve"> </w:t>
      </w:r>
      <w:r>
        <w:t>comités</w:t>
      </w:r>
      <w:r>
        <w:rPr>
          <w:spacing w:val="-4"/>
        </w:rPr>
        <w:t xml:space="preserve"> </w:t>
      </w:r>
      <w:r>
        <w:t>y</w:t>
      </w:r>
      <w:r>
        <w:rPr>
          <w:spacing w:val="-5"/>
        </w:rPr>
        <w:t xml:space="preserve"> </w:t>
      </w:r>
      <w:r>
        <w:t>desarrollar</w:t>
      </w:r>
      <w:r>
        <w:rPr>
          <w:spacing w:val="-4"/>
        </w:rPr>
        <w:t xml:space="preserve"> </w:t>
      </w:r>
      <w:r>
        <w:t>otras</w:t>
      </w:r>
      <w:r>
        <w:rPr>
          <w:spacing w:val="-4"/>
        </w:rPr>
        <w:t xml:space="preserve"> </w:t>
      </w:r>
      <w:r>
        <w:t>herramientas</w:t>
      </w:r>
      <w:r>
        <w:rPr>
          <w:spacing w:val="-4"/>
        </w:rPr>
        <w:t xml:space="preserve"> </w:t>
      </w:r>
      <w:r>
        <w:t>encaminadas</w:t>
      </w:r>
      <w:r>
        <w:rPr>
          <w:spacing w:val="-4"/>
        </w:rPr>
        <w:t xml:space="preserve"> </w:t>
      </w:r>
      <w:r>
        <w:t>a verificar la adecuada ejecución del contrato.</w:t>
      </w:r>
    </w:p>
    <w:p w14:paraId="1ADEDD76" w14:textId="77777777" w:rsidR="008C0C14" w:rsidRDefault="005D4696">
      <w:pPr>
        <w:pStyle w:val="Prrafodelista"/>
        <w:numPr>
          <w:ilvl w:val="0"/>
          <w:numId w:val="1"/>
        </w:numPr>
        <w:tabs>
          <w:tab w:val="left" w:pos="499"/>
          <w:tab w:val="left" w:pos="501"/>
        </w:tabs>
        <w:spacing w:before="6"/>
        <w:ind w:right="338"/>
      </w:pPr>
      <w:r>
        <w:t>Llevar a cabo las labores de monitoreo y control de riesgos que se le asignen, en coordinación con el área responsable</w:t>
      </w:r>
      <w:r>
        <w:rPr>
          <w:spacing w:val="-4"/>
        </w:rPr>
        <w:t xml:space="preserve"> </w:t>
      </w:r>
      <w:r>
        <w:t>de</w:t>
      </w:r>
      <w:r>
        <w:rPr>
          <w:spacing w:val="-4"/>
        </w:rPr>
        <w:t xml:space="preserve"> </w:t>
      </w:r>
      <w:r>
        <w:t>cada</w:t>
      </w:r>
      <w:r>
        <w:rPr>
          <w:spacing w:val="-4"/>
        </w:rPr>
        <w:t xml:space="preserve"> </w:t>
      </w:r>
      <w:r>
        <w:t>riesgo</w:t>
      </w:r>
      <w:r>
        <w:rPr>
          <w:spacing w:val="-6"/>
        </w:rPr>
        <w:t xml:space="preserve"> </w:t>
      </w:r>
      <w:r>
        <w:t>incluido</w:t>
      </w:r>
      <w:r>
        <w:rPr>
          <w:spacing w:val="-5"/>
        </w:rPr>
        <w:t xml:space="preserve"> </w:t>
      </w:r>
      <w:r>
        <w:t>en</w:t>
      </w:r>
      <w:r>
        <w:rPr>
          <w:spacing w:val="-4"/>
        </w:rPr>
        <w:t xml:space="preserve"> </w:t>
      </w:r>
      <w:r>
        <w:t>el</w:t>
      </w:r>
      <w:r>
        <w:rPr>
          <w:spacing w:val="-6"/>
        </w:rPr>
        <w:t xml:space="preserve"> </w:t>
      </w:r>
      <w:r>
        <w:t>mapa</w:t>
      </w:r>
      <w:r>
        <w:rPr>
          <w:spacing w:val="-4"/>
        </w:rPr>
        <w:t xml:space="preserve"> </w:t>
      </w:r>
      <w:r>
        <w:t>correspondiente,</w:t>
      </w:r>
      <w:r>
        <w:rPr>
          <w:spacing w:val="-7"/>
        </w:rPr>
        <w:t xml:space="preserve"> </w:t>
      </w:r>
      <w:r>
        <w:t>así</w:t>
      </w:r>
      <w:r>
        <w:rPr>
          <w:spacing w:val="-4"/>
        </w:rPr>
        <w:t xml:space="preserve"> </w:t>
      </w:r>
      <w:r>
        <w:t>como</w:t>
      </w:r>
      <w:r>
        <w:rPr>
          <w:spacing w:val="-7"/>
        </w:rPr>
        <w:t xml:space="preserve"> </w:t>
      </w:r>
      <w:r>
        <w:t>la</w:t>
      </w:r>
      <w:r>
        <w:rPr>
          <w:spacing w:val="-7"/>
        </w:rPr>
        <w:t xml:space="preserve"> </w:t>
      </w:r>
      <w:r>
        <w:t>identificación</w:t>
      </w:r>
      <w:r>
        <w:rPr>
          <w:spacing w:val="-5"/>
        </w:rPr>
        <w:t xml:space="preserve"> </w:t>
      </w:r>
      <w:r>
        <w:t>y</w:t>
      </w:r>
      <w:r>
        <w:rPr>
          <w:spacing w:val="-7"/>
        </w:rPr>
        <w:t xml:space="preserve"> </w:t>
      </w:r>
      <w:r>
        <w:t>tratamiento</w:t>
      </w:r>
      <w:r>
        <w:rPr>
          <w:spacing w:val="-5"/>
        </w:rPr>
        <w:t xml:space="preserve"> </w:t>
      </w:r>
      <w:r>
        <w:t>de los riesgos que puedan surgir durante las diversas etapas del contrato.</w:t>
      </w:r>
    </w:p>
    <w:p w14:paraId="72E2C830" w14:textId="77777777" w:rsidR="008C0C14" w:rsidRDefault="005D4696">
      <w:pPr>
        <w:pStyle w:val="Prrafodelista"/>
        <w:numPr>
          <w:ilvl w:val="0"/>
          <w:numId w:val="1"/>
        </w:numPr>
        <w:tabs>
          <w:tab w:val="left" w:pos="499"/>
          <w:tab w:val="left" w:pos="501"/>
        </w:tabs>
        <w:spacing w:before="7"/>
        <w:ind w:right="342"/>
      </w:pPr>
      <w:r>
        <w:t>Aprobar o rechazar, la entrega de los bienes, cuando éstos no se ajustan a lo requerido en el contrato, especificaciones técnicas, condiciones y/o calidades acordadas.</w:t>
      </w:r>
    </w:p>
    <w:p w14:paraId="0126CEDB" w14:textId="77777777" w:rsidR="008C0C14" w:rsidRDefault="005D4696">
      <w:pPr>
        <w:pStyle w:val="Prrafodelista"/>
        <w:numPr>
          <w:ilvl w:val="0"/>
          <w:numId w:val="1"/>
        </w:numPr>
        <w:tabs>
          <w:tab w:val="left" w:pos="499"/>
          <w:tab w:val="left" w:pos="501"/>
        </w:tabs>
        <w:spacing w:before="5"/>
        <w:ind w:right="338"/>
      </w:pPr>
      <w:r>
        <w:t>Suscribir las actas que se generen durante la ejecución del contrato para dejar documentadas diversas situaciones</w:t>
      </w:r>
      <w:r>
        <w:rPr>
          <w:spacing w:val="-8"/>
        </w:rPr>
        <w:t xml:space="preserve"> </w:t>
      </w:r>
      <w:r>
        <w:t>y</w:t>
      </w:r>
      <w:r>
        <w:rPr>
          <w:spacing w:val="-11"/>
        </w:rPr>
        <w:t xml:space="preserve"> </w:t>
      </w:r>
      <w:r>
        <w:t>entre</w:t>
      </w:r>
      <w:r>
        <w:rPr>
          <w:spacing w:val="-11"/>
        </w:rPr>
        <w:t xml:space="preserve"> </w:t>
      </w:r>
      <w:r>
        <w:t>las</w:t>
      </w:r>
      <w:r>
        <w:rPr>
          <w:spacing w:val="-8"/>
        </w:rPr>
        <w:t xml:space="preserve"> </w:t>
      </w:r>
      <w:r>
        <w:t>que</w:t>
      </w:r>
      <w:r>
        <w:rPr>
          <w:spacing w:val="-8"/>
        </w:rPr>
        <w:t xml:space="preserve"> </w:t>
      </w:r>
      <w:r>
        <w:t>se</w:t>
      </w:r>
      <w:r>
        <w:rPr>
          <w:spacing w:val="-8"/>
        </w:rPr>
        <w:t xml:space="preserve"> </w:t>
      </w:r>
      <w:r>
        <w:t>encuentran:</w:t>
      </w:r>
      <w:r>
        <w:rPr>
          <w:spacing w:val="-10"/>
        </w:rPr>
        <w:t xml:space="preserve"> </w:t>
      </w:r>
      <w:r>
        <w:t>actas</w:t>
      </w:r>
      <w:r>
        <w:rPr>
          <w:spacing w:val="-10"/>
        </w:rPr>
        <w:t xml:space="preserve"> </w:t>
      </w:r>
      <w:r>
        <w:t>de</w:t>
      </w:r>
      <w:r>
        <w:rPr>
          <w:spacing w:val="-8"/>
        </w:rPr>
        <w:t xml:space="preserve"> </w:t>
      </w:r>
      <w:r>
        <w:t>actas</w:t>
      </w:r>
      <w:r>
        <w:rPr>
          <w:spacing w:val="-10"/>
        </w:rPr>
        <w:t xml:space="preserve"> </w:t>
      </w:r>
      <w:r>
        <w:t>parciales</w:t>
      </w:r>
      <w:r>
        <w:rPr>
          <w:spacing w:val="-10"/>
        </w:rPr>
        <w:t xml:space="preserve"> </w:t>
      </w:r>
      <w:r>
        <w:t>de</w:t>
      </w:r>
      <w:r>
        <w:rPr>
          <w:spacing w:val="-11"/>
        </w:rPr>
        <w:t xml:space="preserve"> </w:t>
      </w:r>
      <w:r>
        <w:t>avance,</w:t>
      </w:r>
      <w:r>
        <w:rPr>
          <w:spacing w:val="-11"/>
        </w:rPr>
        <w:t xml:space="preserve"> </w:t>
      </w:r>
      <w:r>
        <w:t>actas</w:t>
      </w:r>
      <w:r>
        <w:rPr>
          <w:spacing w:val="-8"/>
        </w:rPr>
        <w:t xml:space="preserve"> </w:t>
      </w:r>
      <w:r>
        <w:t>parciales</w:t>
      </w:r>
      <w:r>
        <w:rPr>
          <w:spacing w:val="-10"/>
        </w:rPr>
        <w:t xml:space="preserve"> </w:t>
      </w:r>
      <w:r>
        <w:t>de</w:t>
      </w:r>
      <w:r>
        <w:rPr>
          <w:spacing w:val="-11"/>
        </w:rPr>
        <w:t xml:space="preserve"> </w:t>
      </w:r>
      <w:r>
        <w:t>recibo</w:t>
      </w:r>
      <w:r>
        <w:rPr>
          <w:spacing w:val="-11"/>
        </w:rPr>
        <w:t xml:space="preserve"> </w:t>
      </w:r>
      <w:r>
        <w:t>y</w:t>
      </w:r>
      <w:r>
        <w:rPr>
          <w:spacing w:val="-9"/>
        </w:rPr>
        <w:t xml:space="preserve"> </w:t>
      </w:r>
      <w:r>
        <w:t>actas de recibo final.</w:t>
      </w:r>
    </w:p>
    <w:p w14:paraId="48DA4CF3" w14:textId="77777777" w:rsidR="008C0C14" w:rsidRDefault="005D4696">
      <w:pPr>
        <w:pStyle w:val="Prrafodelista"/>
        <w:numPr>
          <w:ilvl w:val="0"/>
          <w:numId w:val="1"/>
        </w:numPr>
        <w:tabs>
          <w:tab w:val="left" w:pos="499"/>
          <w:tab w:val="left" w:pos="501"/>
        </w:tabs>
        <w:spacing w:before="7"/>
        <w:ind w:right="339"/>
      </w:pPr>
      <w:r>
        <w:t>Informar a la Entidad Estatal de hechos o circunstancias que puedan constituir actos de corrupción tipificados como conductas punibles, o que pongan en riesgo el cumplimiento del contrato; así como entregar los soportes necesarios para que la Entidad Estatal desarrolle las actividades correspondientes.</w:t>
      </w:r>
    </w:p>
    <w:p w14:paraId="79C6D241" w14:textId="77777777" w:rsidR="008C0C14" w:rsidRDefault="005D4696">
      <w:pPr>
        <w:pStyle w:val="Prrafodelista"/>
        <w:numPr>
          <w:ilvl w:val="0"/>
          <w:numId w:val="1"/>
        </w:numPr>
        <w:tabs>
          <w:tab w:val="left" w:pos="501"/>
        </w:tabs>
        <w:spacing w:before="4"/>
        <w:ind w:right="339"/>
      </w:pPr>
      <w:r>
        <w:t>Informar</w:t>
      </w:r>
      <w:r>
        <w:rPr>
          <w:spacing w:val="-9"/>
        </w:rPr>
        <w:t xml:space="preserve"> </w:t>
      </w:r>
      <w:r>
        <w:t>a</w:t>
      </w:r>
      <w:r>
        <w:rPr>
          <w:spacing w:val="-13"/>
        </w:rPr>
        <w:t xml:space="preserve"> </w:t>
      </w:r>
      <w:r>
        <w:t>la</w:t>
      </w:r>
      <w:r>
        <w:rPr>
          <w:spacing w:val="-10"/>
        </w:rPr>
        <w:t xml:space="preserve"> </w:t>
      </w:r>
      <w:r>
        <w:t>Entidad</w:t>
      </w:r>
      <w:r>
        <w:rPr>
          <w:spacing w:val="-10"/>
        </w:rPr>
        <w:t xml:space="preserve"> </w:t>
      </w:r>
      <w:r>
        <w:t>Estatal</w:t>
      </w:r>
      <w:r>
        <w:rPr>
          <w:spacing w:val="-10"/>
        </w:rPr>
        <w:t xml:space="preserve"> </w:t>
      </w:r>
      <w:r>
        <w:t>cuando</w:t>
      </w:r>
      <w:r>
        <w:rPr>
          <w:spacing w:val="-11"/>
        </w:rPr>
        <w:t xml:space="preserve"> </w:t>
      </w:r>
      <w:r>
        <w:t>se</w:t>
      </w:r>
      <w:r>
        <w:rPr>
          <w:spacing w:val="-10"/>
        </w:rPr>
        <w:t xml:space="preserve"> </w:t>
      </w:r>
      <w:r>
        <w:t>presente</w:t>
      </w:r>
      <w:r>
        <w:rPr>
          <w:spacing w:val="-10"/>
        </w:rPr>
        <w:t xml:space="preserve"> </w:t>
      </w:r>
      <w:r>
        <w:t>incumplimiento</w:t>
      </w:r>
      <w:r>
        <w:rPr>
          <w:spacing w:val="-11"/>
        </w:rPr>
        <w:t xml:space="preserve"> </w:t>
      </w:r>
      <w:r>
        <w:t>contractual;</w:t>
      </w:r>
      <w:r>
        <w:rPr>
          <w:spacing w:val="-10"/>
        </w:rPr>
        <w:t xml:space="preserve"> </w:t>
      </w:r>
      <w:r>
        <w:t>así</w:t>
      </w:r>
      <w:r>
        <w:rPr>
          <w:spacing w:val="-9"/>
        </w:rPr>
        <w:t xml:space="preserve"> </w:t>
      </w:r>
      <w:r>
        <w:t>como</w:t>
      </w:r>
      <w:r>
        <w:rPr>
          <w:spacing w:val="-11"/>
        </w:rPr>
        <w:t xml:space="preserve"> </w:t>
      </w:r>
      <w:r>
        <w:t>entregar</w:t>
      </w:r>
      <w:r>
        <w:rPr>
          <w:spacing w:val="-10"/>
        </w:rPr>
        <w:t xml:space="preserve"> </w:t>
      </w:r>
      <w:r>
        <w:t>los</w:t>
      </w:r>
      <w:r>
        <w:rPr>
          <w:spacing w:val="-10"/>
        </w:rPr>
        <w:t xml:space="preserve"> </w:t>
      </w:r>
      <w:r>
        <w:t>soportes necesarios para que la Entidad Estatal desarrolle las actividades correspondientes.</w:t>
      </w:r>
    </w:p>
    <w:p w14:paraId="5B7CF3F5" w14:textId="77777777" w:rsidR="008C0C14" w:rsidRDefault="005D4696">
      <w:pPr>
        <w:pStyle w:val="Prrafodelista"/>
        <w:numPr>
          <w:ilvl w:val="0"/>
          <w:numId w:val="1"/>
        </w:numPr>
        <w:tabs>
          <w:tab w:val="left" w:pos="501"/>
        </w:tabs>
        <w:spacing w:before="8"/>
        <w:ind w:right="333"/>
      </w:pPr>
      <w:r>
        <w:t>Verificar</w:t>
      </w:r>
      <w:r>
        <w:rPr>
          <w:spacing w:val="-1"/>
        </w:rPr>
        <w:t xml:space="preserve"> </w:t>
      </w:r>
      <w:r>
        <w:t>que</w:t>
      </w:r>
      <w:r>
        <w:rPr>
          <w:spacing w:val="-2"/>
        </w:rPr>
        <w:t xml:space="preserve"> </w:t>
      </w:r>
      <w:r>
        <w:t>el</w:t>
      </w:r>
      <w:r>
        <w:rPr>
          <w:spacing w:val="-1"/>
        </w:rPr>
        <w:t xml:space="preserve"> </w:t>
      </w:r>
      <w:r>
        <w:t>personal</w:t>
      </w:r>
      <w:r>
        <w:rPr>
          <w:spacing w:val="-1"/>
        </w:rPr>
        <w:t xml:space="preserve"> </w:t>
      </w:r>
      <w:r>
        <w:t>que</w:t>
      </w:r>
      <w:r>
        <w:rPr>
          <w:spacing w:val="-2"/>
        </w:rPr>
        <w:t xml:space="preserve"> </w:t>
      </w:r>
      <w:r>
        <w:t>preste</w:t>
      </w:r>
      <w:r>
        <w:rPr>
          <w:spacing w:val="-2"/>
        </w:rPr>
        <w:t xml:space="preserve"> </w:t>
      </w:r>
      <w:r>
        <w:t>el suministro</w:t>
      </w:r>
      <w:r>
        <w:rPr>
          <w:spacing w:val="-1"/>
        </w:rPr>
        <w:t xml:space="preserve"> </w:t>
      </w:r>
      <w:r>
        <w:t>objeto</w:t>
      </w:r>
      <w:r>
        <w:rPr>
          <w:spacing w:val="-2"/>
        </w:rPr>
        <w:t xml:space="preserve"> </w:t>
      </w:r>
      <w:r>
        <w:t>de</w:t>
      </w:r>
      <w:r>
        <w:rPr>
          <w:spacing w:val="-1"/>
        </w:rPr>
        <w:t xml:space="preserve"> </w:t>
      </w:r>
      <w:r>
        <w:t>la</w:t>
      </w:r>
      <w:r>
        <w:rPr>
          <w:spacing w:val="-2"/>
        </w:rPr>
        <w:t xml:space="preserve"> </w:t>
      </w:r>
      <w:r>
        <w:t>presente</w:t>
      </w:r>
      <w:r>
        <w:rPr>
          <w:spacing w:val="-1"/>
        </w:rPr>
        <w:t xml:space="preserve"> </w:t>
      </w:r>
      <w:r>
        <w:t>negociación</w:t>
      </w:r>
      <w:r>
        <w:rPr>
          <w:spacing w:val="-1"/>
        </w:rPr>
        <w:t xml:space="preserve"> </w:t>
      </w:r>
      <w:r>
        <w:t>se</w:t>
      </w:r>
      <w:r>
        <w:rPr>
          <w:spacing w:val="-2"/>
        </w:rPr>
        <w:t xml:space="preserve"> </w:t>
      </w:r>
      <w:r>
        <w:t>encuentre</w:t>
      </w:r>
      <w:r>
        <w:rPr>
          <w:spacing w:val="-2"/>
        </w:rPr>
        <w:t xml:space="preserve"> </w:t>
      </w:r>
      <w:r>
        <w:t>afiliado</w:t>
      </w:r>
      <w:r>
        <w:rPr>
          <w:spacing w:val="-5"/>
        </w:rPr>
        <w:t xml:space="preserve"> </w:t>
      </w:r>
      <w:r>
        <w:t>al sistema de seguridad social integral salud, pensión y riesgos laborales con el fin de dar Cumplir con la política</w:t>
      </w:r>
      <w:r>
        <w:rPr>
          <w:spacing w:val="-8"/>
        </w:rPr>
        <w:t xml:space="preserve"> </w:t>
      </w:r>
      <w:r>
        <w:t>en</w:t>
      </w:r>
      <w:r>
        <w:rPr>
          <w:spacing w:val="-11"/>
        </w:rPr>
        <w:t xml:space="preserve"> </w:t>
      </w:r>
      <w:r>
        <w:t>salud</w:t>
      </w:r>
      <w:r>
        <w:rPr>
          <w:spacing w:val="-9"/>
        </w:rPr>
        <w:t xml:space="preserve"> </w:t>
      </w:r>
      <w:r>
        <w:t>y</w:t>
      </w:r>
      <w:r>
        <w:rPr>
          <w:spacing w:val="-9"/>
        </w:rPr>
        <w:t xml:space="preserve"> </w:t>
      </w:r>
      <w:r>
        <w:t>seguridad</w:t>
      </w:r>
      <w:r>
        <w:rPr>
          <w:spacing w:val="-9"/>
        </w:rPr>
        <w:t xml:space="preserve"> </w:t>
      </w:r>
      <w:r>
        <w:t>en</w:t>
      </w:r>
      <w:r>
        <w:rPr>
          <w:spacing w:val="-8"/>
        </w:rPr>
        <w:t xml:space="preserve"> </w:t>
      </w:r>
      <w:r>
        <w:t>el</w:t>
      </w:r>
      <w:r>
        <w:rPr>
          <w:spacing w:val="-10"/>
        </w:rPr>
        <w:t xml:space="preserve"> </w:t>
      </w:r>
      <w:r>
        <w:t>trabajo</w:t>
      </w:r>
      <w:r>
        <w:rPr>
          <w:spacing w:val="-9"/>
        </w:rPr>
        <w:t xml:space="preserve"> </w:t>
      </w:r>
      <w:r>
        <w:t>de</w:t>
      </w:r>
      <w:r>
        <w:rPr>
          <w:spacing w:val="-8"/>
        </w:rPr>
        <w:t xml:space="preserve"> </w:t>
      </w:r>
      <w:r>
        <w:t>acuerdo</w:t>
      </w:r>
      <w:r>
        <w:rPr>
          <w:spacing w:val="-9"/>
        </w:rPr>
        <w:t xml:space="preserve"> </w:t>
      </w:r>
      <w:r>
        <w:t>al</w:t>
      </w:r>
      <w:r>
        <w:rPr>
          <w:spacing w:val="-10"/>
        </w:rPr>
        <w:t xml:space="preserve"> </w:t>
      </w:r>
      <w:r>
        <w:t>sistema</w:t>
      </w:r>
      <w:r>
        <w:rPr>
          <w:spacing w:val="-8"/>
        </w:rPr>
        <w:t xml:space="preserve"> </w:t>
      </w:r>
      <w:r>
        <w:t>de</w:t>
      </w:r>
      <w:r>
        <w:rPr>
          <w:spacing w:val="-8"/>
        </w:rPr>
        <w:t xml:space="preserve"> </w:t>
      </w:r>
      <w:r>
        <w:t>gestión</w:t>
      </w:r>
      <w:r>
        <w:rPr>
          <w:spacing w:val="-9"/>
        </w:rPr>
        <w:t xml:space="preserve"> </w:t>
      </w:r>
      <w:r>
        <w:t>de</w:t>
      </w:r>
      <w:r>
        <w:rPr>
          <w:spacing w:val="-8"/>
        </w:rPr>
        <w:t xml:space="preserve"> </w:t>
      </w:r>
      <w:r>
        <w:t>seguridad</w:t>
      </w:r>
      <w:r>
        <w:rPr>
          <w:spacing w:val="-8"/>
        </w:rPr>
        <w:t xml:space="preserve"> </w:t>
      </w:r>
      <w:r>
        <w:t>y</w:t>
      </w:r>
      <w:r>
        <w:rPr>
          <w:spacing w:val="-9"/>
        </w:rPr>
        <w:t xml:space="preserve"> </w:t>
      </w:r>
      <w:r>
        <w:t>salud</w:t>
      </w:r>
      <w:r>
        <w:rPr>
          <w:spacing w:val="-9"/>
        </w:rPr>
        <w:t xml:space="preserve"> </w:t>
      </w:r>
      <w:r>
        <w:t>en</w:t>
      </w:r>
      <w:r>
        <w:rPr>
          <w:spacing w:val="-8"/>
        </w:rPr>
        <w:t xml:space="preserve"> </w:t>
      </w:r>
      <w:r>
        <w:t>el</w:t>
      </w:r>
      <w:r>
        <w:rPr>
          <w:spacing w:val="-8"/>
        </w:rPr>
        <w:t xml:space="preserve"> </w:t>
      </w:r>
      <w:r>
        <w:t>trabajo (Decreto 1443 de 2014).</w:t>
      </w:r>
    </w:p>
    <w:p w14:paraId="63A7F104" w14:textId="77777777" w:rsidR="008C0C14" w:rsidRDefault="005D4696">
      <w:pPr>
        <w:pStyle w:val="Prrafodelista"/>
        <w:numPr>
          <w:ilvl w:val="0"/>
          <w:numId w:val="1"/>
        </w:numPr>
        <w:tabs>
          <w:tab w:val="left" w:pos="501"/>
        </w:tabs>
        <w:spacing w:before="6"/>
        <w:ind w:right="340"/>
      </w:pPr>
      <w:r>
        <w:t xml:space="preserve">Verificar antes de expedir la certificación del recibo a satisfacción de las obligaciones recibidas por parte del CONTRATISTA, si el contrato cuenta con la constitución de las pólizas, y el acta de aprobación de la </w:t>
      </w:r>
      <w:r>
        <w:rPr>
          <w:spacing w:val="-2"/>
        </w:rPr>
        <w:t>misma.</w:t>
      </w:r>
    </w:p>
    <w:p w14:paraId="3CD61FB0" w14:textId="77777777" w:rsidR="008C0C14" w:rsidRDefault="005D4696">
      <w:pPr>
        <w:pStyle w:val="Prrafodelista"/>
        <w:numPr>
          <w:ilvl w:val="0"/>
          <w:numId w:val="1"/>
        </w:numPr>
        <w:tabs>
          <w:tab w:val="left" w:pos="501"/>
        </w:tabs>
        <w:spacing w:before="6"/>
        <w:ind w:right="343"/>
      </w:pPr>
      <w:r>
        <w:t>De existir adiciones y/o prorrogas al contrato, verificar la constitución del certificado modificatorio de la garantía y su auto de aprobación, así mismo</w:t>
      </w:r>
      <w:r>
        <w:rPr>
          <w:spacing w:val="-1"/>
        </w:rPr>
        <w:t xml:space="preserve"> </w:t>
      </w:r>
      <w:r>
        <w:t>que cuente con el registro presupuestal si a ello hubiere lugar.</w:t>
      </w:r>
    </w:p>
    <w:p w14:paraId="7D8A78BA" w14:textId="77777777" w:rsidR="008C0C14" w:rsidRDefault="005D4696">
      <w:pPr>
        <w:pStyle w:val="Prrafodelista"/>
        <w:numPr>
          <w:ilvl w:val="0"/>
          <w:numId w:val="1"/>
        </w:numPr>
        <w:tabs>
          <w:tab w:val="left" w:pos="501"/>
        </w:tabs>
        <w:spacing w:before="5"/>
        <w:ind w:right="338"/>
      </w:pPr>
      <w:r>
        <w:t>Vigilar</w:t>
      </w:r>
      <w:r>
        <w:rPr>
          <w:spacing w:val="-6"/>
        </w:rPr>
        <w:t xml:space="preserve"> </w:t>
      </w:r>
      <w:r>
        <w:t>el</w:t>
      </w:r>
      <w:r>
        <w:rPr>
          <w:spacing w:val="-6"/>
        </w:rPr>
        <w:t xml:space="preserve"> </w:t>
      </w:r>
      <w:r>
        <w:t>cumplimiento</w:t>
      </w:r>
      <w:r>
        <w:rPr>
          <w:spacing w:val="-7"/>
        </w:rPr>
        <w:t xml:space="preserve"> </w:t>
      </w:r>
      <w:r>
        <w:t>del</w:t>
      </w:r>
      <w:r>
        <w:rPr>
          <w:spacing w:val="-8"/>
        </w:rPr>
        <w:t xml:space="preserve"> </w:t>
      </w:r>
      <w:r>
        <w:t>objeto</w:t>
      </w:r>
      <w:r>
        <w:rPr>
          <w:spacing w:val="-7"/>
        </w:rPr>
        <w:t xml:space="preserve"> </w:t>
      </w:r>
      <w:r>
        <w:t>del</w:t>
      </w:r>
      <w:r>
        <w:rPr>
          <w:spacing w:val="-6"/>
        </w:rPr>
        <w:t xml:space="preserve"> </w:t>
      </w:r>
      <w:r>
        <w:t>presente</w:t>
      </w:r>
      <w:r>
        <w:rPr>
          <w:spacing w:val="-7"/>
        </w:rPr>
        <w:t xml:space="preserve"> </w:t>
      </w:r>
      <w:r>
        <w:t>contrato</w:t>
      </w:r>
      <w:r>
        <w:rPr>
          <w:spacing w:val="-7"/>
        </w:rPr>
        <w:t xml:space="preserve"> </w:t>
      </w:r>
      <w:r>
        <w:t>de</w:t>
      </w:r>
      <w:r>
        <w:rPr>
          <w:spacing w:val="-7"/>
        </w:rPr>
        <w:t xml:space="preserve"> </w:t>
      </w:r>
      <w:r>
        <w:t>conformidad</w:t>
      </w:r>
      <w:r>
        <w:rPr>
          <w:spacing w:val="-7"/>
        </w:rPr>
        <w:t xml:space="preserve"> </w:t>
      </w:r>
      <w:r>
        <w:t>con</w:t>
      </w:r>
      <w:r>
        <w:rPr>
          <w:spacing w:val="-7"/>
        </w:rPr>
        <w:t xml:space="preserve"> </w:t>
      </w:r>
      <w:r>
        <w:t>lo</w:t>
      </w:r>
      <w:r>
        <w:rPr>
          <w:spacing w:val="-7"/>
        </w:rPr>
        <w:t xml:space="preserve"> </w:t>
      </w:r>
      <w:r>
        <w:t>establecido</w:t>
      </w:r>
      <w:r>
        <w:rPr>
          <w:spacing w:val="-7"/>
        </w:rPr>
        <w:t xml:space="preserve"> </w:t>
      </w:r>
      <w:r>
        <w:t>por</w:t>
      </w:r>
      <w:r>
        <w:rPr>
          <w:spacing w:val="-6"/>
        </w:rPr>
        <w:t xml:space="preserve"> </w:t>
      </w:r>
      <w:r>
        <w:t>IDIPRON</w:t>
      </w:r>
      <w:r>
        <w:rPr>
          <w:spacing w:val="-6"/>
        </w:rPr>
        <w:t xml:space="preserve"> </w:t>
      </w:r>
      <w:r>
        <w:t>y expedir</w:t>
      </w:r>
      <w:r>
        <w:rPr>
          <w:spacing w:val="-10"/>
        </w:rPr>
        <w:t xml:space="preserve"> </w:t>
      </w:r>
      <w:r>
        <w:t>las</w:t>
      </w:r>
      <w:r>
        <w:rPr>
          <w:spacing w:val="-7"/>
        </w:rPr>
        <w:t xml:space="preserve"> </w:t>
      </w:r>
      <w:r>
        <w:t>certificaciones</w:t>
      </w:r>
      <w:r>
        <w:rPr>
          <w:spacing w:val="-7"/>
        </w:rPr>
        <w:t xml:space="preserve"> </w:t>
      </w:r>
      <w:r>
        <w:t>de</w:t>
      </w:r>
      <w:r>
        <w:rPr>
          <w:spacing w:val="-8"/>
        </w:rPr>
        <w:t xml:space="preserve"> </w:t>
      </w:r>
      <w:r>
        <w:t>cumplimiento</w:t>
      </w:r>
      <w:r>
        <w:rPr>
          <w:spacing w:val="-11"/>
        </w:rPr>
        <w:t xml:space="preserve"> </w:t>
      </w:r>
      <w:r>
        <w:t>a</w:t>
      </w:r>
      <w:r>
        <w:rPr>
          <w:spacing w:val="-10"/>
        </w:rPr>
        <w:t xml:space="preserve"> </w:t>
      </w:r>
      <w:r>
        <w:t>satisfacción</w:t>
      </w:r>
      <w:r>
        <w:rPr>
          <w:spacing w:val="-8"/>
        </w:rPr>
        <w:t xml:space="preserve"> </w:t>
      </w:r>
      <w:r>
        <w:t>del</w:t>
      </w:r>
      <w:r>
        <w:rPr>
          <w:spacing w:val="-10"/>
        </w:rPr>
        <w:t xml:space="preserve"> </w:t>
      </w:r>
      <w:r>
        <w:t>mismo</w:t>
      </w:r>
      <w:r>
        <w:rPr>
          <w:spacing w:val="-8"/>
        </w:rPr>
        <w:t xml:space="preserve"> </w:t>
      </w:r>
      <w:r>
        <w:t>para</w:t>
      </w:r>
      <w:r>
        <w:rPr>
          <w:spacing w:val="-10"/>
        </w:rPr>
        <w:t xml:space="preserve"> </w:t>
      </w:r>
      <w:r>
        <w:t>efectos</w:t>
      </w:r>
      <w:r>
        <w:rPr>
          <w:spacing w:val="-10"/>
        </w:rPr>
        <w:t xml:space="preserve"> </w:t>
      </w:r>
      <w:r>
        <w:t>del</w:t>
      </w:r>
      <w:r>
        <w:rPr>
          <w:spacing w:val="-7"/>
        </w:rPr>
        <w:t xml:space="preserve"> </w:t>
      </w:r>
      <w:r>
        <w:t>pago</w:t>
      </w:r>
      <w:r>
        <w:rPr>
          <w:spacing w:val="-10"/>
        </w:rPr>
        <w:t xml:space="preserve"> </w:t>
      </w:r>
      <w:r>
        <w:t>correspondiente.</w:t>
      </w:r>
    </w:p>
    <w:p w14:paraId="444676F3" w14:textId="77777777" w:rsidR="008C0C14" w:rsidRDefault="005D4696">
      <w:pPr>
        <w:pStyle w:val="Prrafodelista"/>
        <w:numPr>
          <w:ilvl w:val="0"/>
          <w:numId w:val="1"/>
        </w:numPr>
        <w:tabs>
          <w:tab w:val="left" w:pos="501"/>
        </w:tabs>
        <w:spacing w:before="6"/>
        <w:ind w:right="336"/>
      </w:pPr>
      <w:r>
        <w:t>Vigilar</w:t>
      </w:r>
      <w:r>
        <w:rPr>
          <w:spacing w:val="-4"/>
        </w:rPr>
        <w:t xml:space="preserve"> </w:t>
      </w:r>
      <w:r>
        <w:t>la</w:t>
      </w:r>
      <w:r>
        <w:rPr>
          <w:spacing w:val="-4"/>
        </w:rPr>
        <w:t xml:space="preserve"> </w:t>
      </w:r>
      <w:r>
        <w:t>correcta</w:t>
      </w:r>
      <w:r>
        <w:rPr>
          <w:spacing w:val="-4"/>
        </w:rPr>
        <w:t xml:space="preserve"> </w:t>
      </w:r>
      <w:r>
        <w:t>ejecución</w:t>
      </w:r>
      <w:r>
        <w:rPr>
          <w:spacing w:val="-5"/>
        </w:rPr>
        <w:t xml:space="preserve"> </w:t>
      </w:r>
      <w:r>
        <w:t>de</w:t>
      </w:r>
      <w:r>
        <w:rPr>
          <w:spacing w:val="-4"/>
        </w:rPr>
        <w:t xml:space="preserve"> </w:t>
      </w:r>
      <w:r>
        <w:t>las</w:t>
      </w:r>
      <w:r>
        <w:rPr>
          <w:spacing w:val="-4"/>
        </w:rPr>
        <w:t xml:space="preserve"> </w:t>
      </w:r>
      <w:r>
        <w:t>asignaciones</w:t>
      </w:r>
      <w:r>
        <w:rPr>
          <w:spacing w:val="-4"/>
        </w:rPr>
        <w:t xml:space="preserve"> </w:t>
      </w:r>
      <w:r>
        <w:t>presupuestales</w:t>
      </w:r>
      <w:r>
        <w:rPr>
          <w:spacing w:val="-4"/>
        </w:rPr>
        <w:t xml:space="preserve"> </w:t>
      </w:r>
      <w:r>
        <w:t>comprometidas.</w:t>
      </w:r>
      <w:r>
        <w:rPr>
          <w:spacing w:val="-5"/>
        </w:rPr>
        <w:t xml:space="preserve"> </w:t>
      </w:r>
      <w:r>
        <w:t>Para</w:t>
      </w:r>
      <w:r>
        <w:rPr>
          <w:spacing w:val="-4"/>
        </w:rPr>
        <w:t xml:space="preserve"> </w:t>
      </w:r>
      <w:r>
        <w:t>ello,</w:t>
      </w:r>
      <w:r>
        <w:rPr>
          <w:spacing w:val="-5"/>
        </w:rPr>
        <w:t xml:space="preserve"> </w:t>
      </w:r>
      <w:r>
        <w:t>se</w:t>
      </w:r>
      <w:r>
        <w:rPr>
          <w:spacing w:val="-4"/>
        </w:rPr>
        <w:t xml:space="preserve"> </w:t>
      </w:r>
      <w:r>
        <w:t>debe</w:t>
      </w:r>
      <w:r>
        <w:rPr>
          <w:spacing w:val="-4"/>
        </w:rPr>
        <w:t xml:space="preserve"> </w:t>
      </w:r>
      <w:r>
        <w:t>verificar que</w:t>
      </w:r>
      <w:r>
        <w:rPr>
          <w:spacing w:val="-4"/>
        </w:rPr>
        <w:t xml:space="preserve"> </w:t>
      </w:r>
      <w:r>
        <w:t>se</w:t>
      </w:r>
      <w:r>
        <w:rPr>
          <w:spacing w:val="-4"/>
        </w:rPr>
        <w:t xml:space="preserve"> </w:t>
      </w:r>
      <w:r>
        <w:t>expidan</w:t>
      </w:r>
      <w:r>
        <w:rPr>
          <w:spacing w:val="-7"/>
        </w:rPr>
        <w:t xml:space="preserve"> </w:t>
      </w:r>
      <w:r>
        <w:t>los</w:t>
      </w:r>
      <w:r>
        <w:rPr>
          <w:spacing w:val="-7"/>
        </w:rPr>
        <w:t xml:space="preserve"> </w:t>
      </w:r>
      <w:r>
        <w:t>respectivos</w:t>
      </w:r>
      <w:r>
        <w:rPr>
          <w:spacing w:val="-4"/>
        </w:rPr>
        <w:t xml:space="preserve"> </w:t>
      </w:r>
      <w:r>
        <w:t>Registros</w:t>
      </w:r>
      <w:r>
        <w:rPr>
          <w:spacing w:val="-4"/>
        </w:rPr>
        <w:t xml:space="preserve"> </w:t>
      </w:r>
      <w:r>
        <w:t>Presupuestales</w:t>
      </w:r>
      <w:r>
        <w:rPr>
          <w:spacing w:val="-6"/>
        </w:rPr>
        <w:t xml:space="preserve"> </w:t>
      </w:r>
      <w:r>
        <w:t>del</w:t>
      </w:r>
      <w:r>
        <w:rPr>
          <w:spacing w:val="-6"/>
        </w:rPr>
        <w:t xml:space="preserve"> </w:t>
      </w:r>
      <w:r>
        <w:t>contrato</w:t>
      </w:r>
      <w:r>
        <w:rPr>
          <w:spacing w:val="-7"/>
        </w:rPr>
        <w:t xml:space="preserve"> </w:t>
      </w:r>
      <w:r>
        <w:t>y</w:t>
      </w:r>
      <w:r>
        <w:rPr>
          <w:spacing w:val="-7"/>
        </w:rPr>
        <w:t xml:space="preserve"> </w:t>
      </w:r>
      <w:r>
        <w:t>para</w:t>
      </w:r>
      <w:r>
        <w:rPr>
          <w:spacing w:val="-4"/>
        </w:rPr>
        <w:t xml:space="preserve"> </w:t>
      </w:r>
      <w:r>
        <w:t>el</w:t>
      </w:r>
      <w:r>
        <w:rPr>
          <w:spacing w:val="-6"/>
        </w:rPr>
        <w:t xml:space="preserve"> </w:t>
      </w:r>
      <w:r>
        <w:t>caso</w:t>
      </w:r>
      <w:r>
        <w:rPr>
          <w:spacing w:val="-7"/>
        </w:rPr>
        <w:t xml:space="preserve"> </w:t>
      </w:r>
      <w:r>
        <w:t>de</w:t>
      </w:r>
      <w:r>
        <w:rPr>
          <w:spacing w:val="-4"/>
        </w:rPr>
        <w:t xml:space="preserve"> </w:t>
      </w:r>
      <w:r>
        <w:t>las</w:t>
      </w:r>
      <w:r>
        <w:rPr>
          <w:spacing w:val="-6"/>
        </w:rPr>
        <w:t xml:space="preserve"> </w:t>
      </w:r>
      <w:r>
        <w:t>adiciones</w:t>
      </w:r>
      <w:r>
        <w:rPr>
          <w:spacing w:val="-6"/>
        </w:rPr>
        <w:t xml:space="preserve"> </w:t>
      </w:r>
      <w:r>
        <w:t>en</w:t>
      </w:r>
      <w:r>
        <w:rPr>
          <w:spacing w:val="-7"/>
        </w:rPr>
        <w:t xml:space="preserve"> </w:t>
      </w:r>
      <w:r>
        <w:t>valor y</w:t>
      </w:r>
      <w:r>
        <w:rPr>
          <w:spacing w:val="-1"/>
        </w:rPr>
        <w:t xml:space="preserve"> </w:t>
      </w:r>
      <w:r>
        <w:t>modificaciones.</w:t>
      </w:r>
      <w:r>
        <w:rPr>
          <w:spacing w:val="-1"/>
        </w:rPr>
        <w:t xml:space="preserve"> </w:t>
      </w:r>
      <w:r>
        <w:t>Para</w:t>
      </w:r>
      <w:r>
        <w:rPr>
          <w:spacing w:val="-3"/>
        </w:rPr>
        <w:t xml:space="preserve"> </w:t>
      </w:r>
      <w:r>
        <w:t>los</w:t>
      </w:r>
      <w:r>
        <w:rPr>
          <w:spacing w:val="-6"/>
        </w:rPr>
        <w:t xml:space="preserve"> </w:t>
      </w:r>
      <w:r>
        <w:t>casos</w:t>
      </w:r>
      <w:r>
        <w:rPr>
          <w:spacing w:val="-3"/>
        </w:rPr>
        <w:t xml:space="preserve"> </w:t>
      </w:r>
      <w:r>
        <w:t>de</w:t>
      </w:r>
      <w:r>
        <w:rPr>
          <w:spacing w:val="-1"/>
        </w:rPr>
        <w:t xml:space="preserve"> </w:t>
      </w:r>
      <w:r>
        <w:t>contratos</w:t>
      </w:r>
      <w:r>
        <w:rPr>
          <w:spacing w:val="-1"/>
        </w:rPr>
        <w:t xml:space="preserve"> </w:t>
      </w:r>
      <w:r>
        <w:t>que</w:t>
      </w:r>
      <w:r>
        <w:rPr>
          <w:spacing w:val="-1"/>
        </w:rPr>
        <w:t xml:space="preserve"> </w:t>
      </w:r>
      <w:r>
        <w:t>se</w:t>
      </w:r>
      <w:r>
        <w:rPr>
          <w:spacing w:val="-3"/>
        </w:rPr>
        <w:t xml:space="preserve"> </w:t>
      </w:r>
      <w:r>
        <w:t>ejecutan</w:t>
      </w:r>
      <w:r>
        <w:rPr>
          <w:spacing w:val="-1"/>
        </w:rPr>
        <w:t xml:space="preserve"> </w:t>
      </w:r>
      <w:r>
        <w:t>en</w:t>
      </w:r>
      <w:r>
        <w:rPr>
          <w:spacing w:val="-4"/>
        </w:rPr>
        <w:t xml:space="preserve"> </w:t>
      </w:r>
      <w:r>
        <w:t>más</w:t>
      </w:r>
      <w:r>
        <w:rPr>
          <w:spacing w:val="-1"/>
        </w:rPr>
        <w:t xml:space="preserve"> </w:t>
      </w:r>
      <w:r>
        <w:t>de</w:t>
      </w:r>
      <w:r>
        <w:rPr>
          <w:spacing w:val="-1"/>
        </w:rPr>
        <w:t xml:space="preserve"> </w:t>
      </w:r>
      <w:r>
        <w:t>una</w:t>
      </w:r>
      <w:r>
        <w:rPr>
          <w:spacing w:val="-1"/>
        </w:rPr>
        <w:t xml:space="preserve"> </w:t>
      </w:r>
      <w:r>
        <w:t>vigencia,</w:t>
      </w:r>
      <w:r>
        <w:rPr>
          <w:spacing w:val="-3"/>
        </w:rPr>
        <w:t xml:space="preserve"> </w:t>
      </w:r>
      <w:r>
        <w:t>se</w:t>
      </w:r>
      <w:r>
        <w:rPr>
          <w:spacing w:val="-1"/>
        </w:rPr>
        <w:t xml:space="preserve"> </w:t>
      </w:r>
      <w:r>
        <w:t>debe</w:t>
      </w:r>
      <w:r>
        <w:rPr>
          <w:spacing w:val="-1"/>
        </w:rPr>
        <w:t xml:space="preserve"> </w:t>
      </w:r>
      <w:r>
        <w:t>verificar</w:t>
      </w:r>
      <w:r>
        <w:rPr>
          <w:spacing w:val="-1"/>
        </w:rPr>
        <w:t xml:space="preserve"> </w:t>
      </w:r>
      <w:r>
        <w:t>que el primer día hábil de cada vigencia se expida el respectivo Registro Presupuestal para garantizar que el contrato no se encuentre desamparado presupuestalmente.</w:t>
      </w:r>
    </w:p>
    <w:p w14:paraId="5E4E1A06" w14:textId="77777777" w:rsidR="008C0C14" w:rsidRDefault="005D4696">
      <w:pPr>
        <w:pStyle w:val="Prrafodelista"/>
        <w:numPr>
          <w:ilvl w:val="0"/>
          <w:numId w:val="1"/>
        </w:numPr>
        <w:tabs>
          <w:tab w:val="left" w:pos="501"/>
        </w:tabs>
        <w:spacing w:before="7"/>
        <w:ind w:right="340"/>
      </w:pPr>
      <w:r>
        <w:t>Informar al Comité de Supervisión e Interventoría los aspectos relacionados con la ejecución del contrato, sin perjuicio de los que deban rendirse de manera extraordinaria cuando las circunstancias lo ameriten.</w:t>
      </w:r>
    </w:p>
    <w:p w14:paraId="75493889" w14:textId="77777777" w:rsidR="008C0C14" w:rsidRDefault="005D4696">
      <w:pPr>
        <w:pStyle w:val="Prrafodelista"/>
        <w:numPr>
          <w:ilvl w:val="0"/>
          <w:numId w:val="1"/>
        </w:numPr>
        <w:tabs>
          <w:tab w:val="left" w:pos="501"/>
        </w:tabs>
        <w:spacing w:before="6"/>
        <w:ind w:right="336"/>
      </w:pPr>
      <w:r>
        <w:t>Ejercer</w:t>
      </w:r>
      <w:r>
        <w:rPr>
          <w:spacing w:val="-4"/>
        </w:rPr>
        <w:t xml:space="preserve"> </w:t>
      </w:r>
      <w:r>
        <w:t>la</w:t>
      </w:r>
      <w:r>
        <w:rPr>
          <w:spacing w:val="-2"/>
        </w:rPr>
        <w:t xml:space="preserve"> </w:t>
      </w:r>
      <w:r>
        <w:t>supervisión,</w:t>
      </w:r>
      <w:r>
        <w:rPr>
          <w:spacing w:val="-5"/>
        </w:rPr>
        <w:t xml:space="preserve"> </w:t>
      </w:r>
      <w:r w:rsidR="004B071E">
        <w:t>TÉCNICA,</w:t>
      </w:r>
      <w:r w:rsidR="004B071E">
        <w:rPr>
          <w:spacing w:val="-5"/>
        </w:rPr>
        <w:t xml:space="preserve"> </w:t>
      </w:r>
      <w:r w:rsidR="004B071E">
        <w:t>FINANCIERA,</w:t>
      </w:r>
      <w:r w:rsidR="004B071E">
        <w:rPr>
          <w:spacing w:val="-4"/>
        </w:rPr>
        <w:t xml:space="preserve"> </w:t>
      </w:r>
      <w:r w:rsidR="004B071E">
        <w:t>ADMINISTRATIVA,</w:t>
      </w:r>
      <w:r w:rsidR="004B071E">
        <w:rPr>
          <w:spacing w:val="-2"/>
        </w:rPr>
        <w:t xml:space="preserve"> </w:t>
      </w:r>
      <w:r w:rsidR="004B071E">
        <w:t>CONTABLE</w:t>
      </w:r>
      <w:r w:rsidR="004B071E">
        <w:rPr>
          <w:spacing w:val="-4"/>
        </w:rPr>
        <w:t xml:space="preserve"> </w:t>
      </w:r>
      <w:r w:rsidR="004B071E">
        <w:t>Y</w:t>
      </w:r>
      <w:r w:rsidR="004B071E">
        <w:rPr>
          <w:spacing w:val="-5"/>
        </w:rPr>
        <w:t xml:space="preserve"> </w:t>
      </w:r>
      <w:r w:rsidR="004B071E">
        <w:t>JURÍDICA</w:t>
      </w:r>
      <w:r w:rsidR="004B071E">
        <w:rPr>
          <w:spacing w:val="-4"/>
        </w:rPr>
        <w:t xml:space="preserve"> </w:t>
      </w:r>
      <w:r w:rsidR="004B071E">
        <w:t>DEL</w:t>
      </w:r>
      <w:r w:rsidR="004B071E">
        <w:rPr>
          <w:spacing w:val="-4"/>
        </w:rPr>
        <w:t xml:space="preserve"> </w:t>
      </w:r>
      <w:r w:rsidR="004B071E">
        <w:t>CONTRATO</w:t>
      </w:r>
      <w:r>
        <w:t>,</w:t>
      </w:r>
      <w:r>
        <w:rPr>
          <w:spacing w:val="-5"/>
        </w:rPr>
        <w:t xml:space="preserve"> </w:t>
      </w:r>
      <w:r>
        <w:t>indicando</w:t>
      </w:r>
      <w:r>
        <w:rPr>
          <w:spacing w:val="-4"/>
        </w:rPr>
        <w:t xml:space="preserve"> </w:t>
      </w:r>
      <w:r>
        <w:t>si</w:t>
      </w:r>
      <w:r>
        <w:rPr>
          <w:spacing w:val="-3"/>
        </w:rPr>
        <w:t xml:space="preserve"> </w:t>
      </w:r>
      <w:r>
        <w:t>ésta se ajusta al plan de trabajo o en caso contrario analizar las causas y problemas surgidos para que se tomen las medidas pertinentes, señalando las recomendaciones especiales y comentarios que crea convenientes (artículo 83 de la Ley 1474 de 2011).</w:t>
      </w:r>
    </w:p>
    <w:p w14:paraId="150AD03D" w14:textId="77777777" w:rsidR="008C0C14" w:rsidRDefault="005D4696">
      <w:pPr>
        <w:pStyle w:val="Prrafodelista"/>
        <w:numPr>
          <w:ilvl w:val="0"/>
          <w:numId w:val="1"/>
        </w:numPr>
        <w:tabs>
          <w:tab w:val="left" w:pos="501"/>
          <w:tab w:val="left" w:pos="555"/>
        </w:tabs>
        <w:spacing w:before="5"/>
        <w:ind w:right="332"/>
      </w:pPr>
      <w:r>
        <w:t>El</w:t>
      </w:r>
      <w:r>
        <w:rPr>
          <w:spacing w:val="40"/>
        </w:rPr>
        <w:t xml:space="preserve"> </w:t>
      </w:r>
      <w:r>
        <w:t>supervisor no podrá exonerar a EL CONTRATISTA de ninguna de las obligaciones o deberes contractuales;</w:t>
      </w:r>
      <w:r>
        <w:rPr>
          <w:spacing w:val="-13"/>
        </w:rPr>
        <w:t xml:space="preserve"> </w:t>
      </w:r>
      <w:r>
        <w:t>tampoco</w:t>
      </w:r>
      <w:r>
        <w:rPr>
          <w:spacing w:val="-14"/>
        </w:rPr>
        <w:t xml:space="preserve"> </w:t>
      </w:r>
      <w:r>
        <w:t>podrá</w:t>
      </w:r>
      <w:r>
        <w:rPr>
          <w:spacing w:val="-12"/>
        </w:rPr>
        <w:t xml:space="preserve"> </w:t>
      </w:r>
      <w:r>
        <w:t>sin</w:t>
      </w:r>
      <w:r>
        <w:rPr>
          <w:spacing w:val="-12"/>
        </w:rPr>
        <w:t xml:space="preserve"> </w:t>
      </w:r>
      <w:r>
        <w:t>autorización</w:t>
      </w:r>
      <w:r>
        <w:rPr>
          <w:spacing w:val="-12"/>
        </w:rPr>
        <w:t xml:space="preserve"> </w:t>
      </w:r>
      <w:r>
        <w:t>escrita,</w:t>
      </w:r>
      <w:r>
        <w:rPr>
          <w:spacing w:val="-12"/>
        </w:rPr>
        <w:t xml:space="preserve"> </w:t>
      </w:r>
      <w:r>
        <w:t>ordenar</w:t>
      </w:r>
      <w:r>
        <w:rPr>
          <w:spacing w:val="-11"/>
        </w:rPr>
        <w:t xml:space="preserve"> </w:t>
      </w:r>
      <w:r>
        <w:t>cambio</w:t>
      </w:r>
      <w:r>
        <w:rPr>
          <w:spacing w:val="-14"/>
        </w:rPr>
        <w:t xml:space="preserve"> </w:t>
      </w:r>
      <w:r>
        <w:t>alguno</w:t>
      </w:r>
      <w:r>
        <w:rPr>
          <w:spacing w:val="-12"/>
        </w:rPr>
        <w:t xml:space="preserve"> </w:t>
      </w:r>
      <w:r>
        <w:t>que</w:t>
      </w:r>
      <w:r>
        <w:rPr>
          <w:spacing w:val="-14"/>
        </w:rPr>
        <w:t xml:space="preserve"> </w:t>
      </w:r>
      <w:r>
        <w:t>traiga</w:t>
      </w:r>
      <w:r>
        <w:rPr>
          <w:spacing w:val="-13"/>
        </w:rPr>
        <w:t xml:space="preserve"> </w:t>
      </w:r>
      <w:r>
        <w:t>consigo</w:t>
      </w:r>
      <w:r>
        <w:rPr>
          <w:spacing w:val="-12"/>
        </w:rPr>
        <w:t xml:space="preserve"> </w:t>
      </w:r>
      <w:r>
        <w:t>variaciones en</w:t>
      </w:r>
      <w:r>
        <w:rPr>
          <w:spacing w:val="-12"/>
        </w:rPr>
        <w:t xml:space="preserve"> </w:t>
      </w:r>
      <w:r>
        <w:t>el</w:t>
      </w:r>
      <w:r>
        <w:rPr>
          <w:spacing w:val="-11"/>
        </w:rPr>
        <w:t xml:space="preserve"> </w:t>
      </w:r>
      <w:r>
        <w:t>plazo</w:t>
      </w:r>
      <w:r>
        <w:rPr>
          <w:spacing w:val="-14"/>
        </w:rPr>
        <w:t xml:space="preserve"> </w:t>
      </w:r>
      <w:r>
        <w:t>o</w:t>
      </w:r>
      <w:r>
        <w:rPr>
          <w:spacing w:val="-13"/>
        </w:rPr>
        <w:t xml:space="preserve"> </w:t>
      </w:r>
      <w:r>
        <w:t>en</w:t>
      </w:r>
      <w:r>
        <w:rPr>
          <w:spacing w:val="-12"/>
        </w:rPr>
        <w:t xml:space="preserve"> </w:t>
      </w:r>
      <w:r>
        <w:t>el</w:t>
      </w:r>
      <w:r>
        <w:rPr>
          <w:spacing w:val="-11"/>
        </w:rPr>
        <w:t xml:space="preserve"> </w:t>
      </w:r>
      <w:r>
        <w:t>valor</w:t>
      </w:r>
      <w:r>
        <w:rPr>
          <w:spacing w:val="-11"/>
        </w:rPr>
        <w:t xml:space="preserve"> </w:t>
      </w:r>
      <w:r>
        <w:t>del</w:t>
      </w:r>
      <w:r>
        <w:rPr>
          <w:spacing w:val="-14"/>
        </w:rPr>
        <w:t xml:space="preserve"> </w:t>
      </w:r>
      <w:r>
        <w:t>contrato,</w:t>
      </w:r>
      <w:r>
        <w:rPr>
          <w:spacing w:val="-12"/>
        </w:rPr>
        <w:t xml:space="preserve"> </w:t>
      </w:r>
      <w:r>
        <w:t>ni</w:t>
      </w:r>
      <w:r>
        <w:rPr>
          <w:spacing w:val="-11"/>
        </w:rPr>
        <w:t xml:space="preserve"> </w:t>
      </w:r>
      <w:r>
        <w:t>efectuar</w:t>
      </w:r>
      <w:r>
        <w:rPr>
          <w:spacing w:val="-11"/>
        </w:rPr>
        <w:t xml:space="preserve"> </w:t>
      </w:r>
      <w:r>
        <w:t>ninguna</w:t>
      </w:r>
      <w:r>
        <w:rPr>
          <w:spacing w:val="-12"/>
        </w:rPr>
        <w:t xml:space="preserve"> </w:t>
      </w:r>
      <w:r>
        <w:t>modificación</w:t>
      </w:r>
      <w:r>
        <w:rPr>
          <w:spacing w:val="-14"/>
        </w:rPr>
        <w:t xml:space="preserve"> </w:t>
      </w:r>
      <w:r>
        <w:t>en</w:t>
      </w:r>
      <w:r>
        <w:rPr>
          <w:spacing w:val="-13"/>
        </w:rPr>
        <w:t xml:space="preserve"> </w:t>
      </w:r>
      <w:r>
        <w:t>la</w:t>
      </w:r>
      <w:r>
        <w:rPr>
          <w:spacing w:val="-14"/>
        </w:rPr>
        <w:t xml:space="preserve"> </w:t>
      </w:r>
      <w:r>
        <w:t>concepción</w:t>
      </w:r>
      <w:r>
        <w:rPr>
          <w:spacing w:val="-13"/>
        </w:rPr>
        <w:t xml:space="preserve"> </w:t>
      </w:r>
      <w:r>
        <w:t>del</w:t>
      </w:r>
      <w:r>
        <w:rPr>
          <w:spacing w:val="-11"/>
        </w:rPr>
        <w:t xml:space="preserve"> </w:t>
      </w:r>
      <w:r>
        <w:t>servicio</w:t>
      </w:r>
      <w:r>
        <w:rPr>
          <w:spacing w:val="-9"/>
        </w:rPr>
        <w:t xml:space="preserve"> </w:t>
      </w:r>
      <w:r>
        <w:t>o</w:t>
      </w:r>
      <w:r>
        <w:rPr>
          <w:spacing w:val="-14"/>
        </w:rPr>
        <w:t xml:space="preserve"> </w:t>
      </w:r>
      <w:r>
        <w:t xml:space="preserve">bienes </w:t>
      </w:r>
      <w:r>
        <w:rPr>
          <w:spacing w:val="-2"/>
        </w:rPr>
        <w:t>contratados.</w:t>
      </w:r>
    </w:p>
    <w:p w14:paraId="5AE3805C" w14:textId="77777777" w:rsidR="008C0C14" w:rsidRDefault="005D4696">
      <w:pPr>
        <w:pStyle w:val="Prrafodelista"/>
        <w:numPr>
          <w:ilvl w:val="0"/>
          <w:numId w:val="1"/>
        </w:numPr>
        <w:tabs>
          <w:tab w:val="left" w:pos="501"/>
        </w:tabs>
        <w:spacing w:before="6"/>
        <w:ind w:right="338"/>
      </w:pPr>
      <w:r>
        <w:t>Proyectar</w:t>
      </w:r>
      <w:r>
        <w:rPr>
          <w:spacing w:val="-10"/>
        </w:rPr>
        <w:t xml:space="preserve"> </w:t>
      </w:r>
      <w:r>
        <w:t>el</w:t>
      </w:r>
      <w:r>
        <w:rPr>
          <w:spacing w:val="-12"/>
        </w:rPr>
        <w:t xml:space="preserve"> </w:t>
      </w:r>
      <w:r>
        <w:t>acta</w:t>
      </w:r>
      <w:r>
        <w:rPr>
          <w:spacing w:val="-10"/>
        </w:rPr>
        <w:t xml:space="preserve"> </w:t>
      </w:r>
      <w:r>
        <w:t>de</w:t>
      </w:r>
      <w:r>
        <w:rPr>
          <w:spacing w:val="-10"/>
        </w:rPr>
        <w:t xml:space="preserve"> </w:t>
      </w:r>
      <w:r>
        <w:t>liquidación</w:t>
      </w:r>
      <w:r>
        <w:rPr>
          <w:spacing w:val="-12"/>
        </w:rPr>
        <w:t xml:space="preserve"> </w:t>
      </w:r>
      <w:r>
        <w:t>del</w:t>
      </w:r>
      <w:r>
        <w:rPr>
          <w:spacing w:val="-10"/>
        </w:rPr>
        <w:t xml:space="preserve"> </w:t>
      </w:r>
      <w:r>
        <w:t>contrato</w:t>
      </w:r>
      <w:r>
        <w:rPr>
          <w:spacing w:val="-12"/>
        </w:rPr>
        <w:t xml:space="preserve"> </w:t>
      </w:r>
      <w:r>
        <w:t>y</w:t>
      </w:r>
      <w:r>
        <w:rPr>
          <w:spacing w:val="-12"/>
        </w:rPr>
        <w:t xml:space="preserve"> </w:t>
      </w:r>
      <w:r>
        <w:t>suscribirla</w:t>
      </w:r>
      <w:r>
        <w:rPr>
          <w:spacing w:val="-10"/>
        </w:rPr>
        <w:t xml:space="preserve"> </w:t>
      </w:r>
      <w:r>
        <w:t>conjuntamente</w:t>
      </w:r>
      <w:r>
        <w:rPr>
          <w:spacing w:val="-10"/>
        </w:rPr>
        <w:t xml:space="preserve"> </w:t>
      </w:r>
      <w:r>
        <w:t>con</w:t>
      </w:r>
      <w:r>
        <w:rPr>
          <w:spacing w:val="-12"/>
        </w:rPr>
        <w:t xml:space="preserve"> </w:t>
      </w:r>
      <w:r>
        <w:t>el</w:t>
      </w:r>
      <w:r>
        <w:rPr>
          <w:spacing w:val="-10"/>
        </w:rPr>
        <w:t xml:space="preserve"> </w:t>
      </w:r>
      <w:r>
        <w:t>CONTRATISTA</w:t>
      </w:r>
      <w:r>
        <w:rPr>
          <w:spacing w:val="-12"/>
        </w:rPr>
        <w:t xml:space="preserve"> </w:t>
      </w:r>
      <w:r>
        <w:t>y</w:t>
      </w:r>
      <w:r>
        <w:rPr>
          <w:spacing w:val="-11"/>
        </w:rPr>
        <w:t xml:space="preserve"> </w:t>
      </w:r>
      <w:r>
        <w:t>posterior firma del competente contractual.</w:t>
      </w:r>
    </w:p>
    <w:p w14:paraId="64C03F35" w14:textId="77777777" w:rsidR="008C0C14" w:rsidRDefault="005D4696">
      <w:pPr>
        <w:pStyle w:val="Prrafodelista"/>
        <w:numPr>
          <w:ilvl w:val="0"/>
          <w:numId w:val="1"/>
        </w:numPr>
        <w:tabs>
          <w:tab w:val="left" w:pos="500"/>
        </w:tabs>
        <w:spacing w:before="8"/>
        <w:ind w:left="500" w:hanging="360"/>
      </w:pPr>
      <w:r>
        <w:t>Realizar</w:t>
      </w:r>
      <w:r>
        <w:rPr>
          <w:spacing w:val="-7"/>
        </w:rPr>
        <w:t xml:space="preserve"> </w:t>
      </w:r>
      <w:r>
        <w:t>el</w:t>
      </w:r>
      <w:r>
        <w:rPr>
          <w:spacing w:val="-5"/>
        </w:rPr>
        <w:t xml:space="preserve"> </w:t>
      </w:r>
      <w:r>
        <w:t>cierre</w:t>
      </w:r>
      <w:r>
        <w:rPr>
          <w:spacing w:val="-8"/>
        </w:rPr>
        <w:t xml:space="preserve"> </w:t>
      </w:r>
      <w:r>
        <w:t>del</w:t>
      </w:r>
      <w:r>
        <w:rPr>
          <w:spacing w:val="-5"/>
        </w:rPr>
        <w:t xml:space="preserve"> </w:t>
      </w:r>
      <w:r>
        <w:t>expediente</w:t>
      </w:r>
      <w:r>
        <w:rPr>
          <w:spacing w:val="-5"/>
        </w:rPr>
        <w:t xml:space="preserve"> </w:t>
      </w:r>
      <w:r>
        <w:t>cuando</w:t>
      </w:r>
      <w:r>
        <w:rPr>
          <w:spacing w:val="-8"/>
        </w:rPr>
        <w:t xml:space="preserve"> </w:t>
      </w:r>
      <w:r>
        <w:t>hayan</w:t>
      </w:r>
      <w:r>
        <w:rPr>
          <w:spacing w:val="-4"/>
        </w:rPr>
        <w:t xml:space="preserve"> </w:t>
      </w:r>
      <w:r>
        <w:t>vencido</w:t>
      </w:r>
      <w:r>
        <w:rPr>
          <w:spacing w:val="-8"/>
        </w:rPr>
        <w:t xml:space="preserve"> </w:t>
      </w:r>
      <w:r>
        <w:t>las</w:t>
      </w:r>
      <w:r>
        <w:rPr>
          <w:spacing w:val="-7"/>
        </w:rPr>
        <w:t xml:space="preserve"> </w:t>
      </w:r>
      <w:r>
        <w:t>vigencias</w:t>
      </w:r>
      <w:r>
        <w:rPr>
          <w:spacing w:val="-7"/>
        </w:rPr>
        <w:t xml:space="preserve"> </w:t>
      </w:r>
      <w:r>
        <w:t>de</w:t>
      </w:r>
      <w:r>
        <w:rPr>
          <w:spacing w:val="-7"/>
        </w:rPr>
        <w:t xml:space="preserve"> </w:t>
      </w:r>
      <w:r>
        <w:t>las</w:t>
      </w:r>
      <w:r>
        <w:rPr>
          <w:spacing w:val="-5"/>
        </w:rPr>
        <w:t xml:space="preserve"> </w:t>
      </w:r>
      <w:r>
        <w:t>garantías</w:t>
      </w:r>
      <w:r>
        <w:rPr>
          <w:spacing w:val="-5"/>
        </w:rPr>
        <w:t xml:space="preserve"> </w:t>
      </w:r>
      <w:r>
        <w:t>si</w:t>
      </w:r>
      <w:r>
        <w:rPr>
          <w:spacing w:val="-5"/>
        </w:rPr>
        <w:t xml:space="preserve"> </w:t>
      </w:r>
      <w:r>
        <w:t>a</w:t>
      </w:r>
      <w:r>
        <w:rPr>
          <w:spacing w:val="-8"/>
        </w:rPr>
        <w:t xml:space="preserve"> </w:t>
      </w:r>
      <w:r>
        <w:t>ello</w:t>
      </w:r>
      <w:r>
        <w:rPr>
          <w:spacing w:val="-6"/>
        </w:rPr>
        <w:t xml:space="preserve"> </w:t>
      </w:r>
      <w:r>
        <w:t>hubiere</w:t>
      </w:r>
      <w:r>
        <w:rPr>
          <w:spacing w:val="-7"/>
        </w:rPr>
        <w:t xml:space="preserve"> </w:t>
      </w:r>
      <w:r>
        <w:rPr>
          <w:spacing w:val="-2"/>
        </w:rPr>
        <w:t>lugar.</w:t>
      </w:r>
    </w:p>
    <w:p w14:paraId="3E45C2C6" w14:textId="77777777" w:rsidR="008C0C14" w:rsidRDefault="005D4696">
      <w:pPr>
        <w:pStyle w:val="Prrafodelista"/>
        <w:numPr>
          <w:ilvl w:val="0"/>
          <w:numId w:val="1"/>
        </w:numPr>
        <w:tabs>
          <w:tab w:val="left" w:pos="501"/>
        </w:tabs>
        <w:spacing w:before="6"/>
        <w:ind w:right="338"/>
      </w:pPr>
      <w:r>
        <w:t>Informar</w:t>
      </w:r>
      <w:r>
        <w:rPr>
          <w:spacing w:val="-4"/>
        </w:rPr>
        <w:t xml:space="preserve"> </w:t>
      </w:r>
      <w:r>
        <w:t>al</w:t>
      </w:r>
      <w:r>
        <w:rPr>
          <w:spacing w:val="-4"/>
        </w:rPr>
        <w:t xml:space="preserve"> </w:t>
      </w:r>
      <w:r>
        <w:t>Comité</w:t>
      </w:r>
      <w:r>
        <w:rPr>
          <w:spacing w:val="-4"/>
        </w:rPr>
        <w:t xml:space="preserve"> </w:t>
      </w:r>
      <w:r>
        <w:t>de</w:t>
      </w:r>
      <w:r>
        <w:rPr>
          <w:spacing w:val="-4"/>
        </w:rPr>
        <w:t xml:space="preserve"> </w:t>
      </w:r>
      <w:r>
        <w:t>Supervisión</w:t>
      </w:r>
      <w:r>
        <w:rPr>
          <w:spacing w:val="-5"/>
        </w:rPr>
        <w:t xml:space="preserve"> </w:t>
      </w:r>
      <w:r>
        <w:t>e</w:t>
      </w:r>
      <w:r>
        <w:rPr>
          <w:spacing w:val="-4"/>
        </w:rPr>
        <w:t xml:space="preserve"> </w:t>
      </w:r>
      <w:r>
        <w:t>Interventoría</w:t>
      </w:r>
      <w:r>
        <w:rPr>
          <w:spacing w:val="-4"/>
        </w:rPr>
        <w:t xml:space="preserve"> </w:t>
      </w:r>
      <w:r>
        <w:t>el</w:t>
      </w:r>
      <w:r>
        <w:rPr>
          <w:spacing w:val="-6"/>
        </w:rPr>
        <w:t xml:space="preserve"> </w:t>
      </w:r>
      <w:r>
        <w:t>incumplimiento</w:t>
      </w:r>
      <w:r>
        <w:rPr>
          <w:spacing w:val="-5"/>
        </w:rPr>
        <w:t xml:space="preserve"> </w:t>
      </w:r>
      <w:r>
        <w:t>o</w:t>
      </w:r>
      <w:r>
        <w:rPr>
          <w:spacing w:val="-5"/>
        </w:rPr>
        <w:t xml:space="preserve"> </w:t>
      </w:r>
      <w:r>
        <w:t>mora</w:t>
      </w:r>
      <w:r>
        <w:rPr>
          <w:spacing w:val="-4"/>
        </w:rPr>
        <w:t xml:space="preserve"> </w:t>
      </w:r>
      <w:r>
        <w:t>de</w:t>
      </w:r>
      <w:r>
        <w:rPr>
          <w:spacing w:val="-7"/>
        </w:rPr>
        <w:t xml:space="preserve"> </w:t>
      </w:r>
      <w:r>
        <w:t>las</w:t>
      </w:r>
      <w:r>
        <w:rPr>
          <w:spacing w:val="-6"/>
        </w:rPr>
        <w:t xml:space="preserve"> </w:t>
      </w:r>
      <w:r>
        <w:t>obligaciones</w:t>
      </w:r>
      <w:r>
        <w:rPr>
          <w:spacing w:val="-6"/>
        </w:rPr>
        <w:t xml:space="preserve"> </w:t>
      </w:r>
      <w:r>
        <w:t>adquiridas por EL CONTRATISTA para que se adopten las medidas legales pertinentes.</w:t>
      </w:r>
    </w:p>
    <w:p w14:paraId="299ADA09" w14:textId="24F26D0C" w:rsidR="008C0C14" w:rsidRDefault="005D4696" w:rsidP="009C002E">
      <w:pPr>
        <w:pStyle w:val="Prrafodelista"/>
        <w:numPr>
          <w:ilvl w:val="0"/>
          <w:numId w:val="1"/>
        </w:numPr>
        <w:tabs>
          <w:tab w:val="left" w:pos="501"/>
        </w:tabs>
        <w:spacing w:before="6"/>
        <w:ind w:right="339"/>
      </w:pPr>
      <w:r>
        <w:t>Requerir a EL CONTRATISTA el cumplimiento del pago de sus obligaciones a los sistemas de Salud, Pensión,</w:t>
      </w:r>
      <w:r>
        <w:rPr>
          <w:spacing w:val="33"/>
        </w:rPr>
        <w:t xml:space="preserve"> </w:t>
      </w:r>
      <w:r>
        <w:t>Riesgos</w:t>
      </w:r>
      <w:r>
        <w:rPr>
          <w:spacing w:val="34"/>
        </w:rPr>
        <w:t xml:space="preserve"> </w:t>
      </w:r>
      <w:r>
        <w:t>Laborales</w:t>
      </w:r>
      <w:r>
        <w:rPr>
          <w:spacing w:val="34"/>
        </w:rPr>
        <w:t xml:space="preserve"> </w:t>
      </w:r>
      <w:r>
        <w:t>y</w:t>
      </w:r>
      <w:r>
        <w:rPr>
          <w:spacing w:val="33"/>
        </w:rPr>
        <w:t xml:space="preserve"> </w:t>
      </w:r>
      <w:r>
        <w:t>aportes</w:t>
      </w:r>
      <w:r>
        <w:rPr>
          <w:spacing w:val="34"/>
        </w:rPr>
        <w:t xml:space="preserve"> </w:t>
      </w:r>
      <w:r>
        <w:t>a</w:t>
      </w:r>
      <w:r>
        <w:rPr>
          <w:spacing w:val="31"/>
        </w:rPr>
        <w:t xml:space="preserve"> </w:t>
      </w:r>
      <w:r>
        <w:t>las</w:t>
      </w:r>
      <w:r>
        <w:rPr>
          <w:spacing w:val="34"/>
        </w:rPr>
        <w:t xml:space="preserve"> </w:t>
      </w:r>
      <w:r>
        <w:t>Cajas</w:t>
      </w:r>
      <w:r>
        <w:rPr>
          <w:spacing w:val="34"/>
        </w:rPr>
        <w:t xml:space="preserve"> </w:t>
      </w:r>
      <w:r>
        <w:t>de</w:t>
      </w:r>
      <w:r>
        <w:rPr>
          <w:spacing w:val="31"/>
        </w:rPr>
        <w:t xml:space="preserve"> </w:t>
      </w:r>
      <w:r>
        <w:t>Compensación</w:t>
      </w:r>
      <w:r>
        <w:rPr>
          <w:spacing w:val="33"/>
        </w:rPr>
        <w:t xml:space="preserve"> </w:t>
      </w:r>
      <w:r>
        <w:t>Familiar,</w:t>
      </w:r>
      <w:r>
        <w:rPr>
          <w:spacing w:val="33"/>
        </w:rPr>
        <w:t xml:space="preserve"> </w:t>
      </w:r>
      <w:r>
        <w:t>Instituto</w:t>
      </w:r>
      <w:r>
        <w:rPr>
          <w:spacing w:val="33"/>
        </w:rPr>
        <w:t xml:space="preserve"> </w:t>
      </w:r>
      <w:r>
        <w:t>Colombiano</w:t>
      </w:r>
      <w:r>
        <w:rPr>
          <w:spacing w:val="33"/>
        </w:rPr>
        <w:t xml:space="preserve"> </w:t>
      </w:r>
      <w:r>
        <w:t>de</w:t>
      </w:r>
      <w:r w:rsidR="009C002E">
        <w:t xml:space="preserve"> </w:t>
      </w:r>
      <w:r>
        <w:t>Bienestar</w:t>
      </w:r>
      <w:r w:rsidRPr="009C002E">
        <w:rPr>
          <w:spacing w:val="-4"/>
        </w:rPr>
        <w:t xml:space="preserve"> </w:t>
      </w:r>
      <w:r>
        <w:t>Familiar</w:t>
      </w:r>
      <w:r w:rsidRPr="009C002E">
        <w:rPr>
          <w:spacing w:val="-3"/>
        </w:rPr>
        <w:t xml:space="preserve"> </w:t>
      </w:r>
      <w:r>
        <w:t>ICBF</w:t>
      </w:r>
      <w:r w:rsidRPr="009C002E">
        <w:rPr>
          <w:spacing w:val="-4"/>
        </w:rPr>
        <w:t xml:space="preserve"> </w:t>
      </w:r>
      <w:r>
        <w:t>y</w:t>
      </w:r>
      <w:r w:rsidRPr="009C002E">
        <w:rPr>
          <w:spacing w:val="-7"/>
        </w:rPr>
        <w:t xml:space="preserve"> </w:t>
      </w:r>
      <w:r>
        <w:t>Servicio</w:t>
      </w:r>
      <w:r w:rsidRPr="009C002E">
        <w:rPr>
          <w:spacing w:val="-7"/>
        </w:rPr>
        <w:t xml:space="preserve"> </w:t>
      </w:r>
      <w:r>
        <w:t>Nacional</w:t>
      </w:r>
      <w:r w:rsidRPr="009C002E">
        <w:rPr>
          <w:spacing w:val="-3"/>
        </w:rPr>
        <w:t xml:space="preserve"> </w:t>
      </w:r>
      <w:r>
        <w:t>de</w:t>
      </w:r>
      <w:r w:rsidRPr="009C002E">
        <w:rPr>
          <w:spacing w:val="-4"/>
        </w:rPr>
        <w:t xml:space="preserve"> </w:t>
      </w:r>
      <w:r>
        <w:t>Aprendizaje</w:t>
      </w:r>
      <w:r w:rsidRPr="009C002E">
        <w:rPr>
          <w:spacing w:val="-3"/>
        </w:rPr>
        <w:t xml:space="preserve"> </w:t>
      </w:r>
      <w:r w:rsidRPr="009C002E">
        <w:rPr>
          <w:spacing w:val="-2"/>
        </w:rPr>
        <w:t>SENA.</w:t>
      </w:r>
    </w:p>
    <w:p w14:paraId="34AB4A23" w14:textId="77777777" w:rsidR="008C0C14" w:rsidRDefault="005D4696">
      <w:pPr>
        <w:pStyle w:val="Prrafodelista"/>
        <w:numPr>
          <w:ilvl w:val="0"/>
          <w:numId w:val="1"/>
        </w:numPr>
        <w:tabs>
          <w:tab w:val="left" w:pos="501"/>
        </w:tabs>
        <w:spacing w:before="6"/>
        <w:ind w:right="339"/>
      </w:pPr>
      <w:r>
        <w:t xml:space="preserve">Comunicar a la Oficina Asesora Jurídica con la debida sustentación técnica, la elaboración de prórrogas, </w:t>
      </w:r>
      <w:r>
        <w:lastRenderedPageBreak/>
        <w:t>adiciones,</w:t>
      </w:r>
      <w:r>
        <w:rPr>
          <w:spacing w:val="-4"/>
        </w:rPr>
        <w:t xml:space="preserve"> </w:t>
      </w:r>
      <w:r>
        <w:t>otrosí</w:t>
      </w:r>
      <w:r>
        <w:rPr>
          <w:spacing w:val="-4"/>
        </w:rPr>
        <w:t xml:space="preserve"> </w:t>
      </w:r>
      <w:r>
        <w:t>y/o</w:t>
      </w:r>
      <w:r>
        <w:rPr>
          <w:spacing w:val="-5"/>
        </w:rPr>
        <w:t xml:space="preserve"> </w:t>
      </w:r>
      <w:r>
        <w:t>cualquier</w:t>
      </w:r>
      <w:r>
        <w:rPr>
          <w:spacing w:val="-4"/>
        </w:rPr>
        <w:t xml:space="preserve"> </w:t>
      </w:r>
      <w:r>
        <w:t>cambio</w:t>
      </w:r>
      <w:r>
        <w:rPr>
          <w:spacing w:val="-5"/>
        </w:rPr>
        <w:t xml:space="preserve"> </w:t>
      </w:r>
      <w:r>
        <w:t>en</w:t>
      </w:r>
      <w:r>
        <w:rPr>
          <w:spacing w:val="-4"/>
        </w:rPr>
        <w:t xml:space="preserve"> </w:t>
      </w:r>
      <w:r>
        <w:t>el</w:t>
      </w:r>
      <w:r>
        <w:rPr>
          <w:spacing w:val="-4"/>
        </w:rPr>
        <w:t xml:space="preserve"> </w:t>
      </w:r>
      <w:r>
        <w:t>desarrollo</w:t>
      </w:r>
      <w:r>
        <w:rPr>
          <w:spacing w:val="-7"/>
        </w:rPr>
        <w:t xml:space="preserve"> </w:t>
      </w:r>
      <w:r>
        <w:t>del</w:t>
      </w:r>
      <w:r>
        <w:rPr>
          <w:spacing w:val="-4"/>
        </w:rPr>
        <w:t xml:space="preserve"> </w:t>
      </w:r>
      <w:r>
        <w:t>contrato,</w:t>
      </w:r>
      <w:r>
        <w:rPr>
          <w:spacing w:val="-5"/>
        </w:rPr>
        <w:t xml:space="preserve"> </w:t>
      </w:r>
      <w:r>
        <w:t>con</w:t>
      </w:r>
      <w:r>
        <w:rPr>
          <w:spacing w:val="-5"/>
        </w:rPr>
        <w:t xml:space="preserve"> </w:t>
      </w:r>
      <w:r>
        <w:t>fin</w:t>
      </w:r>
      <w:r>
        <w:rPr>
          <w:spacing w:val="-5"/>
        </w:rPr>
        <w:t xml:space="preserve"> </w:t>
      </w:r>
      <w:r>
        <w:t>de</w:t>
      </w:r>
      <w:r>
        <w:rPr>
          <w:spacing w:val="-4"/>
        </w:rPr>
        <w:t xml:space="preserve"> </w:t>
      </w:r>
      <w:r>
        <w:t>evitar</w:t>
      </w:r>
      <w:r>
        <w:rPr>
          <w:spacing w:val="-4"/>
        </w:rPr>
        <w:t xml:space="preserve"> </w:t>
      </w:r>
      <w:r>
        <w:t>cualquier</w:t>
      </w:r>
      <w:r>
        <w:rPr>
          <w:spacing w:val="-4"/>
        </w:rPr>
        <w:t xml:space="preserve"> </w:t>
      </w:r>
      <w:r>
        <w:t>obstáculo</w:t>
      </w:r>
      <w:r>
        <w:rPr>
          <w:spacing w:val="-5"/>
        </w:rPr>
        <w:t xml:space="preserve"> </w:t>
      </w:r>
      <w:r>
        <w:t>en la ejecución del contrato.</w:t>
      </w:r>
    </w:p>
    <w:p w14:paraId="2A47E367" w14:textId="77777777" w:rsidR="008C0C14" w:rsidRDefault="005D4696">
      <w:pPr>
        <w:pStyle w:val="Prrafodelista"/>
        <w:numPr>
          <w:ilvl w:val="0"/>
          <w:numId w:val="1"/>
        </w:numPr>
        <w:tabs>
          <w:tab w:val="left" w:pos="500"/>
        </w:tabs>
        <w:spacing w:before="7"/>
        <w:ind w:left="500" w:hanging="360"/>
      </w:pPr>
      <w:r>
        <w:t>Avalar</w:t>
      </w:r>
      <w:r>
        <w:rPr>
          <w:spacing w:val="-4"/>
        </w:rPr>
        <w:t xml:space="preserve"> </w:t>
      </w:r>
      <w:r>
        <w:t>los</w:t>
      </w:r>
      <w:r>
        <w:rPr>
          <w:spacing w:val="-3"/>
        </w:rPr>
        <w:t xml:space="preserve"> </w:t>
      </w:r>
      <w:r>
        <w:t>documentos</w:t>
      </w:r>
      <w:r>
        <w:rPr>
          <w:spacing w:val="-3"/>
        </w:rPr>
        <w:t xml:space="preserve"> </w:t>
      </w:r>
      <w:r>
        <w:t>soporte</w:t>
      </w:r>
      <w:r>
        <w:rPr>
          <w:spacing w:val="-5"/>
        </w:rPr>
        <w:t xml:space="preserve"> </w:t>
      </w:r>
      <w:r>
        <w:t>para</w:t>
      </w:r>
      <w:r>
        <w:rPr>
          <w:spacing w:val="-3"/>
        </w:rPr>
        <w:t xml:space="preserve"> </w:t>
      </w:r>
      <w:r>
        <w:t>los</w:t>
      </w:r>
      <w:r>
        <w:rPr>
          <w:spacing w:val="-3"/>
        </w:rPr>
        <w:t xml:space="preserve"> </w:t>
      </w:r>
      <w:r>
        <w:rPr>
          <w:spacing w:val="-2"/>
        </w:rPr>
        <w:t>pagos.</w:t>
      </w:r>
    </w:p>
    <w:p w14:paraId="22EBB339" w14:textId="77777777" w:rsidR="008C0C14" w:rsidRDefault="005D4696">
      <w:pPr>
        <w:pStyle w:val="Prrafodelista"/>
        <w:numPr>
          <w:ilvl w:val="0"/>
          <w:numId w:val="1"/>
        </w:numPr>
        <w:tabs>
          <w:tab w:val="left" w:pos="501"/>
        </w:tabs>
        <w:spacing w:before="6"/>
        <w:ind w:right="337"/>
      </w:pPr>
      <w:r>
        <w:t>Mantener actualizado el expediente contractual de manera oportuna físico y virtual es decir el físico que reposa en el archivo de la Oficina Jurídica y virtual en la plataforma del SECOP II tales como: Actas de Inicio, Actas de Liquidación, Órdenes de pago, Certificaciones de Cumplimiento, Facturas, informe de actividades sobre la ejecución del contrato y demás que surjan como consecuencia de la ejecución del presente contrato.</w:t>
      </w:r>
    </w:p>
    <w:p w14:paraId="47474C27" w14:textId="77777777" w:rsidR="008C0C14" w:rsidRDefault="005D4696">
      <w:pPr>
        <w:pStyle w:val="Prrafodelista"/>
        <w:numPr>
          <w:ilvl w:val="0"/>
          <w:numId w:val="1"/>
        </w:numPr>
        <w:tabs>
          <w:tab w:val="left" w:pos="501"/>
        </w:tabs>
        <w:spacing w:before="5"/>
        <w:ind w:right="338"/>
      </w:pPr>
      <w:r>
        <w:t>En</w:t>
      </w:r>
      <w:r>
        <w:rPr>
          <w:spacing w:val="-9"/>
        </w:rPr>
        <w:t xml:space="preserve"> </w:t>
      </w:r>
      <w:r>
        <w:t>el</w:t>
      </w:r>
      <w:r>
        <w:rPr>
          <w:spacing w:val="-10"/>
        </w:rPr>
        <w:t xml:space="preserve"> </w:t>
      </w:r>
      <w:r>
        <w:t>evento</w:t>
      </w:r>
      <w:r>
        <w:rPr>
          <w:spacing w:val="-11"/>
        </w:rPr>
        <w:t xml:space="preserve"> </w:t>
      </w:r>
      <w:r>
        <w:t>en</w:t>
      </w:r>
      <w:r>
        <w:rPr>
          <w:spacing w:val="-11"/>
        </w:rPr>
        <w:t xml:space="preserve"> </w:t>
      </w:r>
      <w:r>
        <w:t>que</w:t>
      </w:r>
      <w:r>
        <w:rPr>
          <w:spacing w:val="-11"/>
        </w:rPr>
        <w:t xml:space="preserve"> </w:t>
      </w:r>
      <w:r>
        <w:t>se</w:t>
      </w:r>
      <w:r>
        <w:rPr>
          <w:spacing w:val="-10"/>
        </w:rPr>
        <w:t xml:space="preserve"> </w:t>
      </w:r>
      <w:r>
        <w:t>produzca</w:t>
      </w:r>
      <w:r>
        <w:rPr>
          <w:spacing w:val="-11"/>
        </w:rPr>
        <w:t xml:space="preserve"> </w:t>
      </w:r>
      <w:r>
        <w:t>un</w:t>
      </w:r>
      <w:r>
        <w:rPr>
          <w:spacing w:val="-11"/>
        </w:rPr>
        <w:t xml:space="preserve"> </w:t>
      </w:r>
      <w:r>
        <w:t>remplazo,</w:t>
      </w:r>
      <w:r>
        <w:rPr>
          <w:spacing w:val="-11"/>
        </w:rPr>
        <w:t xml:space="preserve"> </w:t>
      </w:r>
      <w:r>
        <w:t>el</w:t>
      </w:r>
      <w:r>
        <w:rPr>
          <w:spacing w:val="-10"/>
        </w:rPr>
        <w:t xml:space="preserve"> </w:t>
      </w:r>
      <w:r>
        <w:t>supervisor</w:t>
      </w:r>
      <w:r>
        <w:rPr>
          <w:spacing w:val="-10"/>
        </w:rPr>
        <w:t xml:space="preserve"> </w:t>
      </w:r>
      <w:r>
        <w:t>saliente</w:t>
      </w:r>
      <w:r>
        <w:rPr>
          <w:spacing w:val="-8"/>
        </w:rPr>
        <w:t xml:space="preserve"> </w:t>
      </w:r>
      <w:r>
        <w:t>deberá</w:t>
      </w:r>
      <w:r>
        <w:rPr>
          <w:spacing w:val="-11"/>
        </w:rPr>
        <w:t xml:space="preserve"> </w:t>
      </w:r>
      <w:r>
        <w:t>entregar</w:t>
      </w:r>
      <w:r>
        <w:rPr>
          <w:spacing w:val="-10"/>
        </w:rPr>
        <w:t xml:space="preserve"> </w:t>
      </w:r>
      <w:r>
        <w:t>un</w:t>
      </w:r>
      <w:r>
        <w:rPr>
          <w:spacing w:val="-11"/>
        </w:rPr>
        <w:t xml:space="preserve"> </w:t>
      </w:r>
      <w:r>
        <w:t>informe</w:t>
      </w:r>
      <w:r>
        <w:rPr>
          <w:spacing w:val="-8"/>
        </w:rPr>
        <w:t xml:space="preserve"> </w:t>
      </w:r>
      <w:r>
        <w:t>de</w:t>
      </w:r>
      <w:r>
        <w:rPr>
          <w:spacing w:val="-8"/>
        </w:rPr>
        <w:t xml:space="preserve"> </w:t>
      </w:r>
      <w:r>
        <w:t>ejecución del contrato al nuevo supervisor e incluirlo al expediente virtual en la plataforma del SECOP II.</w:t>
      </w:r>
    </w:p>
    <w:p w14:paraId="154141B9" w14:textId="77777777" w:rsidR="008C0C14" w:rsidRDefault="005D4696">
      <w:pPr>
        <w:pStyle w:val="Prrafodelista"/>
        <w:numPr>
          <w:ilvl w:val="0"/>
          <w:numId w:val="1"/>
        </w:numPr>
        <w:tabs>
          <w:tab w:val="left" w:pos="501"/>
        </w:tabs>
        <w:spacing w:before="6"/>
        <w:ind w:right="341"/>
      </w:pPr>
      <w:r>
        <w:t>Verificar que el contratista constituya y mantenga vigente la garantía única por el tiempo pactado en el contrato, así como de las modificaciones que se presenten en la ejecución del mismo.</w:t>
      </w:r>
    </w:p>
    <w:p w14:paraId="0383099D" w14:textId="77777777" w:rsidR="008C0C14" w:rsidRDefault="005D4696">
      <w:pPr>
        <w:pStyle w:val="Prrafodelista"/>
        <w:numPr>
          <w:ilvl w:val="0"/>
          <w:numId w:val="1"/>
        </w:numPr>
        <w:tabs>
          <w:tab w:val="left" w:pos="501"/>
        </w:tabs>
        <w:spacing w:before="7"/>
        <w:ind w:right="343"/>
      </w:pPr>
      <w:r>
        <w:t>Implementar dentro de los informes de supervisión el estado de cuenta acumulado sobre la ejecución del contrato, a fin de llevar un control más estricto del mismo.</w:t>
      </w:r>
    </w:p>
    <w:p w14:paraId="55147060" w14:textId="77777777" w:rsidR="008C0C14" w:rsidRPr="000D21CB" w:rsidRDefault="005D4696">
      <w:pPr>
        <w:pStyle w:val="Prrafodelista"/>
        <w:numPr>
          <w:ilvl w:val="0"/>
          <w:numId w:val="1"/>
        </w:numPr>
        <w:tabs>
          <w:tab w:val="left" w:pos="501"/>
        </w:tabs>
        <w:spacing w:before="6"/>
        <w:ind w:right="340"/>
      </w:pPr>
      <w:r w:rsidRPr="000D21CB">
        <w:t>Las demás inherentes a su calidad de supervisor, que surjan durante el contrato y que tengan como justificación la ejecución del mismo.</w:t>
      </w:r>
    </w:p>
    <w:p w14:paraId="0C27F064" w14:textId="77E67B2B" w:rsidR="008C0C14" w:rsidRDefault="005D4696">
      <w:pPr>
        <w:pStyle w:val="Prrafodelista"/>
        <w:numPr>
          <w:ilvl w:val="0"/>
          <w:numId w:val="1"/>
        </w:numPr>
        <w:tabs>
          <w:tab w:val="left" w:pos="501"/>
        </w:tabs>
        <w:spacing w:before="5"/>
        <w:ind w:right="338"/>
      </w:pPr>
      <w:r w:rsidRPr="000D21CB">
        <w:t xml:space="preserve">El supervisor deberá </w:t>
      </w:r>
      <w:r w:rsidR="004B071E" w:rsidRPr="000D21CB">
        <w:t>VERIFICAR</w:t>
      </w:r>
      <w:r w:rsidRPr="000D21CB">
        <w:t xml:space="preserve"> el cumplimiento por parte del contratista </w:t>
      </w:r>
      <w:r w:rsidR="004B071E" w:rsidRPr="000D21CB">
        <w:t>DEL PORCENTAJE DE</w:t>
      </w:r>
      <w:r w:rsidR="005E3791" w:rsidRPr="000D21CB">
        <w:t>L 50%</w:t>
      </w:r>
      <w:r w:rsidR="004B071E" w:rsidRPr="000D21CB">
        <w:t xml:space="preserve"> VINCULACIÓN DE MUJERES PARA LA EJECUCIÓN DEL CONTRATO, ESTABLECIDO EN</w:t>
      </w:r>
      <w:r w:rsidR="004B071E" w:rsidRPr="000D21CB">
        <w:rPr>
          <w:spacing w:val="-1"/>
        </w:rPr>
        <w:t xml:space="preserve"> </w:t>
      </w:r>
      <w:r w:rsidR="004B071E" w:rsidRPr="000D21CB">
        <w:t>EL</w:t>
      </w:r>
      <w:r w:rsidR="004B071E">
        <w:t xml:space="preserve"> DECRETO 332 DE 2020 </w:t>
      </w:r>
      <w:r>
        <w:t>por medio del cual se dictan medidas afirmativas para promover la participación de las mujeres en la contratación del Distrito Capital.</w:t>
      </w:r>
    </w:p>
    <w:p w14:paraId="733DD3D0" w14:textId="77777777" w:rsidR="008C0C14" w:rsidRDefault="005D4696">
      <w:pPr>
        <w:pStyle w:val="Prrafodelista"/>
        <w:numPr>
          <w:ilvl w:val="0"/>
          <w:numId w:val="1"/>
        </w:numPr>
        <w:tabs>
          <w:tab w:val="left" w:pos="500"/>
        </w:tabs>
        <w:spacing w:line="252" w:lineRule="exact"/>
        <w:ind w:left="500" w:hanging="360"/>
      </w:pPr>
      <w:r>
        <w:t>Informe</w:t>
      </w:r>
      <w:r>
        <w:rPr>
          <w:spacing w:val="-3"/>
        </w:rPr>
        <w:t xml:space="preserve"> </w:t>
      </w:r>
      <w:r>
        <w:t>de</w:t>
      </w:r>
      <w:r>
        <w:rPr>
          <w:spacing w:val="-5"/>
        </w:rPr>
        <w:t xml:space="preserve"> </w:t>
      </w:r>
      <w:r>
        <w:t>actividades</w:t>
      </w:r>
      <w:r>
        <w:rPr>
          <w:spacing w:val="-3"/>
        </w:rPr>
        <w:t xml:space="preserve"> </w:t>
      </w:r>
      <w:r>
        <w:t>por</w:t>
      </w:r>
      <w:r>
        <w:rPr>
          <w:spacing w:val="-5"/>
        </w:rPr>
        <w:t xml:space="preserve"> </w:t>
      </w:r>
      <w:r>
        <w:t>parte</w:t>
      </w:r>
      <w:r>
        <w:rPr>
          <w:spacing w:val="-3"/>
        </w:rPr>
        <w:t xml:space="preserve"> </w:t>
      </w:r>
      <w:r>
        <w:t>del</w:t>
      </w:r>
      <w:r>
        <w:rPr>
          <w:spacing w:val="-1"/>
        </w:rPr>
        <w:t xml:space="preserve"> </w:t>
      </w:r>
      <w:r>
        <w:rPr>
          <w:spacing w:val="-2"/>
        </w:rPr>
        <w:t>supervisor.</w:t>
      </w:r>
    </w:p>
    <w:p w14:paraId="25F3C834" w14:textId="77777777" w:rsidR="008C0C14" w:rsidRDefault="005D4696">
      <w:pPr>
        <w:pStyle w:val="Prrafodelista"/>
        <w:numPr>
          <w:ilvl w:val="0"/>
          <w:numId w:val="1"/>
        </w:numPr>
        <w:tabs>
          <w:tab w:val="left" w:pos="501"/>
        </w:tabs>
        <w:spacing w:before="1"/>
        <w:ind w:right="331"/>
      </w:pPr>
      <w:r>
        <w:t>El</w:t>
      </w:r>
      <w:r>
        <w:rPr>
          <w:spacing w:val="-4"/>
        </w:rPr>
        <w:t xml:space="preserve"> </w:t>
      </w:r>
      <w:r>
        <w:t>supervisor</w:t>
      </w:r>
      <w:r>
        <w:rPr>
          <w:spacing w:val="-6"/>
        </w:rPr>
        <w:t xml:space="preserve"> </w:t>
      </w:r>
      <w:r>
        <w:t>del</w:t>
      </w:r>
      <w:r>
        <w:rPr>
          <w:spacing w:val="-6"/>
        </w:rPr>
        <w:t xml:space="preserve"> </w:t>
      </w:r>
      <w:r>
        <w:t>contrato</w:t>
      </w:r>
      <w:r>
        <w:rPr>
          <w:spacing w:val="-7"/>
        </w:rPr>
        <w:t xml:space="preserve"> </w:t>
      </w:r>
      <w:r>
        <w:t>deberá</w:t>
      </w:r>
      <w:r>
        <w:rPr>
          <w:spacing w:val="-4"/>
        </w:rPr>
        <w:t xml:space="preserve"> </w:t>
      </w:r>
      <w:r w:rsidR="004B071E">
        <w:t>VERIFICAR</w:t>
      </w:r>
      <w:r w:rsidR="004B071E">
        <w:rPr>
          <w:spacing w:val="-4"/>
        </w:rPr>
        <w:t xml:space="preserve"> </w:t>
      </w:r>
      <w:r>
        <w:t>que</w:t>
      </w:r>
      <w:r>
        <w:rPr>
          <w:spacing w:val="-7"/>
        </w:rPr>
        <w:t xml:space="preserve"> </w:t>
      </w:r>
      <w:r>
        <w:t>el</w:t>
      </w:r>
      <w:r>
        <w:rPr>
          <w:spacing w:val="-6"/>
        </w:rPr>
        <w:t xml:space="preserve"> </w:t>
      </w:r>
      <w:r>
        <w:t>contratista</w:t>
      </w:r>
      <w:r>
        <w:rPr>
          <w:spacing w:val="-7"/>
        </w:rPr>
        <w:t xml:space="preserve"> </w:t>
      </w:r>
      <w:r>
        <w:t>haya</w:t>
      </w:r>
      <w:r>
        <w:rPr>
          <w:spacing w:val="-7"/>
        </w:rPr>
        <w:t xml:space="preserve"> </w:t>
      </w:r>
      <w:r>
        <w:t>comprado</w:t>
      </w:r>
      <w:r>
        <w:rPr>
          <w:spacing w:val="-7"/>
        </w:rPr>
        <w:t xml:space="preserve"> </w:t>
      </w:r>
      <w:r>
        <w:t>el</w:t>
      </w:r>
      <w:r>
        <w:rPr>
          <w:spacing w:val="-6"/>
        </w:rPr>
        <w:t xml:space="preserve"> </w:t>
      </w:r>
      <w:r>
        <w:t>o</w:t>
      </w:r>
      <w:r>
        <w:rPr>
          <w:spacing w:val="-7"/>
        </w:rPr>
        <w:t xml:space="preserve"> </w:t>
      </w:r>
      <w:r>
        <w:t>los</w:t>
      </w:r>
      <w:r>
        <w:rPr>
          <w:spacing w:val="-7"/>
        </w:rPr>
        <w:t xml:space="preserve"> </w:t>
      </w:r>
      <w:r>
        <w:t>productos</w:t>
      </w:r>
      <w:r>
        <w:rPr>
          <w:spacing w:val="-7"/>
        </w:rPr>
        <w:t xml:space="preserve"> </w:t>
      </w:r>
      <w:r>
        <w:t>directamente a los pequeños productores o productores de la Agricultura Campesina, Familiar y Comunitaria, o a sus organizaciones,</w:t>
      </w:r>
      <w:r>
        <w:rPr>
          <w:spacing w:val="-4"/>
        </w:rPr>
        <w:t xml:space="preserve"> </w:t>
      </w:r>
      <w:r>
        <w:t>de</w:t>
      </w:r>
      <w:r>
        <w:rPr>
          <w:spacing w:val="-3"/>
        </w:rPr>
        <w:t xml:space="preserve"> </w:t>
      </w:r>
      <w:r>
        <w:t>conformidad</w:t>
      </w:r>
      <w:r>
        <w:rPr>
          <w:spacing w:val="-3"/>
        </w:rPr>
        <w:t xml:space="preserve"> </w:t>
      </w:r>
      <w:r>
        <w:t>con</w:t>
      </w:r>
      <w:r>
        <w:rPr>
          <w:spacing w:val="-3"/>
        </w:rPr>
        <w:t xml:space="preserve"> </w:t>
      </w:r>
      <w:r>
        <w:t>los</w:t>
      </w:r>
      <w:r>
        <w:rPr>
          <w:spacing w:val="-3"/>
        </w:rPr>
        <w:t xml:space="preserve"> </w:t>
      </w:r>
      <w:r w:rsidR="00181BC3">
        <w:t>LISTADOS</w:t>
      </w:r>
      <w:r w:rsidR="00181BC3">
        <w:rPr>
          <w:spacing w:val="-3"/>
        </w:rPr>
        <w:t xml:space="preserve"> </w:t>
      </w:r>
      <w:r w:rsidR="00181BC3">
        <w:t>REGISTRADOS</w:t>
      </w:r>
      <w:r w:rsidR="00181BC3">
        <w:rPr>
          <w:spacing w:val="-1"/>
        </w:rPr>
        <w:t xml:space="preserve"> </w:t>
      </w:r>
      <w:r w:rsidR="00181BC3">
        <w:t>Y</w:t>
      </w:r>
      <w:r w:rsidR="00181BC3">
        <w:rPr>
          <w:spacing w:val="-4"/>
        </w:rPr>
        <w:t xml:space="preserve"> </w:t>
      </w:r>
      <w:r w:rsidR="00181BC3">
        <w:t>VALIDADOS</w:t>
      </w:r>
      <w:r w:rsidR="00181BC3">
        <w:rPr>
          <w:spacing w:val="-3"/>
        </w:rPr>
        <w:t xml:space="preserve"> </w:t>
      </w:r>
      <w:r w:rsidR="00181BC3">
        <w:t>POR</w:t>
      </w:r>
      <w:r w:rsidR="00181BC3">
        <w:rPr>
          <w:spacing w:val="-3"/>
        </w:rPr>
        <w:t xml:space="preserve"> </w:t>
      </w:r>
      <w:r w:rsidR="00181BC3">
        <w:t>LAS</w:t>
      </w:r>
      <w:r w:rsidR="00181BC3">
        <w:rPr>
          <w:spacing w:val="-1"/>
        </w:rPr>
        <w:t xml:space="preserve"> </w:t>
      </w:r>
      <w:r w:rsidR="00181BC3">
        <w:t>SECRETARÍAS</w:t>
      </w:r>
      <w:r w:rsidR="00181BC3">
        <w:rPr>
          <w:spacing w:val="-3"/>
        </w:rPr>
        <w:t xml:space="preserve"> </w:t>
      </w:r>
      <w:r w:rsidR="00181BC3">
        <w:t xml:space="preserve">DEPARTAMENTALES DE AGRICULTURA O QUIEN HAGA SUS VECES, CONFORME A LO DISPUESTO EN LA LEY 2046 DE 2020 Y DECRETO 248 DE 2021, </w:t>
      </w:r>
      <w:r>
        <w:t>y demás normativa que los adicione, modifique o sustituya. Asimismo, verificará que se haya realizado el pago contra entrega del producto a los pequeños productores y productores de la Agricultura Campesina, Familiar y Comunitaria, o de sus organizaciones por parte del contratista."</w:t>
      </w:r>
    </w:p>
    <w:p w14:paraId="14542D43" w14:textId="77777777" w:rsidR="008C0C14" w:rsidRDefault="005D4696">
      <w:pPr>
        <w:pStyle w:val="Textoindependiente"/>
        <w:spacing w:before="159"/>
        <w:ind w:left="140" w:right="385"/>
        <w:jc w:val="both"/>
      </w:pPr>
      <w:r>
        <w:t>El supervisor que falte a su responsabilidad e incumpla cualquiera de las obligaciones aquí pactadas así como las</w:t>
      </w:r>
      <w:r>
        <w:rPr>
          <w:spacing w:val="-11"/>
        </w:rPr>
        <w:t xml:space="preserve"> </w:t>
      </w:r>
      <w:r>
        <w:t>obligaciones</w:t>
      </w:r>
      <w:r>
        <w:rPr>
          <w:spacing w:val="-11"/>
        </w:rPr>
        <w:t xml:space="preserve"> </w:t>
      </w:r>
      <w:r>
        <w:t>de</w:t>
      </w:r>
      <w:r>
        <w:rPr>
          <w:spacing w:val="-12"/>
        </w:rPr>
        <w:t xml:space="preserve"> </w:t>
      </w:r>
      <w:r>
        <w:t>vigilancia</w:t>
      </w:r>
      <w:r>
        <w:rPr>
          <w:spacing w:val="-12"/>
        </w:rPr>
        <w:t xml:space="preserve"> </w:t>
      </w:r>
      <w:r>
        <w:t>y</w:t>
      </w:r>
      <w:r>
        <w:rPr>
          <w:spacing w:val="-12"/>
        </w:rPr>
        <w:t xml:space="preserve"> </w:t>
      </w:r>
      <w:r>
        <w:t>control</w:t>
      </w:r>
      <w:r>
        <w:rPr>
          <w:spacing w:val="-11"/>
        </w:rPr>
        <w:t xml:space="preserve"> </w:t>
      </w:r>
      <w:r>
        <w:t>permanente</w:t>
      </w:r>
      <w:r>
        <w:rPr>
          <w:spacing w:val="-12"/>
        </w:rPr>
        <w:t xml:space="preserve"> </w:t>
      </w:r>
      <w:r>
        <w:t>a</w:t>
      </w:r>
      <w:r>
        <w:rPr>
          <w:spacing w:val="-12"/>
        </w:rPr>
        <w:t xml:space="preserve"> </w:t>
      </w:r>
      <w:r>
        <w:t>la</w:t>
      </w:r>
      <w:r>
        <w:rPr>
          <w:spacing w:val="-14"/>
        </w:rPr>
        <w:t xml:space="preserve"> </w:t>
      </w:r>
      <w:r>
        <w:t>correcta</w:t>
      </w:r>
      <w:r>
        <w:rPr>
          <w:spacing w:val="-12"/>
        </w:rPr>
        <w:t xml:space="preserve"> </w:t>
      </w:r>
      <w:r>
        <w:t>ejecución</w:t>
      </w:r>
      <w:r>
        <w:rPr>
          <w:spacing w:val="-12"/>
        </w:rPr>
        <w:t xml:space="preserve"> </w:t>
      </w:r>
      <w:r>
        <w:t>contractual,</w:t>
      </w:r>
      <w:r>
        <w:rPr>
          <w:spacing w:val="-14"/>
        </w:rPr>
        <w:t xml:space="preserve"> </w:t>
      </w:r>
      <w:r>
        <w:t>responderá</w:t>
      </w:r>
      <w:r>
        <w:rPr>
          <w:spacing w:val="-12"/>
        </w:rPr>
        <w:t xml:space="preserve"> </w:t>
      </w:r>
      <w:r>
        <w:t>disciplinaria, civil y penalmente por sus acciones y omisiones en desarrollo de la supervisión que le fue asignada, según lo establecido en la Constitución, la Ley 1474 de 2011 - Estatuto Anticorrupción, Arts. 83 y 84 y demás normas concordantes vigentes, así como lo establecido en el Manual de Contratación del IDIPRON.</w:t>
      </w:r>
    </w:p>
    <w:p w14:paraId="7C5929EB" w14:textId="77777777" w:rsidR="008C0C14" w:rsidRDefault="008C0C14">
      <w:pPr>
        <w:pStyle w:val="Textoindependiente"/>
        <w:spacing w:before="2"/>
      </w:pPr>
    </w:p>
    <w:p w14:paraId="03AA20A0" w14:textId="77777777" w:rsidR="008C0C14" w:rsidRDefault="005D4696">
      <w:pPr>
        <w:pStyle w:val="Textoindependiente"/>
        <w:ind w:left="140" w:right="339"/>
        <w:jc w:val="both"/>
      </w:pPr>
      <w:r>
        <w:t>De igual forma se recuerda a los supervisores de contratos estatales que, según el Artículo 2.2.1.1.1.7.1 del Decreto</w:t>
      </w:r>
      <w:r>
        <w:rPr>
          <w:spacing w:val="-4"/>
        </w:rPr>
        <w:t xml:space="preserve"> </w:t>
      </w:r>
      <w:r>
        <w:t>1082</w:t>
      </w:r>
      <w:r>
        <w:rPr>
          <w:spacing w:val="-4"/>
        </w:rPr>
        <w:t xml:space="preserve"> </w:t>
      </w:r>
      <w:r>
        <w:t>de</w:t>
      </w:r>
      <w:r>
        <w:rPr>
          <w:spacing w:val="-3"/>
        </w:rPr>
        <w:t xml:space="preserve"> </w:t>
      </w:r>
      <w:r>
        <w:t>2015,</w:t>
      </w:r>
      <w:r>
        <w:rPr>
          <w:spacing w:val="-4"/>
        </w:rPr>
        <w:t xml:space="preserve"> </w:t>
      </w:r>
      <w:r>
        <w:t>el</w:t>
      </w:r>
      <w:r>
        <w:rPr>
          <w:spacing w:val="-3"/>
        </w:rPr>
        <w:t xml:space="preserve"> </w:t>
      </w:r>
      <w:r>
        <w:t>plazo</w:t>
      </w:r>
      <w:r>
        <w:rPr>
          <w:spacing w:val="-4"/>
        </w:rPr>
        <w:t xml:space="preserve"> </w:t>
      </w:r>
      <w:r>
        <w:t>para</w:t>
      </w:r>
      <w:r>
        <w:rPr>
          <w:spacing w:val="-3"/>
        </w:rPr>
        <w:t xml:space="preserve"> </w:t>
      </w:r>
      <w:r>
        <w:t>publicación</w:t>
      </w:r>
      <w:r>
        <w:rPr>
          <w:spacing w:val="-4"/>
        </w:rPr>
        <w:t xml:space="preserve"> </w:t>
      </w:r>
      <w:r>
        <w:t>en</w:t>
      </w:r>
      <w:r>
        <w:rPr>
          <w:spacing w:val="-3"/>
        </w:rPr>
        <w:t xml:space="preserve"> </w:t>
      </w:r>
      <w:r>
        <w:t>el</w:t>
      </w:r>
      <w:r>
        <w:rPr>
          <w:spacing w:val="-3"/>
        </w:rPr>
        <w:t xml:space="preserve"> </w:t>
      </w:r>
      <w:r>
        <w:t>SECOP</w:t>
      </w:r>
      <w:r>
        <w:rPr>
          <w:spacing w:val="-4"/>
        </w:rPr>
        <w:t xml:space="preserve"> </w:t>
      </w:r>
      <w:r>
        <w:t>II</w:t>
      </w:r>
      <w:r>
        <w:rPr>
          <w:spacing w:val="-5"/>
        </w:rPr>
        <w:t xml:space="preserve"> </w:t>
      </w:r>
      <w:r>
        <w:t>de</w:t>
      </w:r>
      <w:r>
        <w:rPr>
          <w:spacing w:val="-3"/>
        </w:rPr>
        <w:t xml:space="preserve"> </w:t>
      </w:r>
      <w:r>
        <w:t>los</w:t>
      </w:r>
      <w:r>
        <w:rPr>
          <w:spacing w:val="-3"/>
        </w:rPr>
        <w:t xml:space="preserve"> </w:t>
      </w:r>
      <w:r>
        <w:t>documentos</w:t>
      </w:r>
      <w:r>
        <w:rPr>
          <w:spacing w:val="-3"/>
        </w:rPr>
        <w:t xml:space="preserve"> </w:t>
      </w:r>
      <w:r>
        <w:t>expedidos</w:t>
      </w:r>
      <w:r>
        <w:rPr>
          <w:spacing w:val="-3"/>
        </w:rPr>
        <w:t xml:space="preserve"> </w:t>
      </w:r>
      <w:r>
        <w:t>en</w:t>
      </w:r>
      <w:r>
        <w:rPr>
          <w:spacing w:val="-3"/>
        </w:rPr>
        <w:t xml:space="preserve"> </w:t>
      </w:r>
      <w:r>
        <w:t>el</w:t>
      </w:r>
      <w:r>
        <w:rPr>
          <w:spacing w:val="-3"/>
        </w:rPr>
        <w:t xml:space="preserve"> </w:t>
      </w:r>
      <w:r>
        <w:t>Proceso</w:t>
      </w:r>
      <w:r>
        <w:rPr>
          <w:spacing w:val="-5"/>
        </w:rPr>
        <w:t xml:space="preserve"> </w:t>
      </w:r>
      <w:r>
        <w:t>de Contratación es dentro de los 3 días siguientes a la expedición de los mismos.</w:t>
      </w:r>
    </w:p>
    <w:p w14:paraId="30B23E2B" w14:textId="676E0FA3" w:rsidR="008C0C14" w:rsidRDefault="005D4696">
      <w:pPr>
        <w:pStyle w:val="Textoindependiente"/>
        <w:spacing w:before="252"/>
        <w:ind w:left="140" w:right="336"/>
        <w:jc w:val="both"/>
      </w:pPr>
      <w:r>
        <w:t>En los términos de la Ley 80 de 1993 y el Estatuto Anticorrupción, las Entidades Estatales, los servidores públicos, contratistas e interventores que intervienen en la celebración, ejecución y liquidación del contrato estatal son responsables por sus actuaciones y omisiones y en consecuencia responden civil, fiscal, penal y disciplinariamente por las faltas que cometan en el ejercicio de sus funciones.</w:t>
      </w:r>
    </w:p>
    <w:p w14:paraId="045AD5A2" w14:textId="60C9C13A" w:rsidR="00266431" w:rsidRDefault="00266431">
      <w:pPr>
        <w:pStyle w:val="Textoindependiente"/>
        <w:spacing w:before="252"/>
        <w:ind w:left="140" w:right="336"/>
        <w:jc w:val="both"/>
        <w:rPr>
          <w:bCs/>
          <w:sz w:val="20"/>
          <w:szCs w:val="20"/>
        </w:rPr>
      </w:pPr>
      <w:r w:rsidRPr="00BF3BA1">
        <w:rPr>
          <w:bCs/>
          <w:sz w:val="20"/>
          <w:szCs w:val="20"/>
        </w:rPr>
        <w:t>En el ejercicio de sus funciones el (la) Supervisor(a) del Contrato o el Apoyo a la Supervisión deberá dar cumplimiento a las obligaciones como supervisor, que se encuentran establecidas en el Manual de Supervisión e Interventoría de la Entidad, así mismo deberá atender las funciones señaladas en la Constitución, la Ley y los reglamentos tanto legales como internos del IDIPRON</w:t>
      </w:r>
      <w:r w:rsidR="00DA014B">
        <w:rPr>
          <w:bCs/>
          <w:sz w:val="20"/>
          <w:szCs w:val="20"/>
        </w:rPr>
        <w:t>.</w:t>
      </w:r>
    </w:p>
    <w:p w14:paraId="429E374F" w14:textId="77777777" w:rsidR="00260727" w:rsidRDefault="00260727" w:rsidP="00260727"/>
    <w:p w14:paraId="36E02B0C" w14:textId="53EE934E" w:rsidR="00260727" w:rsidRDefault="00260727" w:rsidP="00260727">
      <w:pPr>
        <w:jc w:val="both"/>
      </w:pPr>
      <w:r w:rsidRPr="00260727">
        <w:rPr>
          <w:b/>
          <w:u w:val="single"/>
        </w:rPr>
        <w:t>NOTA 2:</w:t>
      </w:r>
      <w:r w:rsidRPr="00260727">
        <w:t xml:space="preserve"> Para establecer cuál de las opciones presentadas corresponde, tenga en cuenta que la Entidad en los casos cuando </w:t>
      </w:r>
      <w:r w:rsidRPr="00260727">
        <w:rPr>
          <w:b/>
          <w:u w:val="single"/>
        </w:rPr>
        <w:t>las actividades no pueden realizarse con personal de planta o requieran de conocimientos especializados</w:t>
      </w:r>
      <w:r w:rsidRPr="00260727">
        <w:t xml:space="preserve"> (de conformidad con lo previsto en el numeral 3 del artículo 32 de la Ley 80 de 1993) puede realizar contratos de prestación de servicios profesionales para apoyar la labor de supervisión de los contratos. En estos casos se trata de Apoyos a la Supervisión. </w:t>
      </w:r>
    </w:p>
    <w:p w14:paraId="0296070F" w14:textId="50997741" w:rsidR="00260727" w:rsidRDefault="00260727" w:rsidP="00260727">
      <w:pPr>
        <w:jc w:val="both"/>
      </w:pPr>
    </w:p>
    <w:p w14:paraId="2EA8ABB1" w14:textId="6AE39D77" w:rsidR="00260727" w:rsidRPr="00323AD8" w:rsidRDefault="00260727" w:rsidP="00D731F2">
      <w:pPr>
        <w:pStyle w:val="Ttulo1"/>
        <w:numPr>
          <w:ilvl w:val="0"/>
          <w:numId w:val="13"/>
        </w:numPr>
      </w:pPr>
      <w:r>
        <w:t>REQUERIMIENTO</w:t>
      </w:r>
      <w:r>
        <w:rPr>
          <w:spacing w:val="-10"/>
        </w:rPr>
        <w:t xml:space="preserve"> </w:t>
      </w:r>
      <w:r>
        <w:rPr>
          <w:spacing w:val="-2"/>
        </w:rPr>
        <w:t>AMBIENTAL</w:t>
      </w:r>
    </w:p>
    <w:p w14:paraId="25F04B37" w14:textId="77777777" w:rsidR="00323AD8" w:rsidRDefault="00323AD8" w:rsidP="00323AD8">
      <w:pPr>
        <w:pStyle w:val="Sangradetextonormal"/>
        <w:spacing w:after="0"/>
        <w:ind w:left="0"/>
        <w:rPr>
          <w:rFonts w:eastAsia="Times New Roman"/>
          <w:sz w:val="20"/>
          <w:szCs w:val="20"/>
        </w:rPr>
      </w:pPr>
    </w:p>
    <w:p w14:paraId="7FB5A04A" w14:textId="77777777" w:rsidR="00DF0C85" w:rsidRDefault="00DF0C85" w:rsidP="00D731F2">
      <w:pPr>
        <w:pStyle w:val="Prrafodelista"/>
        <w:numPr>
          <w:ilvl w:val="0"/>
          <w:numId w:val="56"/>
        </w:numPr>
      </w:pPr>
      <w:r>
        <w:t>El contratista deberá velar por el cumplimiento y aplicación de la Resolucion 2184 del 2019, relacionada con el codigo de colores para el manejo y clasificación de los residuos en la sedes del IDIPRON</w:t>
      </w:r>
    </w:p>
    <w:p w14:paraId="75D32E2A" w14:textId="7FADAF5C" w:rsidR="00DF0C85" w:rsidRDefault="00DF0C85" w:rsidP="00D731F2">
      <w:pPr>
        <w:pStyle w:val="Prrafodelista"/>
        <w:numPr>
          <w:ilvl w:val="0"/>
          <w:numId w:val="56"/>
        </w:numPr>
      </w:pPr>
      <w:r>
        <w:lastRenderedPageBreak/>
        <w:t>El contratista deberá velar por el cumplimiento y aplicación del Manual de Gestión Intgral de Residuos del IDIPRON</w:t>
      </w:r>
    </w:p>
    <w:p w14:paraId="419F080E" w14:textId="5F0004A7" w:rsidR="00DF0C85" w:rsidRDefault="00DF0C85" w:rsidP="00D731F2">
      <w:pPr>
        <w:pStyle w:val="Prrafodelista"/>
        <w:numPr>
          <w:ilvl w:val="0"/>
          <w:numId w:val="56"/>
        </w:numPr>
      </w:pPr>
      <w:r>
        <w:t>El contratista deberá velar por el cumplimiento y aplicación del Manual de Sanaminto Basico del IDIPRON.</w:t>
      </w:r>
    </w:p>
    <w:p w14:paraId="0D04D23D" w14:textId="42D49858" w:rsidR="00DF0C85" w:rsidRDefault="00DF0C85" w:rsidP="00D731F2">
      <w:pPr>
        <w:pStyle w:val="Prrafodelista"/>
        <w:numPr>
          <w:ilvl w:val="0"/>
          <w:numId w:val="56"/>
        </w:numPr>
      </w:pPr>
      <w:r>
        <w:t>El contratista deberá velar por el cumplimiento y aplicación Tips de Uso Eficiente de la Enegia Electrica del IDIPRON.</w:t>
      </w:r>
    </w:p>
    <w:p w14:paraId="0D0216C6" w14:textId="7A8922D0" w:rsidR="00DF0C85" w:rsidRPr="0074156F" w:rsidRDefault="00DF0C85" w:rsidP="00D731F2">
      <w:pPr>
        <w:pStyle w:val="Prrafodelista"/>
        <w:numPr>
          <w:ilvl w:val="0"/>
          <w:numId w:val="56"/>
        </w:numPr>
      </w:pPr>
      <w:r>
        <w:t>El contratista deberá velar por el cumplimiento y aplicación Tips de Uso Eficiente del Agua del IDIPRON.</w:t>
      </w:r>
    </w:p>
    <w:p w14:paraId="3497B9D9" w14:textId="77777777" w:rsidR="00DF0C85" w:rsidRPr="00BF3BA1" w:rsidRDefault="00DF0C85" w:rsidP="00323AD8">
      <w:pPr>
        <w:pStyle w:val="Sangradetextonormal"/>
        <w:spacing w:after="0"/>
        <w:ind w:left="0"/>
        <w:rPr>
          <w:rFonts w:eastAsia="Times New Roman"/>
          <w:sz w:val="20"/>
          <w:szCs w:val="20"/>
        </w:rPr>
      </w:pPr>
    </w:p>
    <w:p w14:paraId="0E825420" w14:textId="2C8568DE" w:rsidR="00323AD8" w:rsidRPr="00BF3BA1" w:rsidRDefault="00323AD8" w:rsidP="00323AD8">
      <w:pPr>
        <w:pStyle w:val="Sangradetextonormal"/>
        <w:spacing w:after="0"/>
        <w:ind w:left="0"/>
        <w:rPr>
          <w:rFonts w:eastAsia="Times New Roman"/>
          <w:sz w:val="20"/>
          <w:szCs w:val="20"/>
        </w:rPr>
      </w:pPr>
    </w:p>
    <w:p w14:paraId="40FC80FE" w14:textId="359876EF" w:rsidR="00260727" w:rsidRDefault="00260727" w:rsidP="00260727">
      <w:pPr>
        <w:pStyle w:val="Textoindependiente"/>
        <w:spacing w:before="2"/>
      </w:pPr>
    </w:p>
    <w:p w14:paraId="3D133A8B" w14:textId="09B3FF43" w:rsidR="005A61D7" w:rsidRDefault="00DF0C85" w:rsidP="005A61D7">
      <w:pPr>
        <w:pStyle w:val="Textoindependiente"/>
        <w:spacing w:before="1"/>
        <w:ind w:left="140" w:right="330"/>
        <w:jc w:val="both"/>
        <w:rPr>
          <w:b/>
          <w:u w:val="single"/>
        </w:rPr>
      </w:pPr>
      <w:r>
        <w:rPr>
          <w:b/>
          <w:u w:val="single"/>
        </w:rPr>
        <w:t>Anexos:</w:t>
      </w:r>
    </w:p>
    <w:p w14:paraId="0091EA13" w14:textId="78CD9664" w:rsidR="00F321C9" w:rsidRDefault="00F321C9" w:rsidP="00F321C9"/>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780"/>
        <w:gridCol w:w="578"/>
        <w:gridCol w:w="386"/>
        <w:gridCol w:w="417"/>
        <w:gridCol w:w="419"/>
        <w:gridCol w:w="4217"/>
      </w:tblGrid>
      <w:tr w:rsidR="00F321C9" w:rsidRPr="00BF3BA1" w14:paraId="03B81DBA" w14:textId="77777777" w:rsidTr="00F321C9">
        <w:trPr>
          <w:cantSplit/>
          <w:trHeight w:val="1585"/>
          <w:jc w:val="center"/>
        </w:trPr>
        <w:tc>
          <w:tcPr>
            <w:tcW w:w="1929" w:type="pct"/>
            <w:vAlign w:val="center"/>
          </w:tcPr>
          <w:p w14:paraId="45147371" w14:textId="77777777" w:rsidR="00F321C9" w:rsidRPr="00C94247" w:rsidRDefault="00F321C9" w:rsidP="00D82696">
            <w:pPr>
              <w:jc w:val="both"/>
              <w:rPr>
                <w:color w:val="000000"/>
                <w:sz w:val="20"/>
                <w:szCs w:val="20"/>
                <w:lang w:eastAsia="es-CO"/>
              </w:rPr>
            </w:pPr>
            <w:r w:rsidRPr="00C94247">
              <w:rPr>
                <w:color w:val="000000"/>
                <w:sz w:val="20"/>
                <w:szCs w:val="20"/>
                <w:lang w:eastAsia="es-CO"/>
              </w:rPr>
              <w:t>DOCUMENTOS EXIGIDOS ANEXOS CON AL ESTUDIOS PREVIO</w:t>
            </w:r>
          </w:p>
        </w:tc>
        <w:tc>
          <w:tcPr>
            <w:tcW w:w="295" w:type="pct"/>
            <w:textDirection w:val="btLr"/>
          </w:tcPr>
          <w:p w14:paraId="3C9D7DE8" w14:textId="77777777" w:rsidR="00F321C9" w:rsidRPr="00C94247" w:rsidRDefault="00F321C9" w:rsidP="00D82696">
            <w:pPr>
              <w:rPr>
                <w:color w:val="000000"/>
                <w:sz w:val="20"/>
                <w:szCs w:val="20"/>
                <w:lang w:eastAsia="es-CO"/>
              </w:rPr>
            </w:pPr>
            <w:r w:rsidRPr="00C94247">
              <w:rPr>
                <w:color w:val="000000"/>
                <w:sz w:val="20"/>
                <w:szCs w:val="20"/>
                <w:lang w:eastAsia="es-CO"/>
              </w:rPr>
              <w:t>CONCURSO DE MÉRITOS</w:t>
            </w:r>
          </w:p>
        </w:tc>
        <w:tc>
          <w:tcPr>
            <w:tcW w:w="197" w:type="pct"/>
            <w:textDirection w:val="btLr"/>
          </w:tcPr>
          <w:p w14:paraId="00F40E8B" w14:textId="77777777" w:rsidR="00F321C9" w:rsidRPr="00C94247" w:rsidRDefault="00F321C9" w:rsidP="00D82696">
            <w:pPr>
              <w:rPr>
                <w:color w:val="000000"/>
                <w:sz w:val="20"/>
                <w:szCs w:val="20"/>
                <w:lang w:eastAsia="es-CO"/>
              </w:rPr>
            </w:pPr>
            <w:r w:rsidRPr="00C94247">
              <w:rPr>
                <w:color w:val="000000"/>
                <w:sz w:val="20"/>
                <w:szCs w:val="20"/>
                <w:lang w:eastAsia="es-CO"/>
              </w:rPr>
              <w:t>LICITACIONES</w:t>
            </w:r>
          </w:p>
        </w:tc>
        <w:tc>
          <w:tcPr>
            <w:tcW w:w="213" w:type="pct"/>
            <w:textDirection w:val="btLr"/>
            <w:vAlign w:val="center"/>
          </w:tcPr>
          <w:p w14:paraId="2DDE9522" w14:textId="77777777" w:rsidR="00F321C9" w:rsidRPr="00C94247" w:rsidRDefault="00F321C9" w:rsidP="00D82696">
            <w:pPr>
              <w:ind w:left="113" w:right="113"/>
              <w:rPr>
                <w:color w:val="000000"/>
                <w:sz w:val="20"/>
                <w:szCs w:val="20"/>
                <w:lang w:eastAsia="es-CO"/>
              </w:rPr>
            </w:pPr>
            <w:r w:rsidRPr="00C94247">
              <w:rPr>
                <w:color w:val="000000"/>
                <w:sz w:val="20"/>
                <w:szCs w:val="20"/>
                <w:lang w:eastAsia="es-CO"/>
              </w:rPr>
              <w:t>SUBASTA</w:t>
            </w:r>
          </w:p>
        </w:tc>
        <w:tc>
          <w:tcPr>
            <w:tcW w:w="214" w:type="pct"/>
            <w:textDirection w:val="btLr"/>
            <w:vAlign w:val="center"/>
          </w:tcPr>
          <w:p w14:paraId="4F0BFA64" w14:textId="77777777" w:rsidR="00F321C9" w:rsidRPr="00C94247" w:rsidRDefault="00F321C9" w:rsidP="00D82696">
            <w:pPr>
              <w:ind w:left="113" w:right="113"/>
              <w:rPr>
                <w:color w:val="000000"/>
                <w:sz w:val="20"/>
                <w:szCs w:val="20"/>
                <w:lang w:eastAsia="es-CO"/>
              </w:rPr>
            </w:pPr>
            <w:r w:rsidRPr="00C94247">
              <w:rPr>
                <w:color w:val="000000"/>
                <w:sz w:val="20"/>
                <w:szCs w:val="20"/>
                <w:lang w:eastAsia="es-CO"/>
              </w:rPr>
              <w:t>MENOR CUANTIA</w:t>
            </w:r>
          </w:p>
        </w:tc>
        <w:tc>
          <w:tcPr>
            <w:tcW w:w="2152" w:type="pct"/>
            <w:vAlign w:val="center"/>
          </w:tcPr>
          <w:p w14:paraId="1991A6C9" w14:textId="77777777" w:rsidR="00F321C9" w:rsidRPr="00C94247" w:rsidRDefault="00F321C9" w:rsidP="00D82696">
            <w:pPr>
              <w:jc w:val="center"/>
              <w:rPr>
                <w:color w:val="000000"/>
                <w:sz w:val="20"/>
                <w:szCs w:val="20"/>
                <w:lang w:eastAsia="es-CO"/>
              </w:rPr>
            </w:pPr>
            <w:r w:rsidRPr="00C94247">
              <w:rPr>
                <w:color w:val="000000"/>
                <w:sz w:val="20"/>
                <w:szCs w:val="20"/>
                <w:lang w:eastAsia="es-CO"/>
              </w:rPr>
              <w:t>OBSERVACIONES</w:t>
            </w:r>
          </w:p>
        </w:tc>
      </w:tr>
      <w:tr w:rsidR="00F321C9" w:rsidRPr="00BF3BA1" w14:paraId="3A9A6656" w14:textId="77777777" w:rsidTr="00F321C9">
        <w:trPr>
          <w:trHeight w:val="373"/>
          <w:jc w:val="center"/>
        </w:trPr>
        <w:tc>
          <w:tcPr>
            <w:tcW w:w="1929" w:type="pct"/>
            <w:vAlign w:val="center"/>
          </w:tcPr>
          <w:p w14:paraId="49591E98" w14:textId="77777777" w:rsidR="00F321C9" w:rsidRPr="00C94247" w:rsidRDefault="00F321C9" w:rsidP="00D82696">
            <w:pPr>
              <w:jc w:val="both"/>
              <w:rPr>
                <w:color w:val="000000"/>
                <w:sz w:val="20"/>
                <w:szCs w:val="20"/>
                <w:lang w:eastAsia="es-CO"/>
              </w:rPr>
            </w:pPr>
            <w:r w:rsidRPr="00C94247">
              <w:rPr>
                <w:color w:val="000000"/>
                <w:sz w:val="20"/>
                <w:szCs w:val="20"/>
                <w:lang w:eastAsia="es-CO"/>
              </w:rPr>
              <w:t xml:space="preserve">Certificación de inexistencia expedido almacén </w:t>
            </w:r>
          </w:p>
        </w:tc>
        <w:tc>
          <w:tcPr>
            <w:tcW w:w="295" w:type="pct"/>
            <w:vAlign w:val="center"/>
          </w:tcPr>
          <w:p w14:paraId="7AF785A2"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197" w:type="pct"/>
            <w:shd w:val="clear" w:color="auto" w:fill="B8CCE4" w:themeFill="accent1" w:themeFillTint="66"/>
            <w:vAlign w:val="center"/>
          </w:tcPr>
          <w:p w14:paraId="04CE7E95"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3" w:type="pct"/>
            <w:vAlign w:val="center"/>
          </w:tcPr>
          <w:p w14:paraId="00DACECF"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4" w:type="pct"/>
            <w:vAlign w:val="center"/>
          </w:tcPr>
          <w:p w14:paraId="653C82E9"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52" w:type="pct"/>
            <w:vAlign w:val="center"/>
          </w:tcPr>
          <w:p w14:paraId="5D7708D3" w14:textId="77777777" w:rsidR="00F321C9" w:rsidRPr="00C94247" w:rsidRDefault="00F321C9" w:rsidP="00D82696">
            <w:pPr>
              <w:jc w:val="center"/>
              <w:rPr>
                <w:color w:val="000000"/>
                <w:sz w:val="20"/>
                <w:szCs w:val="20"/>
                <w:lang w:eastAsia="es-CO"/>
              </w:rPr>
            </w:pPr>
          </w:p>
        </w:tc>
      </w:tr>
      <w:tr w:rsidR="00F321C9" w:rsidRPr="00BF3BA1" w14:paraId="1827A9BF" w14:textId="77777777" w:rsidTr="00F321C9">
        <w:trPr>
          <w:trHeight w:val="408"/>
          <w:jc w:val="center"/>
        </w:trPr>
        <w:tc>
          <w:tcPr>
            <w:tcW w:w="1929" w:type="pct"/>
            <w:vAlign w:val="center"/>
          </w:tcPr>
          <w:p w14:paraId="5054C95B" w14:textId="77777777" w:rsidR="00F321C9" w:rsidRPr="00C94247" w:rsidRDefault="00F321C9" w:rsidP="00D82696">
            <w:pPr>
              <w:jc w:val="both"/>
              <w:rPr>
                <w:color w:val="000000"/>
                <w:sz w:val="20"/>
                <w:szCs w:val="20"/>
                <w:lang w:eastAsia="es-CO"/>
              </w:rPr>
            </w:pPr>
            <w:r w:rsidRPr="00C94247">
              <w:rPr>
                <w:color w:val="000000"/>
                <w:sz w:val="20"/>
                <w:szCs w:val="20"/>
                <w:lang w:eastAsia="es-CO"/>
              </w:rPr>
              <w:t>Solicitud de Cotización y Cotizaciones</w:t>
            </w:r>
          </w:p>
        </w:tc>
        <w:tc>
          <w:tcPr>
            <w:tcW w:w="295" w:type="pct"/>
            <w:vAlign w:val="center"/>
          </w:tcPr>
          <w:p w14:paraId="5FBD9946"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197" w:type="pct"/>
            <w:shd w:val="clear" w:color="auto" w:fill="B8CCE4" w:themeFill="accent1" w:themeFillTint="66"/>
            <w:vAlign w:val="center"/>
          </w:tcPr>
          <w:p w14:paraId="07ADFDE1"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3" w:type="pct"/>
            <w:vAlign w:val="center"/>
          </w:tcPr>
          <w:p w14:paraId="38F16659"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4" w:type="pct"/>
            <w:vAlign w:val="center"/>
          </w:tcPr>
          <w:p w14:paraId="1FF0345C"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52" w:type="pct"/>
            <w:vAlign w:val="center"/>
          </w:tcPr>
          <w:p w14:paraId="5D156099" w14:textId="77777777" w:rsidR="00F321C9" w:rsidRPr="00C94247" w:rsidRDefault="00F321C9" w:rsidP="00D82696">
            <w:pPr>
              <w:jc w:val="center"/>
              <w:rPr>
                <w:color w:val="000000"/>
                <w:sz w:val="20"/>
                <w:szCs w:val="20"/>
                <w:lang w:eastAsia="es-CO"/>
              </w:rPr>
            </w:pPr>
          </w:p>
        </w:tc>
      </w:tr>
      <w:tr w:rsidR="00F321C9" w:rsidRPr="00BF3BA1" w14:paraId="2E0D7E16" w14:textId="77777777" w:rsidTr="00F321C9">
        <w:trPr>
          <w:trHeight w:val="801"/>
          <w:jc w:val="center"/>
        </w:trPr>
        <w:tc>
          <w:tcPr>
            <w:tcW w:w="1929" w:type="pct"/>
            <w:vAlign w:val="center"/>
          </w:tcPr>
          <w:p w14:paraId="44A7C7E6" w14:textId="77777777" w:rsidR="00F321C9" w:rsidRPr="00C94247" w:rsidRDefault="00F321C9" w:rsidP="00D82696">
            <w:pPr>
              <w:jc w:val="both"/>
              <w:rPr>
                <w:color w:val="000000"/>
                <w:sz w:val="20"/>
                <w:szCs w:val="20"/>
                <w:lang w:eastAsia="es-CO"/>
              </w:rPr>
            </w:pPr>
            <w:r w:rsidRPr="00C94247">
              <w:rPr>
                <w:color w:val="000000"/>
                <w:sz w:val="20"/>
                <w:szCs w:val="20"/>
                <w:lang w:eastAsia="es-CO"/>
              </w:rPr>
              <w:t xml:space="preserve">Estudio de mercado </w:t>
            </w:r>
          </w:p>
        </w:tc>
        <w:tc>
          <w:tcPr>
            <w:tcW w:w="295" w:type="pct"/>
            <w:vAlign w:val="center"/>
          </w:tcPr>
          <w:p w14:paraId="73AC8F47"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197" w:type="pct"/>
            <w:shd w:val="clear" w:color="auto" w:fill="B8CCE4" w:themeFill="accent1" w:themeFillTint="66"/>
            <w:vAlign w:val="center"/>
          </w:tcPr>
          <w:p w14:paraId="3E0196FF"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3" w:type="pct"/>
            <w:vAlign w:val="center"/>
          </w:tcPr>
          <w:p w14:paraId="5E0A8662"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4" w:type="pct"/>
            <w:vAlign w:val="center"/>
          </w:tcPr>
          <w:p w14:paraId="54D23DF5"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52" w:type="pct"/>
            <w:vAlign w:val="center"/>
          </w:tcPr>
          <w:p w14:paraId="209FD079" w14:textId="77777777" w:rsidR="00F321C9" w:rsidRPr="00C94247" w:rsidRDefault="00F321C9" w:rsidP="00D82696">
            <w:pPr>
              <w:jc w:val="center"/>
              <w:rPr>
                <w:color w:val="000000"/>
                <w:sz w:val="20"/>
                <w:szCs w:val="20"/>
                <w:lang w:eastAsia="es-CO"/>
              </w:rPr>
            </w:pPr>
          </w:p>
        </w:tc>
      </w:tr>
      <w:tr w:rsidR="00F321C9" w:rsidRPr="00BF3BA1" w14:paraId="3C484C6B" w14:textId="77777777" w:rsidTr="00F321C9">
        <w:trPr>
          <w:trHeight w:val="517"/>
          <w:jc w:val="center"/>
        </w:trPr>
        <w:tc>
          <w:tcPr>
            <w:tcW w:w="1929" w:type="pct"/>
            <w:vAlign w:val="center"/>
          </w:tcPr>
          <w:p w14:paraId="56AADA72" w14:textId="77777777" w:rsidR="00F321C9" w:rsidRPr="00C94247" w:rsidRDefault="00F321C9" w:rsidP="00D82696">
            <w:pPr>
              <w:jc w:val="both"/>
              <w:rPr>
                <w:color w:val="000000"/>
                <w:sz w:val="20"/>
                <w:szCs w:val="20"/>
                <w:lang w:eastAsia="es-CO"/>
              </w:rPr>
            </w:pPr>
            <w:r w:rsidRPr="00C94247">
              <w:rPr>
                <w:color w:val="000000"/>
                <w:sz w:val="20"/>
                <w:szCs w:val="20"/>
                <w:lang w:eastAsia="es-CO"/>
              </w:rPr>
              <w:t>CDP</w:t>
            </w:r>
          </w:p>
        </w:tc>
        <w:tc>
          <w:tcPr>
            <w:tcW w:w="295" w:type="pct"/>
            <w:vAlign w:val="center"/>
          </w:tcPr>
          <w:p w14:paraId="738B3A0D"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197" w:type="pct"/>
            <w:shd w:val="clear" w:color="auto" w:fill="B8CCE4" w:themeFill="accent1" w:themeFillTint="66"/>
            <w:vAlign w:val="center"/>
          </w:tcPr>
          <w:p w14:paraId="3F3F017B"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3" w:type="pct"/>
            <w:vAlign w:val="center"/>
          </w:tcPr>
          <w:p w14:paraId="6F288FCA"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4" w:type="pct"/>
            <w:vAlign w:val="center"/>
          </w:tcPr>
          <w:p w14:paraId="02213CDC" w14:textId="77777777" w:rsidR="00F321C9" w:rsidRPr="00C94247" w:rsidRDefault="00F321C9" w:rsidP="00D82696">
            <w:pPr>
              <w:jc w:val="center"/>
              <w:rPr>
                <w:color w:val="000000"/>
                <w:sz w:val="20"/>
                <w:szCs w:val="20"/>
                <w:lang w:eastAsia="es-CO"/>
              </w:rPr>
            </w:pPr>
            <w:r w:rsidRPr="00C94247">
              <w:rPr>
                <w:color w:val="000000"/>
                <w:sz w:val="20"/>
                <w:szCs w:val="20"/>
                <w:lang w:eastAsia="es-CO"/>
              </w:rPr>
              <w:t>X</w:t>
            </w:r>
          </w:p>
        </w:tc>
        <w:tc>
          <w:tcPr>
            <w:tcW w:w="2152" w:type="pct"/>
            <w:vAlign w:val="center"/>
          </w:tcPr>
          <w:p w14:paraId="50287CCB" w14:textId="77777777" w:rsidR="00F321C9" w:rsidRPr="00C94247" w:rsidRDefault="00F321C9" w:rsidP="00D82696">
            <w:pPr>
              <w:jc w:val="center"/>
              <w:rPr>
                <w:color w:val="000000"/>
                <w:sz w:val="20"/>
                <w:szCs w:val="20"/>
                <w:lang w:eastAsia="es-CO"/>
              </w:rPr>
            </w:pPr>
          </w:p>
        </w:tc>
      </w:tr>
      <w:tr w:rsidR="00F321C9" w:rsidRPr="00BF3BA1" w14:paraId="4CB4FC6F" w14:textId="77777777" w:rsidTr="00F321C9">
        <w:trPr>
          <w:trHeight w:val="960"/>
          <w:jc w:val="center"/>
        </w:trPr>
        <w:tc>
          <w:tcPr>
            <w:tcW w:w="1929" w:type="pct"/>
            <w:shd w:val="clear" w:color="auto" w:fill="auto"/>
            <w:vAlign w:val="center"/>
          </w:tcPr>
          <w:p w14:paraId="3CA87917" w14:textId="77777777" w:rsidR="00F321C9" w:rsidRPr="003C668D" w:rsidRDefault="00F321C9" w:rsidP="00D82696">
            <w:pPr>
              <w:jc w:val="both"/>
              <w:rPr>
                <w:color w:val="000000"/>
                <w:sz w:val="20"/>
                <w:szCs w:val="20"/>
                <w:lang w:eastAsia="es-CO"/>
              </w:rPr>
            </w:pPr>
            <w:r w:rsidRPr="003C668D">
              <w:rPr>
                <w:color w:val="000000"/>
                <w:sz w:val="20"/>
                <w:szCs w:val="20"/>
                <w:lang w:eastAsia="es-CO"/>
              </w:rPr>
              <w:t>Ficha Técnica / anexo técnico si aplica</w:t>
            </w:r>
          </w:p>
        </w:tc>
        <w:tc>
          <w:tcPr>
            <w:tcW w:w="295" w:type="pct"/>
            <w:shd w:val="clear" w:color="auto" w:fill="auto"/>
            <w:noWrap/>
            <w:vAlign w:val="center"/>
          </w:tcPr>
          <w:p w14:paraId="263A477E"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197" w:type="pct"/>
            <w:shd w:val="clear" w:color="auto" w:fill="B8CCE4" w:themeFill="accent1" w:themeFillTint="66"/>
            <w:noWrap/>
            <w:vAlign w:val="center"/>
          </w:tcPr>
          <w:p w14:paraId="24D561F9"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3" w:type="pct"/>
            <w:shd w:val="clear" w:color="auto" w:fill="auto"/>
            <w:noWrap/>
            <w:vAlign w:val="center"/>
          </w:tcPr>
          <w:p w14:paraId="291C65F3"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4" w:type="pct"/>
            <w:shd w:val="clear" w:color="auto" w:fill="auto"/>
            <w:noWrap/>
            <w:vAlign w:val="bottom"/>
          </w:tcPr>
          <w:p w14:paraId="417FE29C"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52" w:type="pct"/>
            <w:shd w:val="clear" w:color="auto" w:fill="auto"/>
          </w:tcPr>
          <w:p w14:paraId="62255183" w14:textId="77777777" w:rsidR="00F321C9" w:rsidRPr="003C668D" w:rsidRDefault="00F321C9" w:rsidP="00D82696">
            <w:pPr>
              <w:jc w:val="both"/>
              <w:rPr>
                <w:color w:val="000000"/>
                <w:sz w:val="20"/>
                <w:szCs w:val="20"/>
                <w:lang w:eastAsia="es-CO"/>
              </w:rPr>
            </w:pPr>
            <w:r w:rsidRPr="003C668D">
              <w:rPr>
                <w:color w:val="000000"/>
                <w:sz w:val="20"/>
                <w:szCs w:val="20"/>
                <w:lang w:eastAsia="es-CO"/>
              </w:rPr>
              <w:t xml:space="preserve">La cual debe contener la denominación del bien o servicio, denominación técnica del bien y/o servicio, Unidad de Medida, descripción General del bien o servicio. </w:t>
            </w:r>
          </w:p>
        </w:tc>
      </w:tr>
      <w:tr w:rsidR="00F321C9" w:rsidRPr="00BF3BA1" w14:paraId="16DA8AE7" w14:textId="77777777" w:rsidTr="00F321C9">
        <w:trPr>
          <w:trHeight w:val="720"/>
          <w:jc w:val="center"/>
        </w:trPr>
        <w:tc>
          <w:tcPr>
            <w:tcW w:w="1929" w:type="pct"/>
            <w:shd w:val="clear" w:color="auto" w:fill="auto"/>
            <w:vAlign w:val="center"/>
          </w:tcPr>
          <w:p w14:paraId="5645131A" w14:textId="77777777" w:rsidR="00F321C9" w:rsidRPr="003C668D" w:rsidRDefault="00F321C9" w:rsidP="00D82696">
            <w:pPr>
              <w:jc w:val="both"/>
              <w:rPr>
                <w:color w:val="000000"/>
                <w:sz w:val="20"/>
                <w:szCs w:val="20"/>
                <w:lang w:eastAsia="es-CO"/>
              </w:rPr>
            </w:pPr>
            <w:r w:rsidRPr="003C668D">
              <w:rPr>
                <w:color w:val="000000"/>
                <w:sz w:val="20"/>
                <w:szCs w:val="20"/>
                <w:lang w:eastAsia="es-CO"/>
              </w:rPr>
              <w:t>Certificación de Inclusión en el Plan anual de adquisiciones.</w:t>
            </w:r>
          </w:p>
        </w:tc>
        <w:tc>
          <w:tcPr>
            <w:tcW w:w="295" w:type="pct"/>
            <w:shd w:val="clear" w:color="auto" w:fill="auto"/>
            <w:noWrap/>
            <w:vAlign w:val="center"/>
          </w:tcPr>
          <w:p w14:paraId="32FAB20D"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197" w:type="pct"/>
            <w:shd w:val="clear" w:color="auto" w:fill="B8CCE4" w:themeFill="accent1" w:themeFillTint="66"/>
            <w:noWrap/>
            <w:vAlign w:val="center"/>
          </w:tcPr>
          <w:p w14:paraId="568D5BE3"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3" w:type="pct"/>
            <w:shd w:val="clear" w:color="auto" w:fill="auto"/>
            <w:noWrap/>
            <w:vAlign w:val="center"/>
          </w:tcPr>
          <w:p w14:paraId="080AF207"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4" w:type="pct"/>
            <w:shd w:val="clear" w:color="auto" w:fill="auto"/>
            <w:noWrap/>
            <w:vAlign w:val="center"/>
          </w:tcPr>
          <w:p w14:paraId="26F3B2DD"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52" w:type="pct"/>
            <w:shd w:val="clear" w:color="auto" w:fill="auto"/>
          </w:tcPr>
          <w:p w14:paraId="6E21843A" w14:textId="77777777" w:rsidR="00F321C9" w:rsidRPr="003C668D" w:rsidRDefault="00F321C9" w:rsidP="00D82696">
            <w:pPr>
              <w:jc w:val="both"/>
              <w:rPr>
                <w:color w:val="000000"/>
                <w:sz w:val="20"/>
                <w:szCs w:val="20"/>
                <w:lang w:eastAsia="es-CO"/>
              </w:rPr>
            </w:pPr>
            <w:r w:rsidRPr="003C668D">
              <w:rPr>
                <w:color w:val="000000"/>
                <w:sz w:val="20"/>
                <w:szCs w:val="20"/>
                <w:lang w:eastAsia="es-CO"/>
              </w:rPr>
              <w:t>Es la copia de la hoja en la que se puede observar la inclusión de la contratación en el plan de compras</w:t>
            </w:r>
          </w:p>
        </w:tc>
      </w:tr>
      <w:tr w:rsidR="00F321C9" w:rsidRPr="00BF3BA1" w14:paraId="5167685F" w14:textId="77777777" w:rsidTr="00F321C9">
        <w:trPr>
          <w:trHeight w:val="300"/>
          <w:jc w:val="center"/>
        </w:trPr>
        <w:tc>
          <w:tcPr>
            <w:tcW w:w="1929" w:type="pct"/>
            <w:shd w:val="clear" w:color="auto" w:fill="auto"/>
            <w:noWrap/>
            <w:vAlign w:val="bottom"/>
          </w:tcPr>
          <w:p w14:paraId="590F6DB3" w14:textId="77777777" w:rsidR="00F321C9" w:rsidRPr="003C668D" w:rsidRDefault="00F321C9" w:rsidP="00D82696">
            <w:pPr>
              <w:jc w:val="both"/>
              <w:rPr>
                <w:color w:val="000000"/>
                <w:sz w:val="20"/>
                <w:szCs w:val="20"/>
                <w:lang w:eastAsia="es-CO"/>
              </w:rPr>
            </w:pPr>
            <w:r w:rsidRPr="003C668D">
              <w:rPr>
                <w:color w:val="000000"/>
                <w:sz w:val="20"/>
                <w:szCs w:val="20"/>
                <w:lang w:eastAsia="es-CO"/>
              </w:rPr>
              <w:t xml:space="preserve">Formato Propuesta Económica </w:t>
            </w:r>
          </w:p>
        </w:tc>
        <w:tc>
          <w:tcPr>
            <w:tcW w:w="295" w:type="pct"/>
            <w:shd w:val="clear" w:color="auto" w:fill="auto"/>
            <w:noWrap/>
            <w:vAlign w:val="bottom"/>
          </w:tcPr>
          <w:p w14:paraId="3FF04531"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197" w:type="pct"/>
            <w:shd w:val="clear" w:color="auto" w:fill="B8CCE4" w:themeFill="accent1" w:themeFillTint="66"/>
            <w:noWrap/>
            <w:vAlign w:val="bottom"/>
          </w:tcPr>
          <w:p w14:paraId="7F9B487B"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3" w:type="pct"/>
            <w:shd w:val="clear" w:color="auto" w:fill="auto"/>
            <w:noWrap/>
            <w:vAlign w:val="center"/>
          </w:tcPr>
          <w:p w14:paraId="0338952B"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4" w:type="pct"/>
            <w:shd w:val="clear" w:color="auto" w:fill="auto"/>
            <w:noWrap/>
            <w:vAlign w:val="bottom"/>
          </w:tcPr>
          <w:p w14:paraId="2CBF371D"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52" w:type="pct"/>
            <w:shd w:val="clear" w:color="auto" w:fill="auto"/>
            <w:noWrap/>
          </w:tcPr>
          <w:p w14:paraId="3EB2189F" w14:textId="77777777" w:rsidR="00F321C9" w:rsidRPr="003C668D" w:rsidRDefault="00F321C9" w:rsidP="00D82696">
            <w:pPr>
              <w:jc w:val="both"/>
              <w:rPr>
                <w:color w:val="000000"/>
                <w:sz w:val="20"/>
                <w:szCs w:val="20"/>
                <w:lang w:eastAsia="es-CO"/>
              </w:rPr>
            </w:pPr>
          </w:p>
        </w:tc>
      </w:tr>
      <w:tr w:rsidR="00F321C9" w:rsidRPr="00BF3BA1" w14:paraId="400A0732" w14:textId="77777777" w:rsidTr="00F321C9">
        <w:trPr>
          <w:trHeight w:val="300"/>
          <w:jc w:val="center"/>
        </w:trPr>
        <w:tc>
          <w:tcPr>
            <w:tcW w:w="1929" w:type="pct"/>
            <w:shd w:val="clear" w:color="auto" w:fill="auto"/>
            <w:noWrap/>
            <w:vAlign w:val="bottom"/>
          </w:tcPr>
          <w:p w14:paraId="071BF1D6" w14:textId="77777777" w:rsidR="00F321C9" w:rsidRPr="003C668D" w:rsidRDefault="00F321C9" w:rsidP="00D82696">
            <w:pPr>
              <w:jc w:val="both"/>
              <w:rPr>
                <w:color w:val="000000"/>
                <w:sz w:val="20"/>
                <w:szCs w:val="20"/>
                <w:lang w:eastAsia="es-CO"/>
              </w:rPr>
            </w:pPr>
            <w:r w:rsidRPr="003C668D">
              <w:rPr>
                <w:color w:val="000000"/>
                <w:sz w:val="20"/>
                <w:szCs w:val="20"/>
                <w:lang w:eastAsia="es-CO"/>
              </w:rPr>
              <w:t xml:space="preserve">Formato de propuesta técnica cuando aplique </w:t>
            </w:r>
          </w:p>
        </w:tc>
        <w:tc>
          <w:tcPr>
            <w:tcW w:w="295" w:type="pct"/>
            <w:shd w:val="clear" w:color="auto" w:fill="auto"/>
            <w:noWrap/>
            <w:vAlign w:val="center"/>
          </w:tcPr>
          <w:p w14:paraId="561952BE"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197" w:type="pct"/>
            <w:shd w:val="clear" w:color="auto" w:fill="B8CCE4" w:themeFill="accent1" w:themeFillTint="66"/>
            <w:noWrap/>
            <w:vAlign w:val="center"/>
          </w:tcPr>
          <w:p w14:paraId="24881F1D"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3" w:type="pct"/>
            <w:shd w:val="clear" w:color="auto" w:fill="auto"/>
            <w:noWrap/>
            <w:vAlign w:val="center"/>
          </w:tcPr>
          <w:p w14:paraId="151E5815" w14:textId="77777777" w:rsidR="00F321C9" w:rsidRPr="003C668D" w:rsidRDefault="00F321C9" w:rsidP="00D82696">
            <w:pPr>
              <w:jc w:val="center"/>
              <w:rPr>
                <w:color w:val="000000"/>
                <w:sz w:val="20"/>
                <w:szCs w:val="20"/>
                <w:lang w:eastAsia="es-CO"/>
              </w:rPr>
            </w:pPr>
          </w:p>
        </w:tc>
        <w:tc>
          <w:tcPr>
            <w:tcW w:w="214" w:type="pct"/>
            <w:shd w:val="clear" w:color="auto" w:fill="auto"/>
            <w:noWrap/>
            <w:vAlign w:val="center"/>
          </w:tcPr>
          <w:p w14:paraId="4825C81D" w14:textId="77777777" w:rsidR="00F321C9" w:rsidRPr="003C668D" w:rsidRDefault="00F321C9" w:rsidP="00D82696">
            <w:pPr>
              <w:jc w:val="center"/>
              <w:rPr>
                <w:color w:val="000000"/>
                <w:sz w:val="20"/>
                <w:szCs w:val="20"/>
                <w:lang w:eastAsia="es-CO"/>
              </w:rPr>
            </w:pPr>
            <w:r w:rsidRPr="003C668D">
              <w:rPr>
                <w:color w:val="000000"/>
                <w:sz w:val="20"/>
                <w:szCs w:val="20"/>
                <w:lang w:eastAsia="es-CO"/>
              </w:rPr>
              <w:t>X</w:t>
            </w:r>
          </w:p>
        </w:tc>
        <w:tc>
          <w:tcPr>
            <w:tcW w:w="2152" w:type="pct"/>
            <w:shd w:val="clear" w:color="auto" w:fill="auto"/>
            <w:noWrap/>
          </w:tcPr>
          <w:p w14:paraId="6C7AD9FF" w14:textId="77777777" w:rsidR="00F321C9" w:rsidRPr="003C668D" w:rsidRDefault="00F321C9" w:rsidP="00D82696">
            <w:pPr>
              <w:jc w:val="both"/>
              <w:rPr>
                <w:color w:val="000000"/>
                <w:sz w:val="20"/>
                <w:szCs w:val="20"/>
                <w:lang w:eastAsia="es-CO"/>
              </w:rPr>
            </w:pPr>
          </w:p>
        </w:tc>
      </w:tr>
    </w:tbl>
    <w:p w14:paraId="020F8314" w14:textId="77777777" w:rsidR="00F321C9" w:rsidRPr="00F321C9" w:rsidRDefault="00F321C9" w:rsidP="00F321C9"/>
    <w:p w14:paraId="7091B4A6" w14:textId="337C8676" w:rsidR="00F321C9" w:rsidRDefault="00F321C9" w:rsidP="009640F6">
      <w:pPr>
        <w:pStyle w:val="Textoindependiente"/>
        <w:spacing w:before="1"/>
        <w:ind w:left="140" w:right="330"/>
        <w:jc w:val="both"/>
      </w:pPr>
      <w:r>
        <w:t xml:space="preserve">Se adjuntan como anexos los documentos relacionados en la anterior tabla de acuerdo a la modalidad de contratación, que para el caso del presente proceso es una Licitación Pública. </w:t>
      </w:r>
    </w:p>
    <w:p w14:paraId="4B3F3655" w14:textId="35A0502A" w:rsidR="00F321C9" w:rsidRDefault="00F321C9" w:rsidP="009640F6">
      <w:pPr>
        <w:pStyle w:val="Textoindependiente"/>
        <w:spacing w:before="1"/>
        <w:ind w:left="140" w:right="330"/>
        <w:jc w:val="both"/>
      </w:pPr>
    </w:p>
    <w:tbl>
      <w:tblPr>
        <w:tblW w:w="4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7"/>
        <w:gridCol w:w="4789"/>
      </w:tblGrid>
      <w:tr w:rsidR="00F321C9" w:rsidRPr="00BF3BA1" w14:paraId="2B851525" w14:textId="77777777" w:rsidTr="00F321C9">
        <w:trPr>
          <w:trHeight w:val="971"/>
          <w:jc w:val="center"/>
        </w:trPr>
        <w:tc>
          <w:tcPr>
            <w:tcW w:w="2449" w:type="pct"/>
            <w:shd w:val="clear" w:color="auto" w:fill="auto"/>
            <w:vAlign w:val="center"/>
          </w:tcPr>
          <w:p w14:paraId="498F4E9C" w14:textId="22029326" w:rsidR="00F321C9" w:rsidRPr="00BF3BA1" w:rsidRDefault="00241410" w:rsidP="00D82696">
            <w:pPr>
              <w:jc w:val="center"/>
              <w:rPr>
                <w:color w:val="808080"/>
                <w:sz w:val="20"/>
                <w:szCs w:val="20"/>
              </w:rPr>
            </w:pPr>
            <w:r w:rsidRPr="00241410">
              <w:rPr>
                <w:b/>
                <w:color w:val="000000"/>
                <w:sz w:val="20"/>
                <w:szCs w:val="20"/>
                <w:lang w:val="es-CO"/>
              </w:rPr>
              <w:t>COMITÉ ESTRUCTURADOR</w:t>
            </w:r>
          </w:p>
        </w:tc>
        <w:tc>
          <w:tcPr>
            <w:tcW w:w="2551" w:type="pct"/>
          </w:tcPr>
          <w:p w14:paraId="19C7A5F1" w14:textId="77777777" w:rsidR="00F321C9" w:rsidRPr="00BF3BA1" w:rsidRDefault="00F321C9" w:rsidP="00D82696">
            <w:pPr>
              <w:pStyle w:val="NormalWeb"/>
              <w:rPr>
                <w:sz w:val="20"/>
                <w:szCs w:val="20"/>
              </w:rPr>
            </w:pPr>
          </w:p>
          <w:p w14:paraId="261EAA37" w14:textId="77777777" w:rsidR="00137BB8" w:rsidRDefault="00137BB8" w:rsidP="00137BB8">
            <w:pPr>
              <w:pStyle w:val="NormalWeb"/>
              <w:rPr>
                <w:sz w:val="20"/>
                <w:szCs w:val="20"/>
              </w:rPr>
            </w:pPr>
            <w:r w:rsidRPr="00BF3BA1">
              <w:rPr>
                <w:b/>
                <w:sz w:val="20"/>
                <w:szCs w:val="20"/>
              </w:rPr>
              <w:t>FIRMA:</w:t>
            </w:r>
            <w:r w:rsidRPr="00BF3BA1">
              <w:rPr>
                <w:sz w:val="20"/>
                <w:szCs w:val="20"/>
              </w:rPr>
              <w:t xml:space="preserve"> __________________________________</w:t>
            </w:r>
          </w:p>
          <w:p w14:paraId="0174B6E8" w14:textId="77777777" w:rsidR="00137BB8" w:rsidRPr="009177C6" w:rsidRDefault="00137BB8" w:rsidP="00137BB8">
            <w:pPr>
              <w:pStyle w:val="NormalWeb"/>
              <w:rPr>
                <w:sz w:val="20"/>
                <w:szCs w:val="20"/>
              </w:rPr>
            </w:pPr>
            <w:r w:rsidRPr="009177C6">
              <w:rPr>
                <w:b/>
                <w:sz w:val="20"/>
                <w:szCs w:val="20"/>
              </w:rPr>
              <w:t>JENNY ANDREA MONTOYA HERNANDEZ</w:t>
            </w:r>
          </w:p>
          <w:p w14:paraId="75999B39" w14:textId="77777777" w:rsidR="00137BB8" w:rsidRDefault="00137BB8" w:rsidP="00137BB8">
            <w:pPr>
              <w:pStyle w:val="NormalWeb"/>
              <w:rPr>
                <w:b/>
                <w:sz w:val="20"/>
                <w:szCs w:val="20"/>
              </w:rPr>
            </w:pPr>
            <w:r w:rsidRPr="009177C6">
              <w:rPr>
                <w:b/>
                <w:sz w:val="20"/>
                <w:szCs w:val="20"/>
              </w:rPr>
              <w:t>Estructurador técnico – Gerencia de Contratación.</w:t>
            </w:r>
          </w:p>
          <w:p w14:paraId="20E4DBB6" w14:textId="77777777" w:rsidR="00137BB8" w:rsidRDefault="00137BB8" w:rsidP="00137BB8">
            <w:pPr>
              <w:pStyle w:val="NormalWeb"/>
              <w:rPr>
                <w:b/>
                <w:sz w:val="20"/>
                <w:szCs w:val="20"/>
              </w:rPr>
            </w:pPr>
          </w:p>
          <w:p w14:paraId="06CD99D5" w14:textId="77777777" w:rsidR="00137BB8" w:rsidRDefault="00137BB8" w:rsidP="00137BB8">
            <w:pPr>
              <w:pStyle w:val="NormalWeb"/>
              <w:rPr>
                <w:sz w:val="20"/>
                <w:szCs w:val="20"/>
              </w:rPr>
            </w:pPr>
            <w:r w:rsidRPr="00BF3BA1">
              <w:rPr>
                <w:b/>
                <w:sz w:val="20"/>
                <w:szCs w:val="20"/>
              </w:rPr>
              <w:t>FIRMA:</w:t>
            </w:r>
            <w:r w:rsidRPr="00BF3BA1">
              <w:rPr>
                <w:sz w:val="20"/>
                <w:szCs w:val="20"/>
              </w:rPr>
              <w:t xml:space="preserve"> __________________________________</w:t>
            </w:r>
          </w:p>
          <w:p w14:paraId="18932326" w14:textId="77777777" w:rsidR="00137BB8" w:rsidRPr="009177C6" w:rsidRDefault="00137BB8" w:rsidP="00137BB8">
            <w:pPr>
              <w:pStyle w:val="NormalWeb"/>
              <w:rPr>
                <w:sz w:val="20"/>
                <w:szCs w:val="20"/>
              </w:rPr>
            </w:pPr>
            <w:r>
              <w:rPr>
                <w:b/>
                <w:sz w:val="20"/>
                <w:szCs w:val="20"/>
              </w:rPr>
              <w:t>LINDA VANESSA ACUÑA RAMÍREZ</w:t>
            </w:r>
          </w:p>
          <w:p w14:paraId="5FB82712" w14:textId="77777777" w:rsidR="00137BB8" w:rsidRDefault="00137BB8" w:rsidP="00137BB8">
            <w:pPr>
              <w:pStyle w:val="NormalWeb"/>
              <w:rPr>
                <w:b/>
                <w:sz w:val="20"/>
                <w:szCs w:val="20"/>
              </w:rPr>
            </w:pPr>
            <w:r>
              <w:rPr>
                <w:b/>
                <w:sz w:val="20"/>
                <w:szCs w:val="20"/>
              </w:rPr>
              <w:t xml:space="preserve">Apoyo </w:t>
            </w:r>
            <w:r w:rsidRPr="009177C6">
              <w:rPr>
                <w:b/>
                <w:sz w:val="20"/>
                <w:szCs w:val="20"/>
              </w:rPr>
              <w:t>Estructurador técnico – Gerencia de Contratación.</w:t>
            </w:r>
          </w:p>
          <w:p w14:paraId="36BFB535" w14:textId="77777777" w:rsidR="00137BB8" w:rsidRDefault="00137BB8" w:rsidP="00137BB8">
            <w:pPr>
              <w:pStyle w:val="NormalWeb"/>
              <w:rPr>
                <w:b/>
                <w:sz w:val="20"/>
                <w:szCs w:val="20"/>
              </w:rPr>
            </w:pPr>
          </w:p>
          <w:p w14:paraId="739779A8" w14:textId="77777777" w:rsidR="00137BB8" w:rsidRDefault="00137BB8" w:rsidP="00137BB8">
            <w:pPr>
              <w:pStyle w:val="NormalWeb"/>
              <w:rPr>
                <w:sz w:val="20"/>
                <w:szCs w:val="20"/>
              </w:rPr>
            </w:pPr>
            <w:r w:rsidRPr="00BF3BA1">
              <w:rPr>
                <w:b/>
                <w:sz w:val="20"/>
                <w:szCs w:val="20"/>
              </w:rPr>
              <w:t>FIRMA:</w:t>
            </w:r>
            <w:r w:rsidRPr="00BF3BA1">
              <w:rPr>
                <w:sz w:val="20"/>
                <w:szCs w:val="20"/>
              </w:rPr>
              <w:t xml:space="preserve"> __________________________________</w:t>
            </w:r>
          </w:p>
          <w:p w14:paraId="15232635" w14:textId="77777777" w:rsidR="00137BB8" w:rsidRPr="009177C6" w:rsidRDefault="00137BB8" w:rsidP="00137BB8">
            <w:pPr>
              <w:pStyle w:val="NormalWeb"/>
              <w:rPr>
                <w:sz w:val="20"/>
                <w:szCs w:val="20"/>
              </w:rPr>
            </w:pPr>
            <w:r w:rsidRPr="009177C6">
              <w:rPr>
                <w:b/>
                <w:sz w:val="20"/>
                <w:szCs w:val="20"/>
              </w:rPr>
              <w:t>FERNANDA SANCHEZ</w:t>
            </w:r>
            <w:r>
              <w:rPr>
                <w:b/>
                <w:sz w:val="20"/>
                <w:szCs w:val="20"/>
              </w:rPr>
              <w:t xml:space="preserve"> ULLOA</w:t>
            </w:r>
          </w:p>
          <w:p w14:paraId="202FF7C2" w14:textId="5DF3C928" w:rsidR="00AB4A34" w:rsidRDefault="00137BB8" w:rsidP="00DF0C85">
            <w:pPr>
              <w:pStyle w:val="NormalWeb"/>
              <w:rPr>
                <w:rFonts w:ascii="Arial Narrow" w:hAnsi="Arial Narrow"/>
                <w:b/>
                <w:bCs/>
              </w:rPr>
            </w:pPr>
            <w:r w:rsidRPr="009177C6">
              <w:rPr>
                <w:b/>
                <w:sz w:val="20"/>
                <w:szCs w:val="20"/>
              </w:rPr>
              <w:t>Estructurador técnico – Gerencia de Contratación</w:t>
            </w:r>
          </w:p>
          <w:p w14:paraId="673212D7" w14:textId="77777777" w:rsidR="00315261" w:rsidRDefault="00DF0C85" w:rsidP="00DF0C85">
            <w:pPr>
              <w:pStyle w:val="NormalWeb"/>
              <w:rPr>
                <w:sz w:val="20"/>
                <w:szCs w:val="20"/>
              </w:rPr>
            </w:pPr>
            <w:r w:rsidRPr="00BF3BA1">
              <w:rPr>
                <w:b/>
                <w:sz w:val="20"/>
                <w:szCs w:val="20"/>
              </w:rPr>
              <w:t>FIRMA:</w:t>
            </w:r>
            <w:r w:rsidRPr="00BF3BA1">
              <w:rPr>
                <w:sz w:val="20"/>
                <w:szCs w:val="20"/>
              </w:rPr>
              <w:t xml:space="preserve"> __</w:t>
            </w:r>
          </w:p>
          <w:p w14:paraId="45C01A3F" w14:textId="77777777" w:rsidR="00315261" w:rsidRDefault="00315261" w:rsidP="00DF0C85">
            <w:pPr>
              <w:pStyle w:val="NormalWeb"/>
              <w:rPr>
                <w:sz w:val="20"/>
                <w:szCs w:val="20"/>
              </w:rPr>
            </w:pPr>
          </w:p>
          <w:p w14:paraId="5293D00E" w14:textId="231B0E71" w:rsidR="00DF0C85" w:rsidRDefault="00315261" w:rsidP="00DF0C85">
            <w:pPr>
              <w:pStyle w:val="NormalWeb"/>
              <w:rPr>
                <w:sz w:val="20"/>
                <w:szCs w:val="20"/>
              </w:rPr>
            </w:pPr>
            <w:r w:rsidRPr="00BF3BA1">
              <w:rPr>
                <w:b/>
                <w:sz w:val="20"/>
                <w:szCs w:val="20"/>
              </w:rPr>
              <w:t>FIRMA:</w:t>
            </w:r>
            <w:r w:rsidR="00DF0C85" w:rsidRPr="00BF3BA1">
              <w:rPr>
                <w:sz w:val="20"/>
                <w:szCs w:val="20"/>
              </w:rPr>
              <w:t>________________________________</w:t>
            </w:r>
          </w:p>
          <w:p w14:paraId="0BA19C1B" w14:textId="445CBC68" w:rsidR="00DF0C85" w:rsidRPr="009177C6" w:rsidRDefault="00DF0C85" w:rsidP="00DF0C85">
            <w:pPr>
              <w:pStyle w:val="NormalWeb"/>
              <w:rPr>
                <w:sz w:val="20"/>
                <w:szCs w:val="20"/>
              </w:rPr>
            </w:pPr>
            <w:r>
              <w:rPr>
                <w:b/>
                <w:sz w:val="20"/>
                <w:szCs w:val="20"/>
              </w:rPr>
              <w:t>ANGELA JOHANNA FRANCO CHAVES</w:t>
            </w:r>
          </w:p>
          <w:p w14:paraId="51EE7B51" w14:textId="33A0AF77" w:rsidR="00DF0C85" w:rsidRDefault="00DF0C85" w:rsidP="00DF0C85">
            <w:pPr>
              <w:pStyle w:val="NormalWeb"/>
              <w:rPr>
                <w:b/>
                <w:sz w:val="20"/>
                <w:szCs w:val="20"/>
              </w:rPr>
            </w:pPr>
            <w:r w:rsidRPr="009177C6">
              <w:rPr>
                <w:b/>
                <w:sz w:val="20"/>
                <w:szCs w:val="20"/>
              </w:rPr>
              <w:t xml:space="preserve">Estructurador </w:t>
            </w:r>
            <w:r>
              <w:rPr>
                <w:b/>
                <w:sz w:val="20"/>
                <w:szCs w:val="20"/>
              </w:rPr>
              <w:t>jurídico</w:t>
            </w:r>
            <w:r w:rsidRPr="009177C6">
              <w:rPr>
                <w:b/>
                <w:sz w:val="20"/>
                <w:szCs w:val="20"/>
              </w:rPr>
              <w:t xml:space="preserve"> – Gerencia de Contratación</w:t>
            </w:r>
          </w:p>
          <w:p w14:paraId="278B7144" w14:textId="2C045B81" w:rsidR="00DF0C85" w:rsidRPr="00BF3BA1" w:rsidRDefault="00DF0C85" w:rsidP="00DF0C85">
            <w:pPr>
              <w:pStyle w:val="NormalWeb"/>
              <w:rPr>
                <w:sz w:val="20"/>
                <w:szCs w:val="20"/>
              </w:rPr>
            </w:pPr>
          </w:p>
        </w:tc>
      </w:tr>
      <w:tr w:rsidR="00F321C9" w:rsidRPr="00BF3BA1" w14:paraId="16D4CC56" w14:textId="77777777" w:rsidTr="00F321C9">
        <w:trPr>
          <w:trHeight w:val="950"/>
          <w:jc w:val="center"/>
        </w:trPr>
        <w:tc>
          <w:tcPr>
            <w:tcW w:w="2449" w:type="pct"/>
            <w:shd w:val="clear" w:color="auto" w:fill="auto"/>
            <w:vAlign w:val="center"/>
          </w:tcPr>
          <w:p w14:paraId="429D6B82" w14:textId="07BAD4A2" w:rsidR="00F321C9" w:rsidRPr="00BF3BA1" w:rsidRDefault="00F321C9" w:rsidP="00D82696">
            <w:pPr>
              <w:jc w:val="center"/>
              <w:rPr>
                <w:color w:val="FF0000"/>
                <w:sz w:val="20"/>
                <w:szCs w:val="20"/>
              </w:rPr>
            </w:pPr>
          </w:p>
        </w:tc>
        <w:tc>
          <w:tcPr>
            <w:tcW w:w="2551" w:type="pct"/>
          </w:tcPr>
          <w:p w14:paraId="758B1C04" w14:textId="163C6A5E" w:rsidR="00241410" w:rsidRPr="00241410" w:rsidRDefault="00241410" w:rsidP="00AD282F">
            <w:pPr>
              <w:rPr>
                <w:b/>
                <w:bCs/>
                <w:sz w:val="20"/>
                <w:szCs w:val="20"/>
                <w:u w:val="single"/>
                <w:lang w:val="es-CO" w:eastAsia="es-ES"/>
              </w:rPr>
            </w:pPr>
            <w:r w:rsidRPr="00241410">
              <w:rPr>
                <w:b/>
                <w:bCs/>
                <w:sz w:val="20"/>
                <w:szCs w:val="20"/>
                <w:lang w:val="es-CO" w:eastAsia="es-ES"/>
              </w:rPr>
              <w:t>FIRMA:</w:t>
            </w:r>
            <w:r w:rsidRPr="00241410">
              <w:rPr>
                <w:b/>
                <w:bCs/>
                <w:sz w:val="20"/>
                <w:szCs w:val="20"/>
                <w:u w:val="single"/>
                <w:lang w:val="es-CO" w:eastAsia="es-ES"/>
              </w:rPr>
              <w:t xml:space="preserve"> </w:t>
            </w:r>
          </w:p>
          <w:p w14:paraId="74BECBB9" w14:textId="77777777" w:rsidR="00241410" w:rsidRPr="00241410" w:rsidRDefault="00241410" w:rsidP="00241410">
            <w:pPr>
              <w:jc w:val="center"/>
              <w:rPr>
                <w:b/>
                <w:bCs/>
                <w:sz w:val="20"/>
                <w:szCs w:val="20"/>
                <w:u w:val="single"/>
                <w:lang w:val="es-CO" w:eastAsia="es-ES"/>
              </w:rPr>
            </w:pPr>
          </w:p>
          <w:p w14:paraId="118293CB" w14:textId="77777777" w:rsidR="00241410" w:rsidRDefault="00241410" w:rsidP="00D82696">
            <w:pPr>
              <w:pStyle w:val="NormalWeb"/>
              <w:rPr>
                <w:b/>
                <w:sz w:val="20"/>
                <w:szCs w:val="20"/>
                <w:lang w:val="es-ES"/>
              </w:rPr>
            </w:pPr>
            <w:r w:rsidRPr="00241410">
              <w:rPr>
                <w:b/>
                <w:bCs/>
                <w:sz w:val="20"/>
                <w:szCs w:val="20"/>
                <w:lang w:val="es-ES"/>
              </w:rPr>
              <w:t>ALBEIRO SANCH</w:t>
            </w:r>
            <w:r w:rsidRPr="00241410">
              <w:rPr>
                <w:b/>
                <w:sz w:val="20"/>
                <w:szCs w:val="20"/>
                <w:lang w:val="es-ES"/>
              </w:rPr>
              <w:t>EZ RODRIGUEZ</w:t>
            </w:r>
          </w:p>
          <w:p w14:paraId="11522151" w14:textId="32F00A4C" w:rsidR="00F321C9" w:rsidRPr="00BF3BA1" w:rsidRDefault="00241410" w:rsidP="00D82696">
            <w:pPr>
              <w:pStyle w:val="NormalWeb"/>
              <w:rPr>
                <w:b/>
                <w:sz w:val="20"/>
                <w:szCs w:val="20"/>
              </w:rPr>
            </w:pPr>
            <w:r w:rsidRPr="00241410">
              <w:rPr>
                <w:b/>
                <w:sz w:val="20"/>
                <w:szCs w:val="20"/>
                <w:lang w:val="es-ES"/>
              </w:rPr>
              <w:t xml:space="preserve"> -Asesor Gerencia de contratación</w:t>
            </w:r>
          </w:p>
        </w:tc>
      </w:tr>
      <w:tr w:rsidR="00F321C9" w:rsidRPr="00BF3BA1" w14:paraId="4BB68B5C" w14:textId="77777777" w:rsidTr="00F321C9">
        <w:trPr>
          <w:trHeight w:val="822"/>
          <w:jc w:val="center"/>
        </w:trPr>
        <w:tc>
          <w:tcPr>
            <w:tcW w:w="2449" w:type="pct"/>
            <w:shd w:val="clear" w:color="auto" w:fill="auto"/>
            <w:vAlign w:val="center"/>
          </w:tcPr>
          <w:p w14:paraId="7CAFC3A6" w14:textId="77777777" w:rsidR="00F321C9" w:rsidRPr="00BF3BA1" w:rsidRDefault="00F321C9" w:rsidP="00D82696">
            <w:pPr>
              <w:jc w:val="center"/>
              <w:rPr>
                <w:b/>
                <w:sz w:val="20"/>
                <w:szCs w:val="20"/>
              </w:rPr>
            </w:pPr>
            <w:r w:rsidRPr="00BF3BA1">
              <w:rPr>
                <w:b/>
                <w:sz w:val="20"/>
                <w:szCs w:val="20"/>
              </w:rPr>
              <w:t xml:space="preserve">SUBDIRECTOR </w:t>
            </w:r>
          </w:p>
          <w:p w14:paraId="7DF1B149" w14:textId="77777777" w:rsidR="00F321C9" w:rsidRPr="00BF3BA1" w:rsidRDefault="00F321C9" w:rsidP="00D82696">
            <w:pPr>
              <w:jc w:val="center"/>
              <w:rPr>
                <w:color w:val="FF0000"/>
                <w:sz w:val="20"/>
                <w:szCs w:val="20"/>
              </w:rPr>
            </w:pPr>
            <w:r w:rsidRPr="00BF3BA1">
              <w:rPr>
                <w:sz w:val="20"/>
                <w:szCs w:val="20"/>
                <w:highlight w:val="lightGray"/>
              </w:rPr>
              <w:t>(Da Visto Bueno Técnico y verifica que este contemplado dentro del proyecto y del plan de compras</w:t>
            </w:r>
            <w:r w:rsidRPr="00BF3BA1">
              <w:rPr>
                <w:color w:val="FF0000"/>
                <w:sz w:val="20"/>
                <w:szCs w:val="20"/>
                <w:highlight w:val="lightGray"/>
              </w:rPr>
              <w:t>)</w:t>
            </w:r>
          </w:p>
        </w:tc>
        <w:tc>
          <w:tcPr>
            <w:tcW w:w="2551" w:type="pct"/>
          </w:tcPr>
          <w:p w14:paraId="3C2B32A2" w14:textId="77777777" w:rsidR="00F321C9" w:rsidRPr="00BF3BA1" w:rsidRDefault="00F321C9" w:rsidP="00D82696">
            <w:pPr>
              <w:pStyle w:val="NormalWeb"/>
              <w:rPr>
                <w:color w:val="000000"/>
                <w:sz w:val="20"/>
                <w:szCs w:val="20"/>
              </w:rPr>
            </w:pPr>
          </w:p>
          <w:p w14:paraId="60424718" w14:textId="77777777" w:rsidR="00F321C9" w:rsidRPr="00BF3BA1" w:rsidRDefault="00F321C9" w:rsidP="00D82696">
            <w:pPr>
              <w:pStyle w:val="NormalWeb"/>
              <w:rPr>
                <w:color w:val="000000"/>
                <w:sz w:val="20"/>
                <w:szCs w:val="20"/>
              </w:rPr>
            </w:pPr>
          </w:p>
          <w:p w14:paraId="69AE402E" w14:textId="77777777" w:rsidR="00F321C9" w:rsidRPr="00BF3BA1" w:rsidRDefault="00F321C9" w:rsidP="00D82696">
            <w:pPr>
              <w:pStyle w:val="NormalWeb"/>
              <w:rPr>
                <w:color w:val="000000"/>
                <w:sz w:val="20"/>
                <w:szCs w:val="20"/>
              </w:rPr>
            </w:pPr>
            <w:r w:rsidRPr="00BF3BA1">
              <w:rPr>
                <w:b/>
                <w:color w:val="000000"/>
                <w:sz w:val="20"/>
                <w:szCs w:val="20"/>
              </w:rPr>
              <w:t>FIRMA:</w:t>
            </w:r>
            <w:r w:rsidRPr="00BF3BA1">
              <w:rPr>
                <w:color w:val="000000"/>
                <w:sz w:val="20"/>
                <w:szCs w:val="20"/>
              </w:rPr>
              <w:t xml:space="preserve"> ___________________________________</w:t>
            </w:r>
          </w:p>
          <w:p w14:paraId="5CE10418" w14:textId="77777777" w:rsidR="00F321C9" w:rsidRPr="00BF3BA1" w:rsidRDefault="00F321C9" w:rsidP="00D82696">
            <w:pPr>
              <w:pStyle w:val="NormalWeb"/>
              <w:rPr>
                <w:b/>
                <w:sz w:val="20"/>
                <w:szCs w:val="20"/>
              </w:rPr>
            </w:pPr>
            <w:r w:rsidRPr="00BF3BA1">
              <w:rPr>
                <w:b/>
                <w:sz w:val="20"/>
                <w:szCs w:val="20"/>
                <w:highlight w:val="lightGray"/>
              </w:rPr>
              <w:t>&lt;NOMBRE COMPLETO&gt;</w:t>
            </w:r>
          </w:p>
          <w:p w14:paraId="3F66EF53" w14:textId="77777777" w:rsidR="00F321C9" w:rsidRPr="00BF3BA1" w:rsidRDefault="00F321C9" w:rsidP="00D82696">
            <w:pPr>
              <w:pStyle w:val="NormalWeb"/>
              <w:rPr>
                <w:b/>
                <w:sz w:val="20"/>
                <w:szCs w:val="20"/>
              </w:rPr>
            </w:pPr>
            <w:r w:rsidRPr="00BF3BA1">
              <w:rPr>
                <w:b/>
                <w:sz w:val="20"/>
                <w:szCs w:val="20"/>
              </w:rPr>
              <w:t xml:space="preserve">Cargo: </w:t>
            </w:r>
            <w:r w:rsidRPr="00BF3BA1">
              <w:rPr>
                <w:b/>
                <w:sz w:val="20"/>
                <w:szCs w:val="20"/>
                <w:highlight w:val="lightGray"/>
              </w:rPr>
              <w:t>-Escribir el cargo completo</w:t>
            </w:r>
          </w:p>
          <w:p w14:paraId="6AF81E7D" w14:textId="77777777" w:rsidR="00F321C9" w:rsidRPr="00BF3BA1" w:rsidRDefault="00F321C9" w:rsidP="00D82696">
            <w:pPr>
              <w:pStyle w:val="NormalWeb"/>
              <w:rPr>
                <w:b/>
                <w:sz w:val="20"/>
                <w:szCs w:val="20"/>
              </w:rPr>
            </w:pPr>
            <w:r w:rsidRPr="00BF3BA1">
              <w:rPr>
                <w:b/>
                <w:sz w:val="20"/>
                <w:szCs w:val="20"/>
              </w:rPr>
              <w:t xml:space="preserve">No. de Proyecto que gerencia: </w:t>
            </w:r>
            <w:r w:rsidRPr="00BF3BA1">
              <w:rPr>
                <w:sz w:val="20"/>
                <w:szCs w:val="20"/>
                <w:highlight w:val="lightGray"/>
              </w:rPr>
              <w:t>Escriba el número del proyecto</w:t>
            </w:r>
          </w:p>
        </w:tc>
      </w:tr>
    </w:tbl>
    <w:p w14:paraId="62302D87" w14:textId="77777777" w:rsidR="00F321C9" w:rsidRDefault="00F321C9" w:rsidP="009640F6">
      <w:pPr>
        <w:pStyle w:val="Textoindependiente"/>
        <w:spacing w:before="1"/>
        <w:ind w:left="140" w:right="330"/>
        <w:jc w:val="both"/>
      </w:pPr>
    </w:p>
    <w:p w14:paraId="4107B942" w14:textId="77777777" w:rsidR="008C0C14" w:rsidRDefault="008C0C14">
      <w:pPr>
        <w:pStyle w:val="Textoindependiente"/>
        <w:spacing w:before="24"/>
        <w:rPr>
          <w:sz w:val="20"/>
        </w:rPr>
      </w:pPr>
    </w:p>
    <w:p w14:paraId="280C5B0D" w14:textId="77777777" w:rsidR="008C0C14" w:rsidRDefault="008C0C14">
      <w:pPr>
        <w:pStyle w:val="Textoindependiente"/>
        <w:spacing w:before="2" w:after="1"/>
        <w:rPr>
          <w:sz w:val="20"/>
        </w:rPr>
      </w:pPr>
    </w:p>
    <w:p w14:paraId="33BA25AF" w14:textId="77777777" w:rsidR="008C0C14" w:rsidRDefault="008C0C14">
      <w:pPr>
        <w:pStyle w:val="Textoindependiente"/>
        <w:spacing w:before="39"/>
      </w:pPr>
    </w:p>
    <w:p w14:paraId="07448025" w14:textId="27CA2369" w:rsidR="008C0C14" w:rsidRDefault="005D4696">
      <w:pPr>
        <w:pStyle w:val="Textoindependiente"/>
        <w:spacing w:line="276" w:lineRule="auto"/>
        <w:ind w:left="140" w:right="334"/>
        <w:jc w:val="both"/>
      </w:pPr>
      <w:r>
        <w:t>En</w:t>
      </w:r>
      <w:r>
        <w:rPr>
          <w:spacing w:val="-1"/>
        </w:rPr>
        <w:t xml:space="preserve"> </w:t>
      </w:r>
      <w:r>
        <w:t>sesión</w:t>
      </w:r>
      <w:r>
        <w:rPr>
          <w:spacing w:val="-1"/>
        </w:rPr>
        <w:t xml:space="preserve"> </w:t>
      </w:r>
      <w:r>
        <w:t xml:space="preserve">del </w:t>
      </w:r>
      <w:r w:rsidR="00C71122">
        <w:t xml:space="preserve">día </w:t>
      </w:r>
      <w:r w:rsidR="00C71122" w:rsidRPr="00FB39B9">
        <w:rPr>
          <w:highlight w:val="yellow"/>
        </w:rPr>
        <w:t xml:space="preserve">XX </w:t>
      </w:r>
      <w:r w:rsidRPr="00F531F2">
        <w:t>de</w:t>
      </w:r>
      <w:r w:rsidRPr="00F531F2">
        <w:rPr>
          <w:spacing w:val="-1"/>
        </w:rPr>
        <w:t xml:space="preserve"> </w:t>
      </w:r>
      <w:r w:rsidR="00B5219C">
        <w:t>ABRIL</w:t>
      </w:r>
      <w:r w:rsidR="00D31E97" w:rsidRPr="00F531F2">
        <w:t xml:space="preserve"> </w:t>
      </w:r>
      <w:r w:rsidRPr="00F531F2">
        <w:t>del</w:t>
      </w:r>
      <w:r w:rsidR="00C71122">
        <w:t xml:space="preserve"> año</w:t>
      </w:r>
      <w:r>
        <w:t xml:space="preserve"> 202</w:t>
      </w:r>
      <w:r w:rsidR="00C71122">
        <w:t>5</w:t>
      </w:r>
      <w:r>
        <w:rPr>
          <w:spacing w:val="-1"/>
        </w:rPr>
        <w:t xml:space="preserve"> </w:t>
      </w:r>
      <w:r>
        <w:t xml:space="preserve">el </w:t>
      </w:r>
      <w:r w:rsidR="00C71122">
        <w:t>C</w:t>
      </w:r>
      <w:r>
        <w:t>omité</w:t>
      </w:r>
      <w:r>
        <w:rPr>
          <w:spacing w:val="-1"/>
        </w:rPr>
        <w:t xml:space="preserve"> </w:t>
      </w:r>
      <w:r>
        <w:t>de</w:t>
      </w:r>
      <w:r>
        <w:rPr>
          <w:spacing w:val="-1"/>
        </w:rPr>
        <w:t xml:space="preserve"> </w:t>
      </w:r>
      <w:r w:rsidR="00C71122">
        <w:t>C</w:t>
      </w:r>
      <w:r>
        <w:t>ontratación</w:t>
      </w:r>
      <w:r>
        <w:rPr>
          <w:spacing w:val="-1"/>
        </w:rPr>
        <w:t xml:space="preserve"> </w:t>
      </w:r>
      <w:r>
        <w:t>aprobó</w:t>
      </w:r>
      <w:r>
        <w:rPr>
          <w:spacing w:val="-1"/>
        </w:rPr>
        <w:t xml:space="preserve"> </w:t>
      </w:r>
      <w:r>
        <w:t>la</w:t>
      </w:r>
      <w:r>
        <w:rPr>
          <w:spacing w:val="-1"/>
        </w:rPr>
        <w:t xml:space="preserve"> </w:t>
      </w:r>
      <w:r>
        <w:t>necesidad,</w:t>
      </w:r>
      <w:r>
        <w:rPr>
          <w:spacing w:val="-1"/>
        </w:rPr>
        <w:t xml:space="preserve"> </w:t>
      </w:r>
      <w:r>
        <w:t>conveniencia</w:t>
      </w:r>
      <w:r>
        <w:rPr>
          <w:spacing w:val="-1"/>
        </w:rPr>
        <w:t xml:space="preserve"> </w:t>
      </w:r>
      <w:r>
        <w:t>y</w:t>
      </w:r>
      <w:r>
        <w:rPr>
          <w:spacing w:val="-1"/>
        </w:rPr>
        <w:t xml:space="preserve"> </w:t>
      </w:r>
      <w:r>
        <w:t xml:space="preserve">pertinencia de adelantar el proceso de contratación y se avaló la modalidad a través de </w:t>
      </w:r>
      <w:r w:rsidR="00F531F2">
        <w:t>Licitación Pública</w:t>
      </w:r>
    </w:p>
    <w:p w14:paraId="69F4CF8D" w14:textId="77777777" w:rsidR="008C0C14" w:rsidRDefault="008C0C14">
      <w:pPr>
        <w:pStyle w:val="Textoindependiente"/>
        <w:spacing w:before="38"/>
      </w:pPr>
    </w:p>
    <w:p w14:paraId="6FCB3254" w14:textId="43A4894C" w:rsidR="008C0C14" w:rsidRDefault="005D4696">
      <w:pPr>
        <w:pStyle w:val="Textoindependiente"/>
        <w:ind w:left="140"/>
        <w:jc w:val="both"/>
      </w:pPr>
      <w:r>
        <w:t>El</w:t>
      </w:r>
      <w:r>
        <w:rPr>
          <w:spacing w:val="-2"/>
        </w:rPr>
        <w:t xml:space="preserve"> </w:t>
      </w:r>
      <w:r>
        <w:t>presente</w:t>
      </w:r>
      <w:r>
        <w:rPr>
          <w:spacing w:val="-3"/>
        </w:rPr>
        <w:t xml:space="preserve"> </w:t>
      </w:r>
      <w:r>
        <w:t>estudio</w:t>
      </w:r>
      <w:r>
        <w:rPr>
          <w:spacing w:val="-5"/>
        </w:rPr>
        <w:t xml:space="preserve"> </w:t>
      </w:r>
      <w:r>
        <w:t>previo</w:t>
      </w:r>
      <w:r>
        <w:rPr>
          <w:spacing w:val="-5"/>
        </w:rPr>
        <w:t xml:space="preserve"> </w:t>
      </w:r>
      <w:r>
        <w:t>se</w:t>
      </w:r>
      <w:r>
        <w:rPr>
          <w:spacing w:val="-2"/>
        </w:rPr>
        <w:t xml:space="preserve"> </w:t>
      </w:r>
      <w:r>
        <w:t>firmó</w:t>
      </w:r>
      <w:r>
        <w:rPr>
          <w:spacing w:val="-2"/>
        </w:rPr>
        <w:t xml:space="preserve"> </w:t>
      </w:r>
      <w:r>
        <w:t>el</w:t>
      </w:r>
      <w:r>
        <w:rPr>
          <w:spacing w:val="-1"/>
        </w:rPr>
        <w:t xml:space="preserve"> </w:t>
      </w:r>
      <w:r>
        <w:t xml:space="preserve">día </w:t>
      </w:r>
      <w:r w:rsidR="00C71122" w:rsidRPr="00FB39B9">
        <w:rPr>
          <w:highlight w:val="yellow"/>
        </w:rPr>
        <w:t>XX</w:t>
      </w:r>
      <w:r w:rsidRPr="00FB39B9">
        <w:rPr>
          <w:spacing w:val="-2"/>
          <w:highlight w:val="yellow"/>
        </w:rPr>
        <w:t xml:space="preserve"> </w:t>
      </w:r>
      <w:r w:rsidRPr="00FB39B9">
        <w:rPr>
          <w:highlight w:val="yellow"/>
        </w:rPr>
        <w:t>de</w:t>
      </w:r>
      <w:r w:rsidR="00F531F2">
        <w:rPr>
          <w:spacing w:val="-2"/>
          <w:highlight w:val="yellow"/>
        </w:rPr>
        <w:t xml:space="preserve"> </w:t>
      </w:r>
      <w:r w:rsidR="00B5219C">
        <w:rPr>
          <w:spacing w:val="-2"/>
        </w:rPr>
        <w:t>ABRIL</w:t>
      </w:r>
      <w:r w:rsidR="00D31E97" w:rsidRPr="00F531F2">
        <w:t xml:space="preserve"> </w:t>
      </w:r>
      <w:r w:rsidRPr="00F531F2">
        <w:t xml:space="preserve">del </w:t>
      </w:r>
      <w:r w:rsidRPr="00F531F2">
        <w:rPr>
          <w:spacing w:val="-4"/>
        </w:rPr>
        <w:t>202</w:t>
      </w:r>
      <w:r w:rsidR="00C71122" w:rsidRPr="00F531F2">
        <w:rPr>
          <w:spacing w:val="-4"/>
        </w:rPr>
        <w:t>5</w:t>
      </w:r>
    </w:p>
    <w:sectPr w:rsidR="008C0C14">
      <w:headerReference w:type="default" r:id="rId18"/>
      <w:footerReference w:type="default" r:id="rId19"/>
      <w:pgSz w:w="12250" w:h="18730"/>
      <w:pgMar w:top="2260" w:right="992" w:bottom="1200" w:left="992" w:header="713" w:footer="10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6F56F" w14:textId="77777777" w:rsidR="00D30789" w:rsidRDefault="00D30789">
      <w:r>
        <w:separator/>
      </w:r>
    </w:p>
  </w:endnote>
  <w:endnote w:type="continuationSeparator" w:id="0">
    <w:p w14:paraId="305E81BC" w14:textId="77777777" w:rsidR="00D30789" w:rsidRDefault="00D3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SansSerif">
    <w:altName w:val="Calibri"/>
    <w:panose1 w:val="00000000000000000000"/>
    <w:charset w:val="00"/>
    <w:family w:val="swiss"/>
    <w:notTrueType/>
    <w:pitch w:val="default"/>
    <w:sig w:usb0="00000003" w:usb1="00000000" w:usb2="00000000" w:usb3="00000000" w:csb0="0000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Wingdings-Regular">
    <w:altName w:val="Yu Gothic UI"/>
    <w:panose1 w:val="00000000000000000000"/>
    <w:charset w:val="80"/>
    <w:family w:val="auto"/>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Math">
    <w:altName w:val="Yu Gothic"/>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SymbolMT">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8B5" w14:textId="77777777" w:rsidR="00A14C19" w:rsidRDefault="00A14C19">
    <w:pPr>
      <w:pStyle w:val="Textoindependiente"/>
      <w:spacing w:line="14" w:lineRule="auto"/>
      <w:rPr>
        <w:sz w:val="20"/>
      </w:rPr>
    </w:pPr>
    <w:r>
      <w:rPr>
        <w:noProof/>
        <w:sz w:val="20"/>
        <w:lang w:val="en-US"/>
      </w:rPr>
      <mc:AlternateContent>
        <mc:Choice Requires="wps">
          <w:drawing>
            <wp:anchor distT="0" distB="0" distL="0" distR="0" simplePos="0" relativeHeight="483783168" behindDoc="1" locked="0" layoutInCell="1" allowOverlap="1" wp14:anchorId="6B1BA166" wp14:editId="1E0BC403">
              <wp:simplePos x="0" y="0"/>
              <wp:positionH relativeFrom="page">
                <wp:posOffset>5569458</wp:posOffset>
              </wp:positionH>
              <wp:positionV relativeFrom="page">
                <wp:posOffset>11111033</wp:posOffset>
              </wp:positionV>
              <wp:extent cx="995680" cy="165735"/>
              <wp:effectExtent l="0" t="0" r="0" b="0"/>
              <wp:wrapNone/>
              <wp:docPr id="178" name="Text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5680" cy="165735"/>
                      </a:xfrm>
                      <a:prstGeom prst="rect">
                        <a:avLst/>
                      </a:prstGeom>
                    </wps:spPr>
                    <wps:txbx>
                      <w:txbxContent>
                        <w:p w14:paraId="435D15B7" w14:textId="77777777" w:rsidR="00A14C19" w:rsidRDefault="00A14C19">
                          <w:pPr>
                            <w:spacing w:before="10"/>
                            <w:ind w:left="20"/>
                            <w:rPr>
                              <w:sz w:val="20"/>
                            </w:rPr>
                          </w:pPr>
                          <w:r>
                            <w:rPr>
                              <w:sz w:val="20"/>
                            </w:rPr>
                            <w:t>Vr.</w:t>
                          </w:r>
                          <w:r>
                            <w:rPr>
                              <w:spacing w:val="-2"/>
                              <w:sz w:val="20"/>
                            </w:rPr>
                            <w:t xml:space="preserve"> </w:t>
                          </w:r>
                          <w:r>
                            <w:rPr>
                              <w:sz w:val="20"/>
                            </w:rPr>
                            <w:t>01;</w:t>
                          </w:r>
                          <w:r>
                            <w:rPr>
                              <w:spacing w:val="-3"/>
                              <w:sz w:val="20"/>
                            </w:rPr>
                            <w:t xml:space="preserve"> </w:t>
                          </w:r>
                          <w:r>
                            <w:rPr>
                              <w:spacing w:val="-2"/>
                              <w:sz w:val="20"/>
                            </w:rPr>
                            <w:t>15/09/2021</w:t>
                          </w:r>
                        </w:p>
                      </w:txbxContent>
                    </wps:txbx>
                    <wps:bodyPr wrap="square" lIns="0" tIns="0" rIns="0" bIns="0" rtlCol="0">
                      <a:noAutofit/>
                    </wps:bodyPr>
                  </wps:wsp>
                </a:graphicData>
              </a:graphic>
            </wp:anchor>
          </w:drawing>
        </mc:Choice>
        <mc:Fallback>
          <w:pict>
            <v:shapetype w14:anchorId="6B1BA166" id="_x0000_t202" coordsize="21600,21600" o:spt="202" path="m,l,21600r21600,l21600,xe">
              <v:stroke joinstyle="miter"/>
              <v:path gradientshapeok="t" o:connecttype="rect"/>
            </v:shapetype>
            <v:shape id="Textbox 178" o:spid="_x0000_s1027" type="#_x0000_t202" style="position:absolute;margin-left:438.55pt;margin-top:874.9pt;width:78.4pt;height:13.05pt;z-index:-19533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" filled="f" stroked="f">
              <v:textbox inset="0,0,0,0">
                <w:txbxContent>
                  <w:p w14:paraId="435D15B7" w14:textId="77777777" w:rsidR="00A14C19" w:rsidRDefault="00A14C19">
                    <w:pPr>
                      <w:spacing w:before="10"/>
                      <w:ind w:left="20"/>
                      <w:rPr>
                        <w:sz w:val="20"/>
                      </w:rPr>
                    </w:pPr>
                    <w:r>
                      <w:rPr>
                        <w:sz w:val="20"/>
                      </w:rPr>
                      <w:t>Vr.</w:t>
                    </w:r>
                    <w:r>
                      <w:rPr>
                        <w:spacing w:val="-2"/>
                        <w:sz w:val="20"/>
                      </w:rPr>
                      <w:t xml:space="preserve"> </w:t>
                    </w:r>
                    <w:r>
                      <w:rPr>
                        <w:sz w:val="20"/>
                      </w:rPr>
                      <w:t>01;</w:t>
                    </w:r>
                    <w:r>
                      <w:rPr>
                        <w:spacing w:val="-3"/>
                        <w:sz w:val="20"/>
                      </w:rPr>
                      <w:t xml:space="preserve"> </w:t>
                    </w:r>
                    <w:r>
                      <w:rPr>
                        <w:spacing w:val="-2"/>
                        <w:sz w:val="20"/>
                      </w:rPr>
                      <w:t>15/09/2021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685E1" w14:textId="77777777" w:rsidR="00D30789" w:rsidRDefault="00D30789">
      <w:r>
        <w:separator/>
      </w:r>
    </w:p>
  </w:footnote>
  <w:footnote w:type="continuationSeparator" w:id="0">
    <w:p w14:paraId="6D7E26F1" w14:textId="77777777" w:rsidR="00D30789" w:rsidRDefault="00D30789">
      <w:r>
        <w:continuationSeparator/>
      </w:r>
    </w:p>
  </w:footnote>
  <w:footnote w:id="1">
    <w:p w14:paraId="446B679A" w14:textId="77777777" w:rsidR="00A14C19" w:rsidRPr="00935679" w:rsidRDefault="00A14C19">
      <w:pPr>
        <w:pStyle w:val="Textonotapie"/>
        <w:rPr>
          <w:lang w:val="es-MX"/>
        </w:rPr>
      </w:pPr>
      <w:r>
        <w:rPr>
          <w:rStyle w:val="Refdenotaalpie"/>
        </w:rPr>
        <w:footnoteRef/>
      </w:r>
      <w:r>
        <w:t xml:space="preserve"> </w:t>
      </w:r>
      <w:r w:rsidRPr="00935679">
        <w:t>Organización Mundial de la Salud</w:t>
      </w:r>
    </w:p>
  </w:footnote>
  <w:footnote w:id="2">
    <w:p w14:paraId="677267D8" w14:textId="77777777" w:rsidR="00A14C19" w:rsidRPr="00935679" w:rsidRDefault="00A14C19">
      <w:pPr>
        <w:pStyle w:val="Textonotapie"/>
        <w:rPr>
          <w:lang w:val="es-MX"/>
        </w:rPr>
      </w:pPr>
      <w:r>
        <w:rPr>
          <w:rStyle w:val="Refdenotaalpie"/>
        </w:rPr>
        <w:footnoteRef/>
      </w:r>
      <w:r>
        <w:t xml:space="preserve"> </w:t>
      </w:r>
      <w:r w:rsidRPr="001A732B">
        <w:t>Organización de las Naciones Unidas para la Alimentación y la Agricultura. tomado de: https://www.fao.org/nutrition/es/</w:t>
      </w:r>
    </w:p>
  </w:footnote>
  <w:footnote w:id="3">
    <w:p w14:paraId="2B06AEB3" w14:textId="77777777" w:rsidR="00A14C19" w:rsidRPr="00542135" w:rsidRDefault="00A14C19" w:rsidP="00935679">
      <w:pPr>
        <w:pStyle w:val="Textonotapie"/>
        <w:rPr>
          <w:lang w:val="es-MX"/>
        </w:rPr>
      </w:pPr>
      <w:r>
        <w:rPr>
          <w:rStyle w:val="Refdenotaalpie"/>
        </w:rPr>
        <w:footnoteRef/>
      </w:r>
      <w:r>
        <w:t xml:space="preserve"> </w:t>
      </w:r>
      <w:r w:rsidRPr="005D71F3">
        <w:t>Tomado de https://www.unicef.org/reports/proven-solutions-children. UNICEF Proven solutions SDGs 22092024.</w:t>
      </w:r>
    </w:p>
    <w:p w14:paraId="3A68CBB7" w14:textId="77777777" w:rsidR="00A14C19" w:rsidRPr="00935679" w:rsidRDefault="00A14C19">
      <w:pPr>
        <w:pStyle w:val="Textonotapie"/>
        <w:rPr>
          <w:lang w:val="es-MX"/>
        </w:rPr>
      </w:pPr>
    </w:p>
  </w:footnote>
  <w:footnote w:id="4">
    <w:p w14:paraId="615BF848" w14:textId="77777777" w:rsidR="00A14C19" w:rsidRPr="00935679" w:rsidRDefault="00A14C19">
      <w:pPr>
        <w:pStyle w:val="Textonotapie"/>
        <w:rPr>
          <w:lang w:val="es-MX"/>
        </w:rPr>
      </w:pPr>
      <w:r>
        <w:rPr>
          <w:rStyle w:val="Refdenotaalpie"/>
        </w:rPr>
        <w:footnoteRef/>
      </w:r>
      <w:r>
        <w:t xml:space="preserve"> </w:t>
      </w:r>
      <w:r w:rsidRPr="00994594">
        <w:t>Tomado de https://worldvision.co/suficiente</w:t>
      </w:r>
    </w:p>
  </w:footnote>
  <w:footnote w:id="5">
    <w:p w14:paraId="24864271" w14:textId="77777777" w:rsidR="00A14C19" w:rsidRPr="007E2C75" w:rsidRDefault="00A14C19">
      <w:pPr>
        <w:pStyle w:val="Textonotapie"/>
        <w:rPr>
          <w:lang w:val="es-MX"/>
        </w:rPr>
      </w:pPr>
      <w:r>
        <w:rPr>
          <w:rStyle w:val="Refdenotaalpie"/>
        </w:rPr>
        <w:footnoteRef/>
      </w:r>
      <w:r>
        <w:t xml:space="preserve"> </w:t>
      </w:r>
      <w:r w:rsidRPr="007E2C75">
        <w:t>tomado de : https://www.dane.gov.co/files/investigaciones/boletines/censo-habitantes-calle/presentacion-resultados-hab-calle-bogota-2017.pdf</w:t>
      </w:r>
    </w:p>
  </w:footnote>
  <w:footnote w:id="6">
    <w:p w14:paraId="3A9229B8" w14:textId="77777777" w:rsidR="00A14C19" w:rsidRPr="005A63A2" w:rsidRDefault="00A14C19">
      <w:pPr>
        <w:pStyle w:val="Textonotapie"/>
        <w:rPr>
          <w:lang w:val="es-MX"/>
        </w:rPr>
      </w:pPr>
      <w:r>
        <w:rPr>
          <w:rStyle w:val="Refdenotaalpie"/>
        </w:rPr>
        <w:footnoteRef/>
      </w:r>
      <w:r>
        <w:t xml:space="preserve"> </w:t>
      </w:r>
      <w:r w:rsidRPr="005A63A2">
        <w:t>Evaluación por el Programa Mundial de Alimentos – WFP entre noviembre y diciembre de 2023. tomado de: https://es.wfp.org/noticias/colombia-mejora-su-seguridad-alimentaria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0483" w14:textId="77777777" w:rsidR="00A14C19" w:rsidRDefault="00A14C19">
    <w:pPr>
      <w:pStyle w:val="Textoindependiente"/>
      <w:spacing w:line="14" w:lineRule="auto"/>
      <w:rPr>
        <w:sz w:val="20"/>
      </w:rPr>
    </w:pPr>
    <w:r>
      <w:rPr>
        <w:noProof/>
        <w:sz w:val="20"/>
        <w:lang w:val="en-US"/>
      </w:rPr>
      <mc:AlternateContent>
        <mc:Choice Requires="wps">
          <w:drawing>
            <wp:anchor distT="0" distB="0" distL="0" distR="0" simplePos="0" relativeHeight="15758336" behindDoc="0" locked="0" layoutInCell="1" allowOverlap="1" wp14:anchorId="3F3C4988" wp14:editId="06DDC4E5">
              <wp:simplePos x="0" y="0"/>
              <wp:positionH relativeFrom="page">
                <wp:posOffset>681227</wp:posOffset>
              </wp:positionH>
              <wp:positionV relativeFrom="page">
                <wp:posOffset>449579</wp:posOffset>
              </wp:positionV>
              <wp:extent cx="6474460" cy="989965"/>
              <wp:effectExtent l="0" t="0" r="0" b="0"/>
              <wp:wrapNone/>
              <wp:docPr id="176" name="Text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4460" cy="9899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5200"/>
                            <w:gridCol w:w="1729"/>
                            <w:gridCol w:w="1659"/>
                          </w:tblGrid>
                          <w:tr w:rsidR="00A14C19" w14:paraId="2B4C8C38" w14:textId="77777777">
                            <w:trPr>
                              <w:trHeight w:val="311"/>
                            </w:trPr>
                            <w:tc>
                              <w:tcPr>
                                <w:tcW w:w="1479" w:type="dxa"/>
                                <w:vMerge w:val="restart"/>
                              </w:tcPr>
                              <w:p w14:paraId="516C31D6" w14:textId="77777777" w:rsidR="00A14C19" w:rsidRDefault="00A14C19">
                                <w:pPr>
                                  <w:pStyle w:val="TableParagraph"/>
                                  <w:rPr>
                                    <w:sz w:val="20"/>
                                  </w:rPr>
                                </w:pPr>
                              </w:p>
                            </w:tc>
                            <w:tc>
                              <w:tcPr>
                                <w:tcW w:w="5200" w:type="dxa"/>
                                <w:vMerge w:val="restart"/>
                              </w:tcPr>
                              <w:p w14:paraId="3EC0B582" w14:textId="77777777" w:rsidR="00A14C19" w:rsidRDefault="00A14C19">
                                <w:pPr>
                                  <w:pStyle w:val="TableParagraph"/>
                                  <w:spacing w:before="82"/>
                                  <w:rPr>
                                    <w:sz w:val="20"/>
                                  </w:rPr>
                                </w:pPr>
                              </w:p>
                              <w:p w14:paraId="0200231B" w14:textId="77777777" w:rsidR="00A14C19" w:rsidRDefault="00A14C19">
                                <w:pPr>
                                  <w:pStyle w:val="TableParagraph"/>
                                  <w:ind w:left="1293"/>
                                  <w:rPr>
                                    <w:b/>
                                    <w:sz w:val="20"/>
                                  </w:rPr>
                                </w:pPr>
                                <w:r>
                                  <w:rPr>
                                    <w:b/>
                                    <w:sz w:val="20"/>
                                  </w:rPr>
                                  <w:t>GESTIÓN</w:t>
                                </w:r>
                                <w:r>
                                  <w:rPr>
                                    <w:b/>
                                    <w:spacing w:val="-11"/>
                                    <w:sz w:val="20"/>
                                  </w:rPr>
                                  <w:t xml:space="preserve"> </w:t>
                                </w:r>
                                <w:r>
                                  <w:rPr>
                                    <w:b/>
                                    <w:spacing w:val="-2"/>
                                    <w:sz w:val="20"/>
                                  </w:rPr>
                                  <w:t>CONTRACTUAL</w:t>
                                </w:r>
                              </w:p>
                            </w:tc>
                            <w:tc>
                              <w:tcPr>
                                <w:tcW w:w="1729" w:type="dxa"/>
                              </w:tcPr>
                              <w:p w14:paraId="5A4F8558" w14:textId="77777777" w:rsidR="00A14C19" w:rsidRDefault="00A14C19">
                                <w:pPr>
                                  <w:pStyle w:val="TableParagraph"/>
                                  <w:spacing w:before="43"/>
                                  <w:ind w:left="373"/>
                                  <w:rPr>
                                    <w:b/>
                                    <w:sz w:val="20"/>
                                  </w:rPr>
                                </w:pPr>
                                <w:r>
                                  <w:rPr>
                                    <w:b/>
                                    <w:spacing w:val="-2"/>
                                    <w:sz w:val="20"/>
                                  </w:rPr>
                                  <w:t>CÓDIGO</w:t>
                                </w:r>
                              </w:p>
                            </w:tc>
                            <w:tc>
                              <w:tcPr>
                                <w:tcW w:w="1659" w:type="dxa"/>
                              </w:tcPr>
                              <w:p w14:paraId="37BB6633" w14:textId="77777777" w:rsidR="00A14C19" w:rsidRDefault="00A14C19">
                                <w:pPr>
                                  <w:pStyle w:val="TableParagraph"/>
                                  <w:spacing w:before="43"/>
                                  <w:ind w:left="147"/>
                                  <w:rPr>
                                    <w:b/>
                                    <w:sz w:val="20"/>
                                  </w:rPr>
                                </w:pPr>
                                <w:r>
                                  <w:rPr>
                                    <w:b/>
                                    <w:spacing w:val="-2"/>
                                    <w:sz w:val="20"/>
                                  </w:rPr>
                                  <w:t>A-GCO-FT-</w:t>
                                </w:r>
                                <w:r>
                                  <w:rPr>
                                    <w:b/>
                                    <w:spacing w:val="-5"/>
                                    <w:sz w:val="20"/>
                                  </w:rPr>
                                  <w:t>008</w:t>
                                </w:r>
                              </w:p>
                            </w:tc>
                          </w:tr>
                          <w:tr w:rsidR="00A14C19" w14:paraId="5F666A37" w14:textId="77777777">
                            <w:trPr>
                              <w:trHeight w:val="309"/>
                            </w:trPr>
                            <w:tc>
                              <w:tcPr>
                                <w:tcW w:w="1479" w:type="dxa"/>
                                <w:vMerge/>
                                <w:tcBorders>
                                  <w:top w:val="nil"/>
                                </w:tcBorders>
                              </w:tcPr>
                              <w:p w14:paraId="32AC0414" w14:textId="77777777" w:rsidR="00A14C19" w:rsidRDefault="00A14C19">
                                <w:pPr>
                                  <w:rPr>
                                    <w:sz w:val="2"/>
                                    <w:szCs w:val="2"/>
                                  </w:rPr>
                                </w:pPr>
                              </w:p>
                            </w:tc>
                            <w:tc>
                              <w:tcPr>
                                <w:tcW w:w="5200" w:type="dxa"/>
                                <w:vMerge/>
                                <w:tcBorders>
                                  <w:top w:val="nil"/>
                                </w:tcBorders>
                              </w:tcPr>
                              <w:p w14:paraId="0C2554E7" w14:textId="77777777" w:rsidR="00A14C19" w:rsidRDefault="00A14C19">
                                <w:pPr>
                                  <w:rPr>
                                    <w:sz w:val="2"/>
                                    <w:szCs w:val="2"/>
                                  </w:rPr>
                                </w:pPr>
                              </w:p>
                            </w:tc>
                            <w:tc>
                              <w:tcPr>
                                <w:tcW w:w="1729" w:type="dxa"/>
                              </w:tcPr>
                              <w:p w14:paraId="0F36C909" w14:textId="77777777" w:rsidR="00A14C19" w:rsidRDefault="00A14C19">
                                <w:pPr>
                                  <w:pStyle w:val="TableParagraph"/>
                                  <w:spacing w:before="41"/>
                                  <w:ind w:left="335"/>
                                  <w:rPr>
                                    <w:b/>
                                    <w:sz w:val="20"/>
                                  </w:rPr>
                                </w:pPr>
                                <w:r>
                                  <w:rPr>
                                    <w:b/>
                                    <w:spacing w:val="-2"/>
                                    <w:sz w:val="20"/>
                                  </w:rPr>
                                  <w:t>VERSIÓN</w:t>
                                </w:r>
                              </w:p>
                            </w:tc>
                            <w:tc>
                              <w:tcPr>
                                <w:tcW w:w="1659" w:type="dxa"/>
                              </w:tcPr>
                              <w:p w14:paraId="43CB0AB4" w14:textId="77777777" w:rsidR="00A14C19" w:rsidRDefault="00A14C19">
                                <w:pPr>
                                  <w:pStyle w:val="TableParagraph"/>
                                  <w:spacing w:before="41"/>
                                  <w:ind w:right="134"/>
                                  <w:jc w:val="center"/>
                                  <w:rPr>
                                    <w:b/>
                                    <w:sz w:val="20"/>
                                  </w:rPr>
                                </w:pPr>
                                <w:r>
                                  <w:rPr>
                                    <w:b/>
                                    <w:spacing w:val="-5"/>
                                    <w:sz w:val="20"/>
                                  </w:rPr>
                                  <w:t>09</w:t>
                                </w:r>
                              </w:p>
                            </w:tc>
                          </w:tr>
                          <w:tr w:rsidR="00A14C19" w14:paraId="0169B4B6" w14:textId="77777777">
                            <w:trPr>
                              <w:trHeight w:val="309"/>
                            </w:trPr>
                            <w:tc>
                              <w:tcPr>
                                <w:tcW w:w="1479" w:type="dxa"/>
                                <w:vMerge/>
                                <w:tcBorders>
                                  <w:top w:val="nil"/>
                                </w:tcBorders>
                              </w:tcPr>
                              <w:p w14:paraId="77059D1D" w14:textId="77777777" w:rsidR="00A14C19" w:rsidRDefault="00A14C19">
                                <w:pPr>
                                  <w:rPr>
                                    <w:sz w:val="2"/>
                                    <w:szCs w:val="2"/>
                                  </w:rPr>
                                </w:pPr>
                              </w:p>
                            </w:tc>
                            <w:tc>
                              <w:tcPr>
                                <w:tcW w:w="5200" w:type="dxa"/>
                                <w:vMerge w:val="restart"/>
                              </w:tcPr>
                              <w:p w14:paraId="2D695946" w14:textId="77777777" w:rsidR="00A14C19" w:rsidRDefault="00A14C19">
                                <w:pPr>
                                  <w:pStyle w:val="TableParagraph"/>
                                  <w:spacing w:before="103" w:line="242" w:lineRule="auto"/>
                                  <w:ind w:left="357" w:hanging="267"/>
                                  <w:rPr>
                                    <w:b/>
                                    <w:sz w:val="20"/>
                                  </w:rPr>
                                </w:pPr>
                                <w:r>
                                  <w:rPr>
                                    <w:b/>
                                    <w:sz w:val="20"/>
                                  </w:rPr>
                                  <w:t>ESTUDIOS</w:t>
                                </w:r>
                                <w:r>
                                  <w:rPr>
                                    <w:b/>
                                    <w:spacing w:val="-8"/>
                                    <w:sz w:val="20"/>
                                  </w:rPr>
                                  <w:t xml:space="preserve"> </w:t>
                                </w:r>
                                <w:r>
                                  <w:rPr>
                                    <w:b/>
                                    <w:sz w:val="20"/>
                                  </w:rPr>
                                  <w:t>Y</w:t>
                                </w:r>
                                <w:r>
                                  <w:rPr>
                                    <w:b/>
                                    <w:spacing w:val="-7"/>
                                    <w:sz w:val="20"/>
                                  </w:rPr>
                                  <w:t xml:space="preserve"> </w:t>
                                </w:r>
                                <w:r>
                                  <w:rPr>
                                    <w:b/>
                                    <w:sz w:val="20"/>
                                  </w:rPr>
                                  <w:t>DOCUMENTOS</w:t>
                                </w:r>
                                <w:r>
                                  <w:rPr>
                                    <w:b/>
                                    <w:spacing w:val="-8"/>
                                    <w:sz w:val="20"/>
                                  </w:rPr>
                                  <w:t xml:space="preserve"> </w:t>
                                </w:r>
                                <w:r>
                                  <w:rPr>
                                    <w:b/>
                                    <w:sz w:val="20"/>
                                  </w:rPr>
                                  <w:t>PREVIOS</w:t>
                                </w:r>
                                <w:r>
                                  <w:rPr>
                                    <w:b/>
                                    <w:spacing w:val="-4"/>
                                    <w:sz w:val="20"/>
                                  </w:rPr>
                                  <w:t xml:space="preserve"> </w:t>
                                </w:r>
                                <w:r>
                                  <w:rPr>
                                    <w:b/>
                                    <w:sz w:val="20"/>
                                  </w:rPr>
                                  <w:t>LICITACIÓN PÚBLICA,</w:t>
                                </w:r>
                                <w:r>
                                  <w:rPr>
                                    <w:b/>
                                    <w:spacing w:val="-10"/>
                                    <w:sz w:val="20"/>
                                  </w:rPr>
                                  <w:t xml:space="preserve"> </w:t>
                                </w:r>
                                <w:r>
                                  <w:rPr>
                                    <w:b/>
                                    <w:sz w:val="20"/>
                                  </w:rPr>
                                  <w:t>SELECCIÓN</w:t>
                                </w:r>
                                <w:r>
                                  <w:rPr>
                                    <w:b/>
                                    <w:spacing w:val="-9"/>
                                    <w:sz w:val="20"/>
                                  </w:rPr>
                                  <w:t xml:space="preserve"> </w:t>
                                </w:r>
                                <w:r>
                                  <w:rPr>
                                    <w:b/>
                                    <w:sz w:val="20"/>
                                  </w:rPr>
                                  <w:t>ABREVIADA,</w:t>
                                </w:r>
                                <w:r>
                                  <w:rPr>
                                    <w:b/>
                                    <w:spacing w:val="-10"/>
                                    <w:sz w:val="20"/>
                                  </w:rPr>
                                  <w:t xml:space="preserve"> </w:t>
                                </w:r>
                                <w:r>
                                  <w:rPr>
                                    <w:b/>
                                    <w:spacing w:val="-2"/>
                                    <w:sz w:val="20"/>
                                  </w:rPr>
                                  <w:t>CONCURSO</w:t>
                                </w:r>
                              </w:p>
                              <w:p w14:paraId="3D929019" w14:textId="77777777" w:rsidR="00A14C19" w:rsidRDefault="00A14C19">
                                <w:pPr>
                                  <w:pStyle w:val="TableParagraph"/>
                                  <w:spacing w:line="229" w:lineRule="exact"/>
                                  <w:ind w:left="2037"/>
                                  <w:rPr>
                                    <w:sz w:val="20"/>
                                  </w:rPr>
                                </w:pPr>
                                <w:r>
                                  <w:rPr>
                                    <w:b/>
                                    <w:sz w:val="20"/>
                                  </w:rPr>
                                  <w:t>DE</w:t>
                                </w:r>
                                <w:r>
                                  <w:rPr>
                                    <w:b/>
                                    <w:spacing w:val="-4"/>
                                    <w:sz w:val="20"/>
                                  </w:rPr>
                                  <w:t xml:space="preserve"> </w:t>
                                </w:r>
                                <w:r>
                                  <w:rPr>
                                    <w:b/>
                                    <w:spacing w:val="-2"/>
                                    <w:sz w:val="20"/>
                                  </w:rPr>
                                  <w:t>MÉRITOS</w:t>
                                </w:r>
                                <w:r>
                                  <w:rPr>
                                    <w:spacing w:val="-2"/>
                                    <w:sz w:val="20"/>
                                  </w:rPr>
                                  <w:t>.</w:t>
                                </w:r>
                              </w:p>
                            </w:tc>
                            <w:tc>
                              <w:tcPr>
                                <w:tcW w:w="1729" w:type="dxa"/>
                              </w:tcPr>
                              <w:p w14:paraId="3AAED55E" w14:textId="77777777" w:rsidR="00A14C19" w:rsidRDefault="00A14C19">
                                <w:pPr>
                                  <w:pStyle w:val="TableParagraph"/>
                                  <w:spacing w:before="41"/>
                                  <w:ind w:left="363"/>
                                  <w:rPr>
                                    <w:b/>
                                    <w:sz w:val="20"/>
                                  </w:rPr>
                                </w:pPr>
                                <w:r>
                                  <w:rPr>
                                    <w:b/>
                                    <w:spacing w:val="-2"/>
                                    <w:sz w:val="20"/>
                                  </w:rPr>
                                  <w:t>PÁGINA:</w:t>
                                </w:r>
                              </w:p>
                            </w:tc>
                            <w:tc>
                              <w:tcPr>
                                <w:tcW w:w="1659" w:type="dxa"/>
                              </w:tcPr>
                              <w:p w14:paraId="603C3929" w14:textId="103F7D4A" w:rsidR="00A14C19" w:rsidRDefault="00A14C19">
                                <w:pPr>
                                  <w:pStyle w:val="TableParagraph"/>
                                  <w:spacing w:before="41"/>
                                  <w:ind w:left="505"/>
                                  <w:rPr>
                                    <w:b/>
                                    <w:sz w:val="20"/>
                                  </w:rPr>
                                </w:pPr>
                                <w:r>
                                  <w:rPr>
                                    <w:b/>
                                    <w:sz w:val="20"/>
                                  </w:rPr>
                                  <w:fldChar w:fldCharType="begin"/>
                                </w:r>
                                <w:r>
                                  <w:rPr>
                                    <w:b/>
                                    <w:sz w:val="20"/>
                                  </w:rPr>
                                  <w:instrText xml:space="preserve"> PAGE </w:instrText>
                                </w:r>
                                <w:r>
                                  <w:rPr>
                                    <w:b/>
                                    <w:sz w:val="20"/>
                                  </w:rPr>
                                  <w:fldChar w:fldCharType="separate"/>
                                </w:r>
                                <w:r w:rsidR="00836038">
                                  <w:rPr>
                                    <w:b/>
                                    <w:noProof/>
                                    <w:sz w:val="20"/>
                                  </w:rPr>
                                  <w:t>56</w:t>
                                </w:r>
                                <w:r>
                                  <w:rPr>
                                    <w:b/>
                                    <w:sz w:val="20"/>
                                  </w:rPr>
                                  <w:fldChar w:fldCharType="end"/>
                                </w:r>
                                <w:r>
                                  <w:rPr>
                                    <w:b/>
                                    <w:spacing w:val="-2"/>
                                    <w:sz w:val="20"/>
                                  </w:rPr>
                                  <w:t xml:space="preserve"> </w:t>
                                </w:r>
                                <w:r>
                                  <w:rPr>
                                    <w:b/>
                                    <w:sz w:val="20"/>
                                  </w:rPr>
                                  <w:t>de</w:t>
                                </w:r>
                                <w:r>
                                  <w:rPr>
                                    <w:b/>
                                    <w:spacing w:val="-1"/>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836038">
                                  <w:rPr>
                                    <w:b/>
                                    <w:noProof/>
                                    <w:spacing w:val="-5"/>
                                    <w:sz w:val="20"/>
                                  </w:rPr>
                                  <w:t>56</w:t>
                                </w:r>
                                <w:r>
                                  <w:rPr>
                                    <w:b/>
                                    <w:spacing w:val="-5"/>
                                    <w:sz w:val="20"/>
                                  </w:rPr>
                                  <w:fldChar w:fldCharType="end"/>
                                </w:r>
                              </w:p>
                            </w:tc>
                          </w:tr>
                          <w:tr w:rsidR="00A14C19" w14:paraId="4744191B" w14:textId="77777777">
                            <w:trPr>
                              <w:trHeight w:val="580"/>
                            </w:trPr>
                            <w:tc>
                              <w:tcPr>
                                <w:tcW w:w="1479" w:type="dxa"/>
                                <w:vMerge/>
                                <w:tcBorders>
                                  <w:top w:val="nil"/>
                                </w:tcBorders>
                              </w:tcPr>
                              <w:p w14:paraId="4F466349" w14:textId="77777777" w:rsidR="00A14C19" w:rsidRDefault="00A14C19">
                                <w:pPr>
                                  <w:rPr>
                                    <w:sz w:val="2"/>
                                    <w:szCs w:val="2"/>
                                  </w:rPr>
                                </w:pPr>
                              </w:p>
                            </w:tc>
                            <w:tc>
                              <w:tcPr>
                                <w:tcW w:w="5200" w:type="dxa"/>
                                <w:vMerge/>
                                <w:tcBorders>
                                  <w:top w:val="nil"/>
                                </w:tcBorders>
                              </w:tcPr>
                              <w:p w14:paraId="5A5BD810" w14:textId="77777777" w:rsidR="00A14C19" w:rsidRDefault="00A14C19">
                                <w:pPr>
                                  <w:rPr>
                                    <w:sz w:val="2"/>
                                    <w:szCs w:val="2"/>
                                  </w:rPr>
                                </w:pPr>
                              </w:p>
                            </w:tc>
                            <w:tc>
                              <w:tcPr>
                                <w:tcW w:w="1729" w:type="dxa"/>
                              </w:tcPr>
                              <w:p w14:paraId="107CBC60" w14:textId="77777777" w:rsidR="00A14C19" w:rsidRDefault="00A14C19">
                                <w:pPr>
                                  <w:pStyle w:val="TableParagraph"/>
                                  <w:spacing w:before="4" w:line="270" w:lineRule="atLeast"/>
                                  <w:ind w:left="457" w:right="461" w:hanging="128"/>
                                  <w:rPr>
                                    <w:b/>
                                    <w:sz w:val="20"/>
                                  </w:rPr>
                                </w:pPr>
                                <w:r>
                                  <w:rPr>
                                    <w:b/>
                                    <w:spacing w:val="-2"/>
                                    <w:sz w:val="20"/>
                                  </w:rPr>
                                  <w:t>VIGENTE DESDE</w:t>
                                </w:r>
                              </w:p>
                            </w:tc>
                            <w:tc>
                              <w:tcPr>
                                <w:tcW w:w="1659" w:type="dxa"/>
                              </w:tcPr>
                              <w:p w14:paraId="1C536B32" w14:textId="77777777" w:rsidR="00A14C19" w:rsidRDefault="00A14C19">
                                <w:pPr>
                                  <w:pStyle w:val="TableParagraph"/>
                                  <w:spacing w:before="178"/>
                                  <w:ind w:left="373"/>
                                  <w:rPr>
                                    <w:b/>
                                    <w:sz w:val="20"/>
                                  </w:rPr>
                                </w:pPr>
                                <w:r>
                                  <w:rPr>
                                    <w:b/>
                                    <w:spacing w:val="-2"/>
                                    <w:sz w:val="20"/>
                                  </w:rPr>
                                  <w:t>04/10/2022</w:t>
                                </w:r>
                              </w:p>
                            </w:tc>
                          </w:tr>
                        </w:tbl>
                        <w:p w14:paraId="1A8406A4" w14:textId="77777777" w:rsidR="00A14C19" w:rsidRDefault="00A14C19">
                          <w:pPr>
                            <w:pStyle w:val="Textoindependiente"/>
                          </w:pPr>
                        </w:p>
                      </w:txbxContent>
                    </wps:txbx>
                    <wps:bodyPr wrap="square" lIns="0" tIns="0" rIns="0" bIns="0" rtlCol="0">
                      <a:noAutofit/>
                    </wps:bodyPr>
                  </wps:wsp>
                </a:graphicData>
              </a:graphic>
            </wp:anchor>
          </w:drawing>
        </mc:Choice>
        <mc:Fallback>
          <w:pict>
            <v:shapetype w14:anchorId="3F3C4988" id="_x0000_t202" coordsize="21600,21600" o:spt="202" path="m,l,21600r21600,l21600,xe">
              <v:stroke joinstyle="miter"/>
              <v:path gradientshapeok="t" o:connecttype="rect"/>
            </v:shapetype>
            <v:shape id="Textbox 176" o:spid="_x0000_s1026" type="#_x0000_t202" style="position:absolute;margin-left:53.65pt;margin-top:35.4pt;width:509.8pt;height:77.95pt;z-index:1575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5200"/>
                      <w:gridCol w:w="1729"/>
                      <w:gridCol w:w="1659"/>
                    </w:tblGrid>
                    <w:tr w:rsidR="00A14C19" w14:paraId="2B4C8C38" w14:textId="77777777">
                      <w:trPr>
                        <w:trHeight w:val="311"/>
                      </w:trPr>
                      <w:tc>
                        <w:tcPr>
                          <w:tcW w:w="1479" w:type="dxa"/>
                          <w:vMerge w:val="restart"/>
                        </w:tcPr>
                        <w:p w14:paraId="516C31D6" w14:textId="77777777" w:rsidR="00A14C19" w:rsidRDefault="00A14C19">
                          <w:pPr>
                            <w:pStyle w:val="TableParagraph"/>
                            <w:rPr>
                              <w:sz w:val="20"/>
                            </w:rPr>
                          </w:pPr>
                        </w:p>
                      </w:tc>
                      <w:tc>
                        <w:tcPr>
                          <w:tcW w:w="5200" w:type="dxa"/>
                          <w:vMerge w:val="restart"/>
                        </w:tcPr>
                        <w:p w14:paraId="3EC0B582" w14:textId="77777777" w:rsidR="00A14C19" w:rsidRDefault="00A14C19">
                          <w:pPr>
                            <w:pStyle w:val="TableParagraph"/>
                            <w:spacing w:before="82"/>
                            <w:rPr>
                              <w:sz w:val="20"/>
                            </w:rPr>
                          </w:pPr>
                        </w:p>
                        <w:p w14:paraId="0200231B" w14:textId="77777777" w:rsidR="00A14C19" w:rsidRDefault="00A14C19">
                          <w:pPr>
                            <w:pStyle w:val="TableParagraph"/>
                            <w:ind w:left="1293"/>
                            <w:rPr>
                              <w:b/>
                              <w:sz w:val="20"/>
                            </w:rPr>
                          </w:pPr>
                          <w:r>
                            <w:rPr>
                              <w:b/>
                              <w:sz w:val="20"/>
                            </w:rPr>
                            <w:t>GESTIÓN</w:t>
                          </w:r>
                          <w:r>
                            <w:rPr>
                              <w:b/>
                              <w:spacing w:val="-11"/>
                              <w:sz w:val="20"/>
                            </w:rPr>
                            <w:t xml:space="preserve"> </w:t>
                          </w:r>
                          <w:r>
                            <w:rPr>
                              <w:b/>
                              <w:spacing w:val="-2"/>
                              <w:sz w:val="20"/>
                            </w:rPr>
                            <w:t>CONTRACTUAL</w:t>
                          </w:r>
                        </w:p>
                      </w:tc>
                      <w:tc>
                        <w:tcPr>
                          <w:tcW w:w="1729" w:type="dxa"/>
                        </w:tcPr>
                        <w:p w14:paraId="5A4F8558" w14:textId="77777777" w:rsidR="00A14C19" w:rsidRDefault="00A14C19">
                          <w:pPr>
                            <w:pStyle w:val="TableParagraph"/>
                            <w:spacing w:before="43"/>
                            <w:ind w:left="373"/>
                            <w:rPr>
                              <w:b/>
                              <w:sz w:val="20"/>
                            </w:rPr>
                          </w:pPr>
                          <w:r>
                            <w:rPr>
                              <w:b/>
                              <w:spacing w:val="-2"/>
                              <w:sz w:val="20"/>
                            </w:rPr>
                            <w:t>CÓDIGO</w:t>
                          </w:r>
                        </w:p>
                      </w:tc>
                      <w:tc>
                        <w:tcPr>
                          <w:tcW w:w="1659" w:type="dxa"/>
                        </w:tcPr>
                        <w:p w14:paraId="37BB6633" w14:textId="77777777" w:rsidR="00A14C19" w:rsidRDefault="00A14C19">
                          <w:pPr>
                            <w:pStyle w:val="TableParagraph"/>
                            <w:spacing w:before="43"/>
                            <w:ind w:left="147"/>
                            <w:rPr>
                              <w:b/>
                              <w:sz w:val="20"/>
                            </w:rPr>
                          </w:pPr>
                          <w:r>
                            <w:rPr>
                              <w:b/>
                              <w:spacing w:val="-2"/>
                              <w:sz w:val="20"/>
                            </w:rPr>
                            <w:t>A-GCO-FT-</w:t>
                          </w:r>
                          <w:r>
                            <w:rPr>
                              <w:b/>
                              <w:spacing w:val="-5"/>
                              <w:sz w:val="20"/>
                            </w:rPr>
                            <w:t>008</w:t>
                          </w:r>
                        </w:p>
                      </w:tc>
                    </w:tr>
                    <w:tr w:rsidR="00A14C19" w14:paraId="5F666A37" w14:textId="77777777">
                      <w:trPr>
                        <w:trHeight w:val="309"/>
                      </w:trPr>
                      <w:tc>
                        <w:tcPr>
                          <w:tcW w:w="1479" w:type="dxa"/>
                          <w:vMerge/>
                          <w:tcBorders>
                            <w:top w:val="nil"/>
                          </w:tcBorders>
                        </w:tcPr>
                        <w:p w14:paraId="32AC0414" w14:textId="77777777" w:rsidR="00A14C19" w:rsidRDefault="00A14C19">
                          <w:pPr>
                            <w:rPr>
                              <w:sz w:val="2"/>
                              <w:szCs w:val="2"/>
                            </w:rPr>
                          </w:pPr>
                        </w:p>
                      </w:tc>
                      <w:tc>
                        <w:tcPr>
                          <w:tcW w:w="5200" w:type="dxa"/>
                          <w:vMerge/>
                          <w:tcBorders>
                            <w:top w:val="nil"/>
                          </w:tcBorders>
                        </w:tcPr>
                        <w:p w14:paraId="0C2554E7" w14:textId="77777777" w:rsidR="00A14C19" w:rsidRDefault="00A14C19">
                          <w:pPr>
                            <w:rPr>
                              <w:sz w:val="2"/>
                              <w:szCs w:val="2"/>
                            </w:rPr>
                          </w:pPr>
                        </w:p>
                      </w:tc>
                      <w:tc>
                        <w:tcPr>
                          <w:tcW w:w="1729" w:type="dxa"/>
                        </w:tcPr>
                        <w:p w14:paraId="0F36C909" w14:textId="77777777" w:rsidR="00A14C19" w:rsidRDefault="00A14C19">
                          <w:pPr>
                            <w:pStyle w:val="TableParagraph"/>
                            <w:spacing w:before="41"/>
                            <w:ind w:left="335"/>
                            <w:rPr>
                              <w:b/>
                              <w:sz w:val="20"/>
                            </w:rPr>
                          </w:pPr>
                          <w:r>
                            <w:rPr>
                              <w:b/>
                              <w:spacing w:val="-2"/>
                              <w:sz w:val="20"/>
                            </w:rPr>
                            <w:t>VERSIÓN</w:t>
                          </w:r>
                        </w:p>
                      </w:tc>
                      <w:tc>
                        <w:tcPr>
                          <w:tcW w:w="1659" w:type="dxa"/>
                        </w:tcPr>
                        <w:p w14:paraId="43CB0AB4" w14:textId="77777777" w:rsidR="00A14C19" w:rsidRDefault="00A14C19">
                          <w:pPr>
                            <w:pStyle w:val="TableParagraph"/>
                            <w:spacing w:before="41"/>
                            <w:ind w:right="134"/>
                            <w:jc w:val="center"/>
                            <w:rPr>
                              <w:b/>
                              <w:sz w:val="20"/>
                            </w:rPr>
                          </w:pPr>
                          <w:r>
                            <w:rPr>
                              <w:b/>
                              <w:spacing w:val="-5"/>
                              <w:sz w:val="20"/>
                            </w:rPr>
                            <w:t>09</w:t>
                          </w:r>
                        </w:p>
                      </w:tc>
                    </w:tr>
                    <w:tr w:rsidR="00A14C19" w14:paraId="0169B4B6" w14:textId="77777777">
                      <w:trPr>
                        <w:trHeight w:val="309"/>
                      </w:trPr>
                      <w:tc>
                        <w:tcPr>
                          <w:tcW w:w="1479" w:type="dxa"/>
                          <w:vMerge/>
                          <w:tcBorders>
                            <w:top w:val="nil"/>
                          </w:tcBorders>
                        </w:tcPr>
                        <w:p w14:paraId="77059D1D" w14:textId="77777777" w:rsidR="00A14C19" w:rsidRDefault="00A14C19">
                          <w:pPr>
                            <w:rPr>
                              <w:sz w:val="2"/>
                              <w:szCs w:val="2"/>
                            </w:rPr>
                          </w:pPr>
                        </w:p>
                      </w:tc>
                      <w:tc>
                        <w:tcPr>
                          <w:tcW w:w="5200" w:type="dxa"/>
                          <w:vMerge w:val="restart"/>
                        </w:tcPr>
                        <w:p w14:paraId="2D695946" w14:textId="77777777" w:rsidR="00A14C19" w:rsidRDefault="00A14C19">
                          <w:pPr>
                            <w:pStyle w:val="TableParagraph"/>
                            <w:spacing w:before="103" w:line="242" w:lineRule="auto"/>
                            <w:ind w:left="357" w:hanging="267"/>
                            <w:rPr>
                              <w:b/>
                              <w:sz w:val="20"/>
                            </w:rPr>
                          </w:pPr>
                          <w:r>
                            <w:rPr>
                              <w:b/>
                              <w:sz w:val="20"/>
                            </w:rPr>
                            <w:t>ESTUDIOS</w:t>
                          </w:r>
                          <w:r>
                            <w:rPr>
                              <w:b/>
                              <w:spacing w:val="-8"/>
                              <w:sz w:val="20"/>
                            </w:rPr>
                            <w:t xml:space="preserve"> </w:t>
                          </w:r>
                          <w:r>
                            <w:rPr>
                              <w:b/>
                              <w:sz w:val="20"/>
                            </w:rPr>
                            <w:t>Y</w:t>
                          </w:r>
                          <w:r>
                            <w:rPr>
                              <w:b/>
                              <w:spacing w:val="-7"/>
                              <w:sz w:val="20"/>
                            </w:rPr>
                            <w:t xml:space="preserve"> </w:t>
                          </w:r>
                          <w:r>
                            <w:rPr>
                              <w:b/>
                              <w:sz w:val="20"/>
                            </w:rPr>
                            <w:t>DOCUMENTOS</w:t>
                          </w:r>
                          <w:r>
                            <w:rPr>
                              <w:b/>
                              <w:spacing w:val="-8"/>
                              <w:sz w:val="20"/>
                            </w:rPr>
                            <w:t xml:space="preserve"> </w:t>
                          </w:r>
                          <w:r>
                            <w:rPr>
                              <w:b/>
                              <w:sz w:val="20"/>
                            </w:rPr>
                            <w:t>PREVIOS</w:t>
                          </w:r>
                          <w:r>
                            <w:rPr>
                              <w:b/>
                              <w:spacing w:val="-4"/>
                              <w:sz w:val="20"/>
                            </w:rPr>
                            <w:t xml:space="preserve"> </w:t>
                          </w:r>
                          <w:r>
                            <w:rPr>
                              <w:b/>
                              <w:sz w:val="20"/>
                            </w:rPr>
                            <w:t>LICITACIÓN PÚBLICA,</w:t>
                          </w:r>
                          <w:r>
                            <w:rPr>
                              <w:b/>
                              <w:spacing w:val="-10"/>
                              <w:sz w:val="20"/>
                            </w:rPr>
                            <w:t xml:space="preserve"> </w:t>
                          </w:r>
                          <w:r>
                            <w:rPr>
                              <w:b/>
                              <w:sz w:val="20"/>
                            </w:rPr>
                            <w:t>SELECCIÓN</w:t>
                          </w:r>
                          <w:r>
                            <w:rPr>
                              <w:b/>
                              <w:spacing w:val="-9"/>
                              <w:sz w:val="20"/>
                            </w:rPr>
                            <w:t xml:space="preserve"> </w:t>
                          </w:r>
                          <w:r>
                            <w:rPr>
                              <w:b/>
                              <w:sz w:val="20"/>
                            </w:rPr>
                            <w:t>ABREVIADA,</w:t>
                          </w:r>
                          <w:r>
                            <w:rPr>
                              <w:b/>
                              <w:spacing w:val="-10"/>
                              <w:sz w:val="20"/>
                            </w:rPr>
                            <w:t xml:space="preserve"> </w:t>
                          </w:r>
                          <w:r>
                            <w:rPr>
                              <w:b/>
                              <w:spacing w:val="-2"/>
                              <w:sz w:val="20"/>
                            </w:rPr>
                            <w:t>CONCURSO</w:t>
                          </w:r>
                        </w:p>
                        <w:p w14:paraId="3D929019" w14:textId="77777777" w:rsidR="00A14C19" w:rsidRDefault="00A14C19">
                          <w:pPr>
                            <w:pStyle w:val="TableParagraph"/>
                            <w:spacing w:line="229" w:lineRule="exact"/>
                            <w:ind w:left="2037"/>
                            <w:rPr>
                              <w:sz w:val="20"/>
                            </w:rPr>
                          </w:pPr>
                          <w:r>
                            <w:rPr>
                              <w:b/>
                              <w:sz w:val="20"/>
                            </w:rPr>
                            <w:t>DE</w:t>
                          </w:r>
                          <w:r>
                            <w:rPr>
                              <w:b/>
                              <w:spacing w:val="-4"/>
                              <w:sz w:val="20"/>
                            </w:rPr>
                            <w:t xml:space="preserve"> </w:t>
                          </w:r>
                          <w:r>
                            <w:rPr>
                              <w:b/>
                              <w:spacing w:val="-2"/>
                              <w:sz w:val="20"/>
                            </w:rPr>
                            <w:t>MÉRITOS</w:t>
                          </w:r>
                          <w:r>
                            <w:rPr>
                              <w:spacing w:val="-2"/>
                              <w:sz w:val="20"/>
                            </w:rPr>
                            <w:t>.</w:t>
                          </w:r>
                        </w:p>
                      </w:tc>
                      <w:tc>
                        <w:tcPr>
                          <w:tcW w:w="1729" w:type="dxa"/>
                        </w:tcPr>
                        <w:p w14:paraId="3AAED55E" w14:textId="77777777" w:rsidR="00A14C19" w:rsidRDefault="00A14C19">
                          <w:pPr>
                            <w:pStyle w:val="TableParagraph"/>
                            <w:spacing w:before="41"/>
                            <w:ind w:left="363"/>
                            <w:rPr>
                              <w:b/>
                              <w:sz w:val="20"/>
                            </w:rPr>
                          </w:pPr>
                          <w:r>
                            <w:rPr>
                              <w:b/>
                              <w:spacing w:val="-2"/>
                              <w:sz w:val="20"/>
                            </w:rPr>
                            <w:t>PÁGINA:</w:t>
                          </w:r>
                        </w:p>
                      </w:tc>
                      <w:tc>
                        <w:tcPr>
                          <w:tcW w:w="1659" w:type="dxa"/>
                        </w:tcPr>
                        <w:p w14:paraId="603C3929" w14:textId="103F7D4A" w:rsidR="00A14C19" w:rsidRDefault="00A14C19">
                          <w:pPr>
                            <w:pStyle w:val="TableParagraph"/>
                            <w:spacing w:before="41"/>
                            <w:ind w:left="505"/>
                            <w:rPr>
                              <w:b/>
                              <w:sz w:val="20"/>
                            </w:rPr>
                          </w:pPr>
                          <w:r>
                            <w:rPr>
                              <w:b/>
                              <w:sz w:val="20"/>
                            </w:rPr>
                            <w:fldChar w:fldCharType="begin"/>
                          </w:r>
                          <w:r>
                            <w:rPr>
                              <w:b/>
                              <w:sz w:val="20"/>
                            </w:rPr>
                            <w:instrText xml:space="preserve"> PAGE </w:instrText>
                          </w:r>
                          <w:r>
                            <w:rPr>
                              <w:b/>
                              <w:sz w:val="20"/>
                            </w:rPr>
                            <w:fldChar w:fldCharType="separate"/>
                          </w:r>
                          <w:r w:rsidR="00836038">
                            <w:rPr>
                              <w:b/>
                              <w:noProof/>
                              <w:sz w:val="20"/>
                            </w:rPr>
                            <w:t>56</w:t>
                          </w:r>
                          <w:r>
                            <w:rPr>
                              <w:b/>
                              <w:sz w:val="20"/>
                            </w:rPr>
                            <w:fldChar w:fldCharType="end"/>
                          </w:r>
                          <w:r>
                            <w:rPr>
                              <w:b/>
                              <w:spacing w:val="-2"/>
                              <w:sz w:val="20"/>
                            </w:rPr>
                            <w:t xml:space="preserve"> </w:t>
                          </w:r>
                          <w:r>
                            <w:rPr>
                              <w:b/>
                              <w:sz w:val="20"/>
                            </w:rPr>
                            <w:t>de</w:t>
                          </w:r>
                          <w:r>
                            <w:rPr>
                              <w:b/>
                              <w:spacing w:val="-1"/>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836038">
                            <w:rPr>
                              <w:b/>
                              <w:noProof/>
                              <w:spacing w:val="-5"/>
                              <w:sz w:val="20"/>
                            </w:rPr>
                            <w:t>56</w:t>
                          </w:r>
                          <w:r>
                            <w:rPr>
                              <w:b/>
                              <w:spacing w:val="-5"/>
                              <w:sz w:val="20"/>
                            </w:rPr>
                            <w:fldChar w:fldCharType="end"/>
                          </w:r>
                        </w:p>
                      </w:tc>
                    </w:tr>
                    <w:tr w:rsidR="00A14C19" w14:paraId="4744191B" w14:textId="77777777">
                      <w:trPr>
                        <w:trHeight w:val="580"/>
                      </w:trPr>
                      <w:tc>
                        <w:tcPr>
                          <w:tcW w:w="1479" w:type="dxa"/>
                          <w:vMerge/>
                          <w:tcBorders>
                            <w:top w:val="nil"/>
                          </w:tcBorders>
                        </w:tcPr>
                        <w:p w14:paraId="4F466349" w14:textId="77777777" w:rsidR="00A14C19" w:rsidRDefault="00A14C19">
                          <w:pPr>
                            <w:rPr>
                              <w:sz w:val="2"/>
                              <w:szCs w:val="2"/>
                            </w:rPr>
                          </w:pPr>
                        </w:p>
                      </w:tc>
                      <w:tc>
                        <w:tcPr>
                          <w:tcW w:w="5200" w:type="dxa"/>
                          <w:vMerge/>
                          <w:tcBorders>
                            <w:top w:val="nil"/>
                          </w:tcBorders>
                        </w:tcPr>
                        <w:p w14:paraId="5A5BD810" w14:textId="77777777" w:rsidR="00A14C19" w:rsidRDefault="00A14C19">
                          <w:pPr>
                            <w:rPr>
                              <w:sz w:val="2"/>
                              <w:szCs w:val="2"/>
                            </w:rPr>
                          </w:pPr>
                        </w:p>
                      </w:tc>
                      <w:tc>
                        <w:tcPr>
                          <w:tcW w:w="1729" w:type="dxa"/>
                        </w:tcPr>
                        <w:p w14:paraId="107CBC60" w14:textId="77777777" w:rsidR="00A14C19" w:rsidRDefault="00A14C19">
                          <w:pPr>
                            <w:pStyle w:val="TableParagraph"/>
                            <w:spacing w:before="4" w:line="270" w:lineRule="atLeast"/>
                            <w:ind w:left="457" w:right="461" w:hanging="128"/>
                            <w:rPr>
                              <w:b/>
                              <w:sz w:val="20"/>
                            </w:rPr>
                          </w:pPr>
                          <w:r>
                            <w:rPr>
                              <w:b/>
                              <w:spacing w:val="-2"/>
                              <w:sz w:val="20"/>
                            </w:rPr>
                            <w:t>VIGENTE DESDE</w:t>
                          </w:r>
                        </w:p>
                      </w:tc>
                      <w:tc>
                        <w:tcPr>
                          <w:tcW w:w="1659" w:type="dxa"/>
                        </w:tcPr>
                        <w:p w14:paraId="1C536B32" w14:textId="77777777" w:rsidR="00A14C19" w:rsidRDefault="00A14C19">
                          <w:pPr>
                            <w:pStyle w:val="TableParagraph"/>
                            <w:spacing w:before="178"/>
                            <w:ind w:left="373"/>
                            <w:rPr>
                              <w:b/>
                              <w:sz w:val="20"/>
                            </w:rPr>
                          </w:pPr>
                          <w:r>
                            <w:rPr>
                              <w:b/>
                              <w:spacing w:val="-2"/>
                              <w:sz w:val="20"/>
                            </w:rPr>
                            <w:t>04/10/2022</w:t>
                          </w:r>
                        </w:p>
                      </w:tc>
                    </w:tr>
                  </w:tbl>
                  <w:p w14:paraId="1A8406A4" w14:textId="77777777" w:rsidR="00A14C19" w:rsidRDefault="00A14C19">
                    <w:pPr>
                      <w:pStyle w:val="Textoindependiente"/>
                    </w:pPr>
                  </w:p>
                </w:txbxContent>
              </v:textbox>
              <w10:wrap anchorx="page" anchory="page"/>
            </v:shape>
          </w:pict>
        </mc:Fallback>
      </mc:AlternateContent>
    </w:r>
    <w:r>
      <w:rPr>
        <w:noProof/>
        <w:sz w:val="20"/>
        <w:lang w:val="en-US"/>
      </w:rPr>
      <w:drawing>
        <wp:anchor distT="0" distB="0" distL="0" distR="0" simplePos="0" relativeHeight="483782656" behindDoc="1" locked="0" layoutInCell="1" allowOverlap="1" wp14:anchorId="04D73A8B" wp14:editId="4FEDA68F">
          <wp:simplePos x="0" y="0"/>
          <wp:positionH relativeFrom="page">
            <wp:posOffset>767715</wp:posOffset>
          </wp:positionH>
          <wp:positionV relativeFrom="page">
            <wp:posOffset>497839</wp:posOffset>
          </wp:positionV>
          <wp:extent cx="731520" cy="894079"/>
          <wp:effectExtent l="0" t="0" r="0" b="0"/>
          <wp:wrapNone/>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 cstate="print"/>
                  <a:stretch>
                    <a:fillRect/>
                  </a:stretch>
                </pic:blipFill>
                <pic:spPr>
                  <a:xfrm>
                    <a:off x="0" y="0"/>
                    <a:ext cx="731520" cy="89407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3BB4"/>
    <w:multiLevelType w:val="hybridMultilevel"/>
    <w:tmpl w:val="A502CA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7A52DD"/>
    <w:multiLevelType w:val="hybridMultilevel"/>
    <w:tmpl w:val="6E1C958C"/>
    <w:lvl w:ilvl="0" w:tplc="D3B8DD4C">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1B768F7"/>
    <w:multiLevelType w:val="hybridMultilevel"/>
    <w:tmpl w:val="48065F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060C8D"/>
    <w:multiLevelType w:val="hybridMultilevel"/>
    <w:tmpl w:val="516E667C"/>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 w15:restartNumberingAfterBreak="0">
    <w:nsid w:val="0C926248"/>
    <w:multiLevelType w:val="hybridMultilevel"/>
    <w:tmpl w:val="E1C860A4"/>
    <w:lvl w:ilvl="0" w:tplc="95EAA08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A05937"/>
    <w:multiLevelType w:val="multilevel"/>
    <w:tmpl w:val="D1C0565E"/>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FB5FB3"/>
    <w:multiLevelType w:val="hybridMultilevel"/>
    <w:tmpl w:val="1C2C0D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5E46D2"/>
    <w:multiLevelType w:val="hybridMultilevel"/>
    <w:tmpl w:val="8812A0CC"/>
    <w:lvl w:ilvl="0" w:tplc="240A0001">
      <w:start w:val="1"/>
      <w:numFmt w:val="bullet"/>
      <w:lvlText w:val=""/>
      <w:lvlJc w:val="left"/>
      <w:pPr>
        <w:ind w:left="860" w:hanging="360"/>
      </w:pPr>
      <w:rPr>
        <w:rFonts w:ascii="Symbol" w:hAnsi="Symbol"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8" w15:restartNumberingAfterBreak="0">
    <w:nsid w:val="0FBB310A"/>
    <w:multiLevelType w:val="hybridMultilevel"/>
    <w:tmpl w:val="1E18D700"/>
    <w:lvl w:ilvl="0" w:tplc="98E4F4FC">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9" w15:restartNumberingAfterBreak="0">
    <w:nsid w:val="1A741BD1"/>
    <w:multiLevelType w:val="hybridMultilevel"/>
    <w:tmpl w:val="207EFCC0"/>
    <w:lvl w:ilvl="0" w:tplc="01CC6CBC">
      <w:start w:val="1"/>
      <w:numFmt w:val="lowerLetter"/>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B0554B1"/>
    <w:multiLevelType w:val="hybridMultilevel"/>
    <w:tmpl w:val="706AFD66"/>
    <w:lvl w:ilvl="0" w:tplc="240A0017">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FC1B6F"/>
    <w:multiLevelType w:val="hybridMultilevel"/>
    <w:tmpl w:val="149037DC"/>
    <w:lvl w:ilvl="0" w:tplc="AF90B0A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4DF3717"/>
    <w:multiLevelType w:val="hybridMultilevel"/>
    <w:tmpl w:val="4FE0C3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7BF12FF"/>
    <w:multiLevelType w:val="hybridMultilevel"/>
    <w:tmpl w:val="4A8095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A937965"/>
    <w:multiLevelType w:val="hybridMultilevel"/>
    <w:tmpl w:val="B0A42BB2"/>
    <w:lvl w:ilvl="0" w:tplc="240A0001">
      <w:start w:val="1"/>
      <w:numFmt w:val="bullet"/>
      <w:lvlText w:val=""/>
      <w:lvlJc w:val="left"/>
      <w:pPr>
        <w:ind w:left="860" w:hanging="360"/>
      </w:pPr>
      <w:rPr>
        <w:rFonts w:ascii="Symbol" w:hAnsi="Symbol"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15" w15:restartNumberingAfterBreak="0">
    <w:nsid w:val="2FC84EB6"/>
    <w:multiLevelType w:val="hybridMultilevel"/>
    <w:tmpl w:val="AECA10FC"/>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6" w15:restartNumberingAfterBreak="0">
    <w:nsid w:val="31497665"/>
    <w:multiLevelType w:val="hybridMultilevel"/>
    <w:tmpl w:val="D01EC1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798796F"/>
    <w:multiLevelType w:val="hybridMultilevel"/>
    <w:tmpl w:val="D0446B40"/>
    <w:lvl w:ilvl="0" w:tplc="240A0001">
      <w:start w:val="1"/>
      <w:numFmt w:val="bullet"/>
      <w:lvlText w:val=""/>
      <w:lvlJc w:val="left"/>
      <w:pPr>
        <w:ind w:left="860" w:hanging="360"/>
      </w:pPr>
      <w:rPr>
        <w:rFonts w:ascii="Symbol" w:hAnsi="Symbol"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18" w15:restartNumberingAfterBreak="0">
    <w:nsid w:val="3F777BD8"/>
    <w:multiLevelType w:val="hybridMultilevel"/>
    <w:tmpl w:val="C43A7442"/>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9" w15:restartNumberingAfterBreak="0">
    <w:nsid w:val="400D725A"/>
    <w:multiLevelType w:val="hybridMultilevel"/>
    <w:tmpl w:val="8E7828D8"/>
    <w:lvl w:ilvl="0" w:tplc="354C1874">
      <w:start w:val="1"/>
      <w:numFmt w:val="decimal"/>
      <w:lvlText w:val="%1."/>
      <w:lvlJc w:val="left"/>
      <w:pPr>
        <w:ind w:left="501" w:hanging="361"/>
      </w:pPr>
      <w:rPr>
        <w:rFonts w:ascii="Times New Roman" w:eastAsia="Times New Roman" w:hAnsi="Times New Roman" w:cs="Times New Roman" w:hint="default"/>
        <w:b/>
        <w:bCs/>
        <w:i w:val="0"/>
        <w:iCs w:val="0"/>
        <w:spacing w:val="0"/>
        <w:w w:val="100"/>
        <w:sz w:val="22"/>
        <w:szCs w:val="22"/>
        <w:lang w:val="es-ES" w:eastAsia="en-US" w:bidi="ar-SA"/>
      </w:rPr>
    </w:lvl>
    <w:lvl w:ilvl="1" w:tplc="7C403F86">
      <w:numFmt w:val="bullet"/>
      <w:lvlText w:val="•"/>
      <w:lvlJc w:val="left"/>
      <w:pPr>
        <w:ind w:left="1475" w:hanging="361"/>
      </w:pPr>
      <w:rPr>
        <w:rFonts w:hint="default"/>
        <w:lang w:val="es-ES" w:eastAsia="en-US" w:bidi="ar-SA"/>
      </w:rPr>
    </w:lvl>
    <w:lvl w:ilvl="2" w:tplc="603EA680">
      <w:numFmt w:val="bullet"/>
      <w:lvlText w:val="•"/>
      <w:lvlJc w:val="left"/>
      <w:pPr>
        <w:ind w:left="2451" w:hanging="361"/>
      </w:pPr>
      <w:rPr>
        <w:rFonts w:hint="default"/>
        <w:lang w:val="es-ES" w:eastAsia="en-US" w:bidi="ar-SA"/>
      </w:rPr>
    </w:lvl>
    <w:lvl w:ilvl="3" w:tplc="22C66540">
      <w:numFmt w:val="bullet"/>
      <w:lvlText w:val="•"/>
      <w:lvlJc w:val="left"/>
      <w:pPr>
        <w:ind w:left="3427" w:hanging="361"/>
      </w:pPr>
      <w:rPr>
        <w:rFonts w:hint="default"/>
        <w:lang w:val="es-ES" w:eastAsia="en-US" w:bidi="ar-SA"/>
      </w:rPr>
    </w:lvl>
    <w:lvl w:ilvl="4" w:tplc="DBECA1EC">
      <w:numFmt w:val="bullet"/>
      <w:lvlText w:val="•"/>
      <w:lvlJc w:val="left"/>
      <w:pPr>
        <w:ind w:left="4403" w:hanging="361"/>
      </w:pPr>
      <w:rPr>
        <w:rFonts w:hint="default"/>
        <w:lang w:val="es-ES" w:eastAsia="en-US" w:bidi="ar-SA"/>
      </w:rPr>
    </w:lvl>
    <w:lvl w:ilvl="5" w:tplc="4166693E">
      <w:numFmt w:val="bullet"/>
      <w:lvlText w:val="•"/>
      <w:lvlJc w:val="left"/>
      <w:pPr>
        <w:ind w:left="5379" w:hanging="361"/>
      </w:pPr>
      <w:rPr>
        <w:rFonts w:hint="default"/>
        <w:lang w:val="es-ES" w:eastAsia="en-US" w:bidi="ar-SA"/>
      </w:rPr>
    </w:lvl>
    <w:lvl w:ilvl="6" w:tplc="E634E664">
      <w:numFmt w:val="bullet"/>
      <w:lvlText w:val="•"/>
      <w:lvlJc w:val="left"/>
      <w:pPr>
        <w:ind w:left="6355" w:hanging="361"/>
      </w:pPr>
      <w:rPr>
        <w:rFonts w:hint="default"/>
        <w:lang w:val="es-ES" w:eastAsia="en-US" w:bidi="ar-SA"/>
      </w:rPr>
    </w:lvl>
    <w:lvl w:ilvl="7" w:tplc="127A1678">
      <w:numFmt w:val="bullet"/>
      <w:lvlText w:val="•"/>
      <w:lvlJc w:val="left"/>
      <w:pPr>
        <w:ind w:left="7330" w:hanging="361"/>
      </w:pPr>
      <w:rPr>
        <w:rFonts w:hint="default"/>
        <w:lang w:val="es-ES" w:eastAsia="en-US" w:bidi="ar-SA"/>
      </w:rPr>
    </w:lvl>
    <w:lvl w:ilvl="8" w:tplc="744C1C12">
      <w:numFmt w:val="bullet"/>
      <w:lvlText w:val="•"/>
      <w:lvlJc w:val="left"/>
      <w:pPr>
        <w:ind w:left="8306" w:hanging="361"/>
      </w:pPr>
      <w:rPr>
        <w:rFonts w:hint="default"/>
        <w:lang w:val="es-ES" w:eastAsia="en-US" w:bidi="ar-SA"/>
      </w:rPr>
    </w:lvl>
  </w:abstractNum>
  <w:abstractNum w:abstractNumId="20" w15:restartNumberingAfterBreak="0">
    <w:nsid w:val="423E0565"/>
    <w:multiLevelType w:val="hybridMultilevel"/>
    <w:tmpl w:val="594E82D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26E3140"/>
    <w:multiLevelType w:val="hybridMultilevel"/>
    <w:tmpl w:val="6442AC58"/>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7A13E85"/>
    <w:multiLevelType w:val="hybridMultilevel"/>
    <w:tmpl w:val="566E431E"/>
    <w:lvl w:ilvl="0" w:tplc="240A000D">
      <w:start w:val="1"/>
      <w:numFmt w:val="bullet"/>
      <w:lvlText w:val=""/>
      <w:lvlJc w:val="left"/>
      <w:pPr>
        <w:ind w:left="720" w:hanging="360"/>
      </w:pPr>
      <w:rPr>
        <w:rFonts w:ascii="Wingdings" w:hAnsi="Wingdings" w:hint="default"/>
      </w:rPr>
    </w:lvl>
    <w:lvl w:ilvl="1" w:tplc="240A000D">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83726C4"/>
    <w:multiLevelType w:val="hybridMultilevel"/>
    <w:tmpl w:val="38C2E24C"/>
    <w:lvl w:ilvl="0" w:tplc="3D58DF32">
      <w:start w:val="1"/>
      <w:numFmt w:val="decimal"/>
      <w:lvlText w:val="%1-"/>
      <w:lvlJc w:val="left"/>
      <w:pPr>
        <w:ind w:left="500" w:hanging="360"/>
      </w:pPr>
      <w:rPr>
        <w:rFonts w:hint="default"/>
      </w:rPr>
    </w:lvl>
    <w:lvl w:ilvl="1" w:tplc="240A0019" w:tentative="1">
      <w:start w:val="1"/>
      <w:numFmt w:val="lowerLetter"/>
      <w:lvlText w:val="%2."/>
      <w:lvlJc w:val="left"/>
      <w:pPr>
        <w:ind w:left="1220" w:hanging="360"/>
      </w:pPr>
    </w:lvl>
    <w:lvl w:ilvl="2" w:tplc="240A001B" w:tentative="1">
      <w:start w:val="1"/>
      <w:numFmt w:val="lowerRoman"/>
      <w:lvlText w:val="%3."/>
      <w:lvlJc w:val="right"/>
      <w:pPr>
        <w:ind w:left="1940" w:hanging="180"/>
      </w:pPr>
    </w:lvl>
    <w:lvl w:ilvl="3" w:tplc="240A000F" w:tentative="1">
      <w:start w:val="1"/>
      <w:numFmt w:val="decimal"/>
      <w:lvlText w:val="%4."/>
      <w:lvlJc w:val="left"/>
      <w:pPr>
        <w:ind w:left="2660" w:hanging="360"/>
      </w:pPr>
    </w:lvl>
    <w:lvl w:ilvl="4" w:tplc="240A0019" w:tentative="1">
      <w:start w:val="1"/>
      <w:numFmt w:val="lowerLetter"/>
      <w:lvlText w:val="%5."/>
      <w:lvlJc w:val="left"/>
      <w:pPr>
        <w:ind w:left="3380" w:hanging="360"/>
      </w:pPr>
    </w:lvl>
    <w:lvl w:ilvl="5" w:tplc="240A001B" w:tentative="1">
      <w:start w:val="1"/>
      <w:numFmt w:val="lowerRoman"/>
      <w:lvlText w:val="%6."/>
      <w:lvlJc w:val="right"/>
      <w:pPr>
        <w:ind w:left="4100" w:hanging="180"/>
      </w:pPr>
    </w:lvl>
    <w:lvl w:ilvl="6" w:tplc="240A000F" w:tentative="1">
      <w:start w:val="1"/>
      <w:numFmt w:val="decimal"/>
      <w:lvlText w:val="%7."/>
      <w:lvlJc w:val="left"/>
      <w:pPr>
        <w:ind w:left="4820" w:hanging="360"/>
      </w:pPr>
    </w:lvl>
    <w:lvl w:ilvl="7" w:tplc="240A0019" w:tentative="1">
      <w:start w:val="1"/>
      <w:numFmt w:val="lowerLetter"/>
      <w:lvlText w:val="%8."/>
      <w:lvlJc w:val="left"/>
      <w:pPr>
        <w:ind w:left="5540" w:hanging="360"/>
      </w:pPr>
    </w:lvl>
    <w:lvl w:ilvl="8" w:tplc="240A001B" w:tentative="1">
      <w:start w:val="1"/>
      <w:numFmt w:val="lowerRoman"/>
      <w:lvlText w:val="%9."/>
      <w:lvlJc w:val="right"/>
      <w:pPr>
        <w:ind w:left="6260" w:hanging="180"/>
      </w:pPr>
    </w:lvl>
  </w:abstractNum>
  <w:abstractNum w:abstractNumId="24" w15:restartNumberingAfterBreak="0">
    <w:nsid w:val="48BE601D"/>
    <w:multiLevelType w:val="hybridMultilevel"/>
    <w:tmpl w:val="2BF4B18A"/>
    <w:lvl w:ilvl="0" w:tplc="438A73DC">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A0C713E"/>
    <w:multiLevelType w:val="hybridMultilevel"/>
    <w:tmpl w:val="51E086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AE85CB0"/>
    <w:multiLevelType w:val="hybridMultilevel"/>
    <w:tmpl w:val="12E2AB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D004EB2"/>
    <w:multiLevelType w:val="hybridMultilevel"/>
    <w:tmpl w:val="712297D4"/>
    <w:lvl w:ilvl="0" w:tplc="2D685750">
      <w:start w:val="1"/>
      <w:numFmt w:val="decimal"/>
      <w:lvlText w:val="%1."/>
      <w:lvlJc w:val="left"/>
      <w:pPr>
        <w:ind w:left="720" w:hanging="221"/>
      </w:pPr>
      <w:rPr>
        <w:rFonts w:ascii="Times New Roman" w:eastAsia="Times New Roman" w:hAnsi="Times New Roman" w:cs="Times New Roman" w:hint="default"/>
        <w:b w:val="0"/>
        <w:bCs w:val="0"/>
        <w:i/>
        <w:iCs/>
        <w:spacing w:val="0"/>
        <w:w w:val="100"/>
        <w:sz w:val="22"/>
        <w:szCs w:val="22"/>
        <w:lang w:val="es-ES" w:eastAsia="en-US" w:bidi="ar-SA"/>
      </w:rPr>
    </w:lvl>
    <w:lvl w:ilvl="1" w:tplc="1F4E6208">
      <w:numFmt w:val="bullet"/>
      <w:lvlText w:val="•"/>
      <w:lvlJc w:val="left"/>
      <w:pPr>
        <w:ind w:left="1800" w:hanging="221"/>
      </w:pPr>
      <w:rPr>
        <w:rFonts w:hint="default"/>
        <w:lang w:val="es-ES" w:eastAsia="en-US" w:bidi="ar-SA"/>
      </w:rPr>
    </w:lvl>
    <w:lvl w:ilvl="2" w:tplc="51D25360">
      <w:numFmt w:val="bullet"/>
      <w:lvlText w:val="•"/>
      <w:lvlJc w:val="left"/>
      <w:pPr>
        <w:ind w:left="2880" w:hanging="221"/>
      </w:pPr>
      <w:rPr>
        <w:rFonts w:hint="default"/>
        <w:lang w:val="es-ES" w:eastAsia="en-US" w:bidi="ar-SA"/>
      </w:rPr>
    </w:lvl>
    <w:lvl w:ilvl="3" w:tplc="17406EB4">
      <w:numFmt w:val="bullet"/>
      <w:lvlText w:val="•"/>
      <w:lvlJc w:val="left"/>
      <w:pPr>
        <w:ind w:left="3960" w:hanging="221"/>
      </w:pPr>
      <w:rPr>
        <w:rFonts w:hint="default"/>
        <w:lang w:val="es-ES" w:eastAsia="en-US" w:bidi="ar-SA"/>
      </w:rPr>
    </w:lvl>
    <w:lvl w:ilvl="4" w:tplc="8A1A9E56">
      <w:numFmt w:val="bullet"/>
      <w:lvlText w:val="•"/>
      <w:lvlJc w:val="left"/>
      <w:pPr>
        <w:ind w:left="5040" w:hanging="221"/>
      </w:pPr>
      <w:rPr>
        <w:rFonts w:hint="default"/>
        <w:lang w:val="es-ES" w:eastAsia="en-US" w:bidi="ar-SA"/>
      </w:rPr>
    </w:lvl>
    <w:lvl w:ilvl="5" w:tplc="DAD835B0">
      <w:numFmt w:val="bullet"/>
      <w:lvlText w:val="•"/>
      <w:lvlJc w:val="left"/>
      <w:pPr>
        <w:ind w:left="6120" w:hanging="221"/>
      </w:pPr>
      <w:rPr>
        <w:rFonts w:hint="default"/>
        <w:lang w:val="es-ES" w:eastAsia="en-US" w:bidi="ar-SA"/>
      </w:rPr>
    </w:lvl>
    <w:lvl w:ilvl="6" w:tplc="2DCEAD9A">
      <w:numFmt w:val="bullet"/>
      <w:lvlText w:val="•"/>
      <w:lvlJc w:val="left"/>
      <w:pPr>
        <w:ind w:left="7200" w:hanging="221"/>
      </w:pPr>
      <w:rPr>
        <w:rFonts w:hint="default"/>
        <w:lang w:val="es-ES" w:eastAsia="en-US" w:bidi="ar-SA"/>
      </w:rPr>
    </w:lvl>
    <w:lvl w:ilvl="7" w:tplc="5EA0B704">
      <w:numFmt w:val="bullet"/>
      <w:lvlText w:val="•"/>
      <w:lvlJc w:val="left"/>
      <w:pPr>
        <w:ind w:left="8280" w:hanging="221"/>
      </w:pPr>
      <w:rPr>
        <w:rFonts w:hint="default"/>
        <w:lang w:val="es-ES" w:eastAsia="en-US" w:bidi="ar-SA"/>
      </w:rPr>
    </w:lvl>
    <w:lvl w:ilvl="8" w:tplc="AA1442C6">
      <w:numFmt w:val="bullet"/>
      <w:lvlText w:val="•"/>
      <w:lvlJc w:val="left"/>
      <w:pPr>
        <w:ind w:left="9360" w:hanging="221"/>
      </w:pPr>
      <w:rPr>
        <w:rFonts w:hint="default"/>
        <w:lang w:val="es-ES" w:eastAsia="en-US" w:bidi="ar-SA"/>
      </w:rPr>
    </w:lvl>
  </w:abstractNum>
  <w:abstractNum w:abstractNumId="28" w15:restartNumberingAfterBreak="0">
    <w:nsid w:val="4EA96B0C"/>
    <w:multiLevelType w:val="hybridMultilevel"/>
    <w:tmpl w:val="2EF0284A"/>
    <w:lvl w:ilvl="0" w:tplc="240A0001">
      <w:start w:val="1"/>
      <w:numFmt w:val="bullet"/>
      <w:lvlText w:val=""/>
      <w:lvlJc w:val="left"/>
      <w:pPr>
        <w:ind w:left="914" w:hanging="360"/>
      </w:pPr>
      <w:rPr>
        <w:rFonts w:ascii="Symbol" w:hAnsi="Symbol" w:hint="default"/>
      </w:rPr>
    </w:lvl>
    <w:lvl w:ilvl="1" w:tplc="240A0003" w:tentative="1">
      <w:start w:val="1"/>
      <w:numFmt w:val="bullet"/>
      <w:lvlText w:val="o"/>
      <w:lvlJc w:val="left"/>
      <w:pPr>
        <w:ind w:left="1634" w:hanging="360"/>
      </w:pPr>
      <w:rPr>
        <w:rFonts w:ascii="Courier New" w:hAnsi="Courier New" w:cs="Courier New" w:hint="default"/>
      </w:rPr>
    </w:lvl>
    <w:lvl w:ilvl="2" w:tplc="240A0005" w:tentative="1">
      <w:start w:val="1"/>
      <w:numFmt w:val="bullet"/>
      <w:lvlText w:val=""/>
      <w:lvlJc w:val="left"/>
      <w:pPr>
        <w:ind w:left="2354" w:hanging="360"/>
      </w:pPr>
      <w:rPr>
        <w:rFonts w:ascii="Wingdings" w:hAnsi="Wingdings" w:hint="default"/>
      </w:rPr>
    </w:lvl>
    <w:lvl w:ilvl="3" w:tplc="240A0001" w:tentative="1">
      <w:start w:val="1"/>
      <w:numFmt w:val="bullet"/>
      <w:lvlText w:val=""/>
      <w:lvlJc w:val="left"/>
      <w:pPr>
        <w:ind w:left="3074" w:hanging="360"/>
      </w:pPr>
      <w:rPr>
        <w:rFonts w:ascii="Symbol" w:hAnsi="Symbol" w:hint="default"/>
      </w:rPr>
    </w:lvl>
    <w:lvl w:ilvl="4" w:tplc="240A0003" w:tentative="1">
      <w:start w:val="1"/>
      <w:numFmt w:val="bullet"/>
      <w:lvlText w:val="o"/>
      <w:lvlJc w:val="left"/>
      <w:pPr>
        <w:ind w:left="3794" w:hanging="360"/>
      </w:pPr>
      <w:rPr>
        <w:rFonts w:ascii="Courier New" w:hAnsi="Courier New" w:cs="Courier New" w:hint="default"/>
      </w:rPr>
    </w:lvl>
    <w:lvl w:ilvl="5" w:tplc="240A0005" w:tentative="1">
      <w:start w:val="1"/>
      <w:numFmt w:val="bullet"/>
      <w:lvlText w:val=""/>
      <w:lvlJc w:val="left"/>
      <w:pPr>
        <w:ind w:left="4514" w:hanging="360"/>
      </w:pPr>
      <w:rPr>
        <w:rFonts w:ascii="Wingdings" w:hAnsi="Wingdings" w:hint="default"/>
      </w:rPr>
    </w:lvl>
    <w:lvl w:ilvl="6" w:tplc="240A0001" w:tentative="1">
      <w:start w:val="1"/>
      <w:numFmt w:val="bullet"/>
      <w:lvlText w:val=""/>
      <w:lvlJc w:val="left"/>
      <w:pPr>
        <w:ind w:left="5234" w:hanging="360"/>
      </w:pPr>
      <w:rPr>
        <w:rFonts w:ascii="Symbol" w:hAnsi="Symbol" w:hint="default"/>
      </w:rPr>
    </w:lvl>
    <w:lvl w:ilvl="7" w:tplc="240A0003" w:tentative="1">
      <w:start w:val="1"/>
      <w:numFmt w:val="bullet"/>
      <w:lvlText w:val="o"/>
      <w:lvlJc w:val="left"/>
      <w:pPr>
        <w:ind w:left="5954" w:hanging="360"/>
      </w:pPr>
      <w:rPr>
        <w:rFonts w:ascii="Courier New" w:hAnsi="Courier New" w:cs="Courier New" w:hint="default"/>
      </w:rPr>
    </w:lvl>
    <w:lvl w:ilvl="8" w:tplc="240A0005" w:tentative="1">
      <w:start w:val="1"/>
      <w:numFmt w:val="bullet"/>
      <w:lvlText w:val=""/>
      <w:lvlJc w:val="left"/>
      <w:pPr>
        <w:ind w:left="6674" w:hanging="360"/>
      </w:pPr>
      <w:rPr>
        <w:rFonts w:ascii="Wingdings" w:hAnsi="Wingdings" w:hint="default"/>
      </w:rPr>
    </w:lvl>
  </w:abstractNum>
  <w:abstractNum w:abstractNumId="29" w15:restartNumberingAfterBreak="0">
    <w:nsid w:val="502B3B37"/>
    <w:multiLevelType w:val="hybridMultilevel"/>
    <w:tmpl w:val="E35A9C7E"/>
    <w:lvl w:ilvl="0" w:tplc="C4F0B86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049403D"/>
    <w:multiLevelType w:val="hybridMultilevel"/>
    <w:tmpl w:val="32682882"/>
    <w:lvl w:ilvl="0" w:tplc="240A0001">
      <w:start w:val="1"/>
      <w:numFmt w:val="bullet"/>
      <w:lvlText w:val=""/>
      <w:lvlJc w:val="left"/>
      <w:pPr>
        <w:ind w:left="860" w:hanging="360"/>
      </w:pPr>
      <w:rPr>
        <w:rFonts w:ascii="Symbol" w:hAnsi="Symbol"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31" w15:restartNumberingAfterBreak="0">
    <w:nsid w:val="513A7125"/>
    <w:multiLevelType w:val="hybridMultilevel"/>
    <w:tmpl w:val="F756523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3DC7528"/>
    <w:multiLevelType w:val="hybridMultilevel"/>
    <w:tmpl w:val="9E5CD418"/>
    <w:lvl w:ilvl="0" w:tplc="240A000D">
      <w:start w:val="1"/>
      <w:numFmt w:val="bullet"/>
      <w:lvlText w:val=""/>
      <w:lvlJc w:val="left"/>
      <w:pPr>
        <w:ind w:left="1500" w:hanging="360"/>
      </w:pPr>
      <w:rPr>
        <w:rFonts w:ascii="Wingdings" w:hAnsi="Wingdings"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33" w15:restartNumberingAfterBreak="0">
    <w:nsid w:val="54D77A2F"/>
    <w:multiLevelType w:val="multilevel"/>
    <w:tmpl w:val="D488EC82"/>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170385"/>
    <w:multiLevelType w:val="hybridMultilevel"/>
    <w:tmpl w:val="5D38A0C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6A6546D"/>
    <w:multiLevelType w:val="multilevel"/>
    <w:tmpl w:val="4CD4BBA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6D91B22"/>
    <w:multiLevelType w:val="hybridMultilevel"/>
    <w:tmpl w:val="A656999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7477B2F"/>
    <w:multiLevelType w:val="multilevel"/>
    <w:tmpl w:val="FF4CBF7A"/>
    <w:lvl w:ilvl="0">
      <w:start w:val="2"/>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560" w:hanging="1440"/>
      </w:pPr>
      <w:rPr>
        <w:rFonts w:hint="default"/>
      </w:rPr>
    </w:lvl>
  </w:abstractNum>
  <w:abstractNum w:abstractNumId="38" w15:restartNumberingAfterBreak="0">
    <w:nsid w:val="575A6E7A"/>
    <w:multiLevelType w:val="hybridMultilevel"/>
    <w:tmpl w:val="19F88FC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75D44D8"/>
    <w:multiLevelType w:val="multilevel"/>
    <w:tmpl w:val="7EE46D50"/>
    <w:lvl w:ilvl="0">
      <w:start w:val="5"/>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9630DA"/>
    <w:multiLevelType w:val="multilevel"/>
    <w:tmpl w:val="C9B2420C"/>
    <w:lvl w:ilvl="0">
      <w:start w:val="1"/>
      <w:numFmt w:val="decimal"/>
      <w:lvlText w:val="%1."/>
      <w:lvlJc w:val="left"/>
      <w:pPr>
        <w:ind w:left="849" w:hanging="709"/>
      </w:pPr>
      <w:rPr>
        <w:rFonts w:ascii="Times New Roman" w:eastAsia="Times New Roman" w:hAnsi="Times New Roman" w:cs="Times New Roman" w:hint="default"/>
        <w:b/>
        <w:bCs/>
        <w:i w:val="0"/>
        <w:iCs w:val="0"/>
        <w:spacing w:val="0"/>
        <w:w w:val="100"/>
        <w:sz w:val="22"/>
        <w:szCs w:val="22"/>
        <w:lang w:val="es-ES" w:eastAsia="en-US" w:bidi="ar-SA"/>
      </w:rPr>
    </w:lvl>
    <w:lvl w:ilvl="1">
      <w:start w:val="1"/>
      <w:numFmt w:val="decimal"/>
      <w:lvlText w:val="%1.%2."/>
      <w:lvlJc w:val="left"/>
      <w:pPr>
        <w:ind w:left="1221" w:hanging="360"/>
      </w:pPr>
      <w:rPr>
        <w:rFonts w:ascii="Times New Roman" w:eastAsia="Times New Roman" w:hAnsi="Times New Roman" w:cs="Times New Roman" w:hint="default"/>
        <w:b/>
        <w:bCs/>
        <w:i w:val="0"/>
        <w:iCs w:val="0"/>
        <w:spacing w:val="0"/>
        <w:w w:val="100"/>
        <w:sz w:val="22"/>
        <w:szCs w:val="22"/>
        <w:lang w:val="es-ES" w:eastAsia="en-US" w:bidi="ar-SA"/>
      </w:rPr>
    </w:lvl>
    <w:lvl w:ilvl="2">
      <w:numFmt w:val="bullet"/>
      <w:lvlText w:val="•"/>
      <w:lvlJc w:val="left"/>
      <w:pPr>
        <w:ind w:left="2224" w:hanging="360"/>
      </w:pPr>
      <w:rPr>
        <w:rFonts w:hint="default"/>
        <w:lang w:val="es-ES" w:eastAsia="en-US" w:bidi="ar-SA"/>
      </w:rPr>
    </w:lvl>
    <w:lvl w:ilvl="3">
      <w:numFmt w:val="bullet"/>
      <w:lvlText w:val="•"/>
      <w:lvlJc w:val="left"/>
      <w:pPr>
        <w:ind w:left="3228" w:hanging="360"/>
      </w:pPr>
      <w:rPr>
        <w:rFonts w:hint="default"/>
        <w:lang w:val="es-ES" w:eastAsia="en-US" w:bidi="ar-SA"/>
      </w:rPr>
    </w:lvl>
    <w:lvl w:ilvl="4">
      <w:numFmt w:val="bullet"/>
      <w:lvlText w:val="•"/>
      <w:lvlJc w:val="left"/>
      <w:pPr>
        <w:ind w:left="4232" w:hanging="360"/>
      </w:pPr>
      <w:rPr>
        <w:rFonts w:hint="default"/>
        <w:lang w:val="es-ES" w:eastAsia="en-US" w:bidi="ar-SA"/>
      </w:rPr>
    </w:lvl>
    <w:lvl w:ilvl="5">
      <w:numFmt w:val="bullet"/>
      <w:lvlText w:val="•"/>
      <w:lvlJc w:val="left"/>
      <w:pPr>
        <w:ind w:left="5237" w:hanging="360"/>
      </w:pPr>
      <w:rPr>
        <w:rFonts w:hint="default"/>
        <w:lang w:val="es-ES" w:eastAsia="en-US" w:bidi="ar-SA"/>
      </w:rPr>
    </w:lvl>
    <w:lvl w:ilvl="6">
      <w:numFmt w:val="bullet"/>
      <w:lvlText w:val="•"/>
      <w:lvlJc w:val="left"/>
      <w:pPr>
        <w:ind w:left="6241" w:hanging="360"/>
      </w:pPr>
      <w:rPr>
        <w:rFonts w:hint="default"/>
        <w:lang w:val="es-ES" w:eastAsia="en-US" w:bidi="ar-SA"/>
      </w:rPr>
    </w:lvl>
    <w:lvl w:ilvl="7">
      <w:numFmt w:val="bullet"/>
      <w:lvlText w:val="•"/>
      <w:lvlJc w:val="left"/>
      <w:pPr>
        <w:ind w:left="7245" w:hanging="360"/>
      </w:pPr>
      <w:rPr>
        <w:rFonts w:hint="default"/>
        <w:lang w:val="es-ES" w:eastAsia="en-US" w:bidi="ar-SA"/>
      </w:rPr>
    </w:lvl>
    <w:lvl w:ilvl="8">
      <w:numFmt w:val="bullet"/>
      <w:lvlText w:val="•"/>
      <w:lvlJc w:val="left"/>
      <w:pPr>
        <w:ind w:left="8249" w:hanging="360"/>
      </w:pPr>
      <w:rPr>
        <w:rFonts w:hint="default"/>
        <w:lang w:val="es-ES" w:eastAsia="en-US" w:bidi="ar-SA"/>
      </w:rPr>
    </w:lvl>
  </w:abstractNum>
  <w:abstractNum w:abstractNumId="41" w15:restartNumberingAfterBreak="0">
    <w:nsid w:val="58C82C70"/>
    <w:multiLevelType w:val="multilevel"/>
    <w:tmpl w:val="EFCE4D0A"/>
    <w:lvl w:ilvl="0">
      <w:start w:val="5"/>
      <w:numFmt w:val="decimal"/>
      <w:lvlText w:val="%1."/>
      <w:lvlJc w:val="left"/>
      <w:pPr>
        <w:ind w:left="705" w:hanging="705"/>
      </w:pPr>
      <w:rPr>
        <w:rFonts w:ascii="Times New Roman" w:eastAsiaTheme="minorHAnsi" w:hAnsi="Times New Roman" w:hint="default"/>
      </w:rPr>
    </w:lvl>
    <w:lvl w:ilvl="1">
      <w:start w:val="1"/>
      <w:numFmt w:val="decimal"/>
      <w:lvlText w:val="%1.%2."/>
      <w:lvlJc w:val="left"/>
      <w:pPr>
        <w:ind w:left="705" w:hanging="705"/>
      </w:pPr>
      <w:rPr>
        <w:rFonts w:ascii="Times New Roman" w:eastAsiaTheme="minorHAnsi" w:hAnsi="Times New Roman" w:hint="default"/>
      </w:rPr>
    </w:lvl>
    <w:lvl w:ilvl="2">
      <w:start w:val="4"/>
      <w:numFmt w:val="decimal"/>
      <w:lvlText w:val="%1.%2.%3."/>
      <w:lvlJc w:val="left"/>
      <w:pPr>
        <w:ind w:left="720" w:hanging="720"/>
      </w:pPr>
      <w:rPr>
        <w:rFonts w:ascii="Times New Roman" w:eastAsiaTheme="minorHAnsi" w:hAnsi="Times New Roman" w:hint="default"/>
      </w:rPr>
    </w:lvl>
    <w:lvl w:ilvl="3">
      <w:start w:val="3"/>
      <w:numFmt w:val="decimal"/>
      <w:lvlText w:val="%1.%2.%3.%4."/>
      <w:lvlJc w:val="left"/>
      <w:pPr>
        <w:ind w:left="720" w:hanging="720"/>
      </w:pPr>
      <w:rPr>
        <w:rFonts w:ascii="Times New Roman" w:eastAsiaTheme="minorHAnsi" w:hAnsi="Times New Roman" w:hint="default"/>
        <w:b/>
        <w:bCs/>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080" w:hanging="108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42" w15:restartNumberingAfterBreak="0">
    <w:nsid w:val="5BA808B1"/>
    <w:multiLevelType w:val="hybridMultilevel"/>
    <w:tmpl w:val="3020898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3" w15:restartNumberingAfterBreak="0">
    <w:nsid w:val="5C7C5297"/>
    <w:multiLevelType w:val="hybridMultilevel"/>
    <w:tmpl w:val="8540579C"/>
    <w:lvl w:ilvl="0" w:tplc="080A0019">
      <w:start w:val="1"/>
      <w:numFmt w:val="lowerLetter"/>
      <w:lvlText w:val="%1."/>
      <w:lvlJc w:val="left"/>
      <w:pPr>
        <w:ind w:left="1494" w:hanging="360"/>
      </w:p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44" w15:restartNumberingAfterBreak="0">
    <w:nsid w:val="5D8F7067"/>
    <w:multiLevelType w:val="hybridMultilevel"/>
    <w:tmpl w:val="C2EEA90C"/>
    <w:lvl w:ilvl="0" w:tplc="CBF042DE">
      <w:start w:val="1"/>
      <w:numFmt w:val="bullet"/>
      <w:lvlText w:val=""/>
      <w:lvlJc w:val="left"/>
      <w:pPr>
        <w:tabs>
          <w:tab w:val="num" w:pos="862"/>
        </w:tabs>
        <w:ind w:left="862" w:hanging="360"/>
      </w:pPr>
      <w:rPr>
        <w:rFonts w:ascii="Symbol" w:hAnsi="Symbol" w:hint="default"/>
        <w:color w:val="auto"/>
      </w:rPr>
    </w:lvl>
    <w:lvl w:ilvl="1" w:tplc="0C0A0019">
      <w:start w:val="1"/>
      <w:numFmt w:val="lowerLetter"/>
      <w:lvlText w:val="%2."/>
      <w:lvlJc w:val="left"/>
      <w:pPr>
        <w:tabs>
          <w:tab w:val="num" w:pos="1216"/>
        </w:tabs>
        <w:ind w:left="1216" w:hanging="360"/>
      </w:pPr>
    </w:lvl>
    <w:lvl w:ilvl="2" w:tplc="0C0A001B" w:tentative="1">
      <w:start w:val="1"/>
      <w:numFmt w:val="lowerRoman"/>
      <w:lvlText w:val="%3."/>
      <w:lvlJc w:val="right"/>
      <w:pPr>
        <w:tabs>
          <w:tab w:val="num" w:pos="1936"/>
        </w:tabs>
        <w:ind w:left="1936" w:hanging="180"/>
      </w:pPr>
    </w:lvl>
    <w:lvl w:ilvl="3" w:tplc="0C0A000F" w:tentative="1">
      <w:start w:val="1"/>
      <w:numFmt w:val="decimal"/>
      <w:lvlText w:val="%4."/>
      <w:lvlJc w:val="left"/>
      <w:pPr>
        <w:tabs>
          <w:tab w:val="num" w:pos="2656"/>
        </w:tabs>
        <w:ind w:left="2656" w:hanging="360"/>
      </w:pPr>
    </w:lvl>
    <w:lvl w:ilvl="4" w:tplc="0C0A0019" w:tentative="1">
      <w:start w:val="1"/>
      <w:numFmt w:val="lowerLetter"/>
      <w:lvlText w:val="%5."/>
      <w:lvlJc w:val="left"/>
      <w:pPr>
        <w:tabs>
          <w:tab w:val="num" w:pos="3376"/>
        </w:tabs>
        <w:ind w:left="3376" w:hanging="360"/>
      </w:pPr>
    </w:lvl>
    <w:lvl w:ilvl="5" w:tplc="0C0A001B" w:tentative="1">
      <w:start w:val="1"/>
      <w:numFmt w:val="lowerRoman"/>
      <w:lvlText w:val="%6."/>
      <w:lvlJc w:val="right"/>
      <w:pPr>
        <w:tabs>
          <w:tab w:val="num" w:pos="4096"/>
        </w:tabs>
        <w:ind w:left="4096" w:hanging="180"/>
      </w:pPr>
    </w:lvl>
    <w:lvl w:ilvl="6" w:tplc="0C0A000F" w:tentative="1">
      <w:start w:val="1"/>
      <w:numFmt w:val="decimal"/>
      <w:lvlText w:val="%7."/>
      <w:lvlJc w:val="left"/>
      <w:pPr>
        <w:tabs>
          <w:tab w:val="num" w:pos="4816"/>
        </w:tabs>
        <w:ind w:left="4816" w:hanging="360"/>
      </w:pPr>
    </w:lvl>
    <w:lvl w:ilvl="7" w:tplc="0C0A0019" w:tentative="1">
      <w:start w:val="1"/>
      <w:numFmt w:val="lowerLetter"/>
      <w:lvlText w:val="%8."/>
      <w:lvlJc w:val="left"/>
      <w:pPr>
        <w:tabs>
          <w:tab w:val="num" w:pos="5536"/>
        </w:tabs>
        <w:ind w:left="5536" w:hanging="360"/>
      </w:pPr>
    </w:lvl>
    <w:lvl w:ilvl="8" w:tplc="0C0A001B" w:tentative="1">
      <w:start w:val="1"/>
      <w:numFmt w:val="lowerRoman"/>
      <w:lvlText w:val="%9."/>
      <w:lvlJc w:val="right"/>
      <w:pPr>
        <w:tabs>
          <w:tab w:val="num" w:pos="6256"/>
        </w:tabs>
        <w:ind w:left="6256" w:hanging="180"/>
      </w:pPr>
    </w:lvl>
  </w:abstractNum>
  <w:abstractNum w:abstractNumId="45" w15:restartNumberingAfterBreak="0">
    <w:nsid w:val="5E2F6F96"/>
    <w:multiLevelType w:val="hybridMultilevel"/>
    <w:tmpl w:val="481E1E2E"/>
    <w:lvl w:ilvl="0" w:tplc="240A0015">
      <w:start w:val="1"/>
      <w:numFmt w:val="upp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6" w15:restartNumberingAfterBreak="0">
    <w:nsid w:val="6403082C"/>
    <w:multiLevelType w:val="hybridMultilevel"/>
    <w:tmpl w:val="494E92E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64F9705F"/>
    <w:multiLevelType w:val="hybridMultilevel"/>
    <w:tmpl w:val="81CE5ED4"/>
    <w:lvl w:ilvl="0" w:tplc="9D4010D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6173AAC"/>
    <w:multiLevelType w:val="hybridMultilevel"/>
    <w:tmpl w:val="0B8C5A36"/>
    <w:lvl w:ilvl="0" w:tplc="24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074"/>
        </w:tabs>
        <w:ind w:left="1074" w:hanging="360"/>
      </w:pPr>
    </w:lvl>
    <w:lvl w:ilvl="2" w:tplc="0C0A001B" w:tentative="1">
      <w:start w:val="1"/>
      <w:numFmt w:val="lowerRoman"/>
      <w:lvlText w:val="%3."/>
      <w:lvlJc w:val="right"/>
      <w:pPr>
        <w:tabs>
          <w:tab w:val="num" w:pos="1794"/>
        </w:tabs>
        <w:ind w:left="1794" w:hanging="180"/>
      </w:pPr>
    </w:lvl>
    <w:lvl w:ilvl="3" w:tplc="0C0A000F" w:tentative="1">
      <w:start w:val="1"/>
      <w:numFmt w:val="decimal"/>
      <w:lvlText w:val="%4."/>
      <w:lvlJc w:val="left"/>
      <w:pPr>
        <w:tabs>
          <w:tab w:val="num" w:pos="2514"/>
        </w:tabs>
        <w:ind w:left="2514" w:hanging="360"/>
      </w:pPr>
    </w:lvl>
    <w:lvl w:ilvl="4" w:tplc="0C0A0019" w:tentative="1">
      <w:start w:val="1"/>
      <w:numFmt w:val="lowerLetter"/>
      <w:lvlText w:val="%5."/>
      <w:lvlJc w:val="left"/>
      <w:pPr>
        <w:tabs>
          <w:tab w:val="num" w:pos="3234"/>
        </w:tabs>
        <w:ind w:left="3234" w:hanging="360"/>
      </w:pPr>
    </w:lvl>
    <w:lvl w:ilvl="5" w:tplc="0C0A001B" w:tentative="1">
      <w:start w:val="1"/>
      <w:numFmt w:val="lowerRoman"/>
      <w:lvlText w:val="%6."/>
      <w:lvlJc w:val="right"/>
      <w:pPr>
        <w:tabs>
          <w:tab w:val="num" w:pos="3954"/>
        </w:tabs>
        <w:ind w:left="3954" w:hanging="180"/>
      </w:pPr>
    </w:lvl>
    <w:lvl w:ilvl="6" w:tplc="0C0A000F" w:tentative="1">
      <w:start w:val="1"/>
      <w:numFmt w:val="decimal"/>
      <w:lvlText w:val="%7."/>
      <w:lvlJc w:val="left"/>
      <w:pPr>
        <w:tabs>
          <w:tab w:val="num" w:pos="4674"/>
        </w:tabs>
        <w:ind w:left="4674" w:hanging="360"/>
      </w:pPr>
    </w:lvl>
    <w:lvl w:ilvl="7" w:tplc="0C0A0019" w:tentative="1">
      <w:start w:val="1"/>
      <w:numFmt w:val="lowerLetter"/>
      <w:lvlText w:val="%8."/>
      <w:lvlJc w:val="left"/>
      <w:pPr>
        <w:tabs>
          <w:tab w:val="num" w:pos="5394"/>
        </w:tabs>
        <w:ind w:left="5394" w:hanging="360"/>
      </w:pPr>
    </w:lvl>
    <w:lvl w:ilvl="8" w:tplc="0C0A001B" w:tentative="1">
      <w:start w:val="1"/>
      <w:numFmt w:val="lowerRoman"/>
      <w:lvlText w:val="%9."/>
      <w:lvlJc w:val="right"/>
      <w:pPr>
        <w:tabs>
          <w:tab w:val="num" w:pos="6114"/>
        </w:tabs>
        <w:ind w:left="6114" w:hanging="180"/>
      </w:pPr>
    </w:lvl>
  </w:abstractNum>
  <w:abstractNum w:abstractNumId="49" w15:restartNumberingAfterBreak="0">
    <w:nsid w:val="686A063D"/>
    <w:multiLevelType w:val="hybridMultilevel"/>
    <w:tmpl w:val="22043A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6AFC0FFC"/>
    <w:multiLevelType w:val="hybridMultilevel"/>
    <w:tmpl w:val="DFE8594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70E14A8B"/>
    <w:multiLevelType w:val="hybridMultilevel"/>
    <w:tmpl w:val="9232186C"/>
    <w:lvl w:ilvl="0" w:tplc="240A000B">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52" w15:restartNumberingAfterBreak="0">
    <w:nsid w:val="72A62476"/>
    <w:multiLevelType w:val="hybridMultilevel"/>
    <w:tmpl w:val="BE9E303E"/>
    <w:lvl w:ilvl="0" w:tplc="240A000F">
      <w:start w:val="1"/>
      <w:numFmt w:val="decimal"/>
      <w:lvlText w:val="%1."/>
      <w:lvlJc w:val="left"/>
      <w:pPr>
        <w:ind w:left="1580" w:hanging="360"/>
      </w:pPr>
    </w:lvl>
    <w:lvl w:ilvl="1" w:tplc="240A0019" w:tentative="1">
      <w:start w:val="1"/>
      <w:numFmt w:val="lowerLetter"/>
      <w:lvlText w:val="%2."/>
      <w:lvlJc w:val="left"/>
      <w:pPr>
        <w:ind w:left="2300" w:hanging="360"/>
      </w:pPr>
    </w:lvl>
    <w:lvl w:ilvl="2" w:tplc="240A001B" w:tentative="1">
      <w:start w:val="1"/>
      <w:numFmt w:val="lowerRoman"/>
      <w:lvlText w:val="%3."/>
      <w:lvlJc w:val="right"/>
      <w:pPr>
        <w:ind w:left="3020" w:hanging="180"/>
      </w:pPr>
    </w:lvl>
    <w:lvl w:ilvl="3" w:tplc="240A000F" w:tentative="1">
      <w:start w:val="1"/>
      <w:numFmt w:val="decimal"/>
      <w:lvlText w:val="%4."/>
      <w:lvlJc w:val="left"/>
      <w:pPr>
        <w:ind w:left="3740" w:hanging="360"/>
      </w:pPr>
    </w:lvl>
    <w:lvl w:ilvl="4" w:tplc="240A0019" w:tentative="1">
      <w:start w:val="1"/>
      <w:numFmt w:val="lowerLetter"/>
      <w:lvlText w:val="%5."/>
      <w:lvlJc w:val="left"/>
      <w:pPr>
        <w:ind w:left="4460" w:hanging="360"/>
      </w:pPr>
    </w:lvl>
    <w:lvl w:ilvl="5" w:tplc="240A001B" w:tentative="1">
      <w:start w:val="1"/>
      <w:numFmt w:val="lowerRoman"/>
      <w:lvlText w:val="%6."/>
      <w:lvlJc w:val="right"/>
      <w:pPr>
        <w:ind w:left="5180" w:hanging="180"/>
      </w:pPr>
    </w:lvl>
    <w:lvl w:ilvl="6" w:tplc="240A000F" w:tentative="1">
      <w:start w:val="1"/>
      <w:numFmt w:val="decimal"/>
      <w:lvlText w:val="%7."/>
      <w:lvlJc w:val="left"/>
      <w:pPr>
        <w:ind w:left="5900" w:hanging="360"/>
      </w:pPr>
    </w:lvl>
    <w:lvl w:ilvl="7" w:tplc="240A0019" w:tentative="1">
      <w:start w:val="1"/>
      <w:numFmt w:val="lowerLetter"/>
      <w:lvlText w:val="%8."/>
      <w:lvlJc w:val="left"/>
      <w:pPr>
        <w:ind w:left="6620" w:hanging="360"/>
      </w:pPr>
    </w:lvl>
    <w:lvl w:ilvl="8" w:tplc="240A001B" w:tentative="1">
      <w:start w:val="1"/>
      <w:numFmt w:val="lowerRoman"/>
      <w:lvlText w:val="%9."/>
      <w:lvlJc w:val="right"/>
      <w:pPr>
        <w:ind w:left="7340" w:hanging="180"/>
      </w:pPr>
    </w:lvl>
  </w:abstractNum>
  <w:abstractNum w:abstractNumId="53" w15:restartNumberingAfterBreak="0">
    <w:nsid w:val="7B030087"/>
    <w:multiLevelType w:val="multilevel"/>
    <w:tmpl w:val="259087D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560" w:hanging="1440"/>
      </w:pPr>
      <w:rPr>
        <w:rFonts w:hint="default"/>
      </w:rPr>
    </w:lvl>
  </w:abstractNum>
  <w:abstractNum w:abstractNumId="54" w15:restartNumberingAfterBreak="0">
    <w:nsid w:val="7B181D77"/>
    <w:multiLevelType w:val="hybridMultilevel"/>
    <w:tmpl w:val="347625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7CFA4472"/>
    <w:multiLevelType w:val="hybridMultilevel"/>
    <w:tmpl w:val="3D2AFA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7D8C3FB3"/>
    <w:multiLevelType w:val="hybridMultilevel"/>
    <w:tmpl w:val="FDA42B3C"/>
    <w:lvl w:ilvl="0" w:tplc="240A0001">
      <w:start w:val="1"/>
      <w:numFmt w:val="bullet"/>
      <w:lvlText w:val=""/>
      <w:lvlJc w:val="left"/>
      <w:pPr>
        <w:ind w:left="860" w:hanging="360"/>
      </w:pPr>
      <w:rPr>
        <w:rFonts w:ascii="Symbol" w:hAnsi="Symbol" w:hint="default"/>
      </w:rPr>
    </w:lvl>
    <w:lvl w:ilvl="1" w:tplc="240A0003" w:tentative="1">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57" w15:restartNumberingAfterBreak="0">
    <w:nsid w:val="7EF67A77"/>
    <w:multiLevelType w:val="hybridMultilevel"/>
    <w:tmpl w:val="724C4846"/>
    <w:lvl w:ilvl="0" w:tplc="F62A3F9A">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1386261">
    <w:abstractNumId w:val="19"/>
  </w:num>
  <w:num w:numId="2" w16cid:durableId="1773936288">
    <w:abstractNumId w:val="40"/>
  </w:num>
  <w:num w:numId="3" w16cid:durableId="825515421">
    <w:abstractNumId w:val="2"/>
  </w:num>
  <w:num w:numId="4" w16cid:durableId="737484502">
    <w:abstractNumId w:val="31"/>
  </w:num>
  <w:num w:numId="5" w16cid:durableId="2052805041">
    <w:abstractNumId w:val="20"/>
  </w:num>
  <w:num w:numId="6" w16cid:durableId="133840584">
    <w:abstractNumId w:val="54"/>
  </w:num>
  <w:num w:numId="7" w16cid:durableId="476727317">
    <w:abstractNumId w:val="37"/>
  </w:num>
  <w:num w:numId="8" w16cid:durableId="1054431106">
    <w:abstractNumId w:val="23"/>
  </w:num>
  <w:num w:numId="9" w16cid:durableId="2114739498">
    <w:abstractNumId w:val="36"/>
  </w:num>
  <w:num w:numId="10" w16cid:durableId="1339382041">
    <w:abstractNumId w:val="32"/>
  </w:num>
  <w:num w:numId="11" w16cid:durableId="1082947836">
    <w:abstractNumId w:val="16"/>
  </w:num>
  <w:num w:numId="12" w16cid:durableId="1459566987">
    <w:abstractNumId w:val="8"/>
  </w:num>
  <w:num w:numId="13" w16cid:durableId="1976525034">
    <w:abstractNumId w:val="34"/>
  </w:num>
  <w:num w:numId="14" w16cid:durableId="1820802120">
    <w:abstractNumId w:val="6"/>
  </w:num>
  <w:num w:numId="15" w16cid:durableId="778253871">
    <w:abstractNumId w:val="43"/>
  </w:num>
  <w:num w:numId="16" w16cid:durableId="1994793655">
    <w:abstractNumId w:val="46"/>
  </w:num>
  <w:num w:numId="17" w16cid:durableId="2019379669">
    <w:abstractNumId w:val="13"/>
  </w:num>
  <w:num w:numId="18" w16cid:durableId="234704391">
    <w:abstractNumId w:val="24"/>
  </w:num>
  <w:num w:numId="19" w16cid:durableId="930505505">
    <w:abstractNumId w:val="14"/>
  </w:num>
  <w:num w:numId="20" w16cid:durableId="1885092009">
    <w:abstractNumId w:val="52"/>
  </w:num>
  <w:num w:numId="21" w16cid:durableId="402215872">
    <w:abstractNumId w:val="28"/>
  </w:num>
  <w:num w:numId="22" w16cid:durableId="1560021884">
    <w:abstractNumId w:val="56"/>
  </w:num>
  <w:num w:numId="23" w16cid:durableId="1658729003">
    <w:abstractNumId w:val="12"/>
  </w:num>
  <w:num w:numId="24" w16cid:durableId="1593389062">
    <w:abstractNumId w:val="42"/>
  </w:num>
  <w:num w:numId="25" w16cid:durableId="1461387290">
    <w:abstractNumId w:val="7"/>
  </w:num>
  <w:num w:numId="26" w16cid:durableId="1480609207">
    <w:abstractNumId w:val="17"/>
  </w:num>
  <w:num w:numId="27" w16cid:durableId="311905655">
    <w:abstractNumId w:val="3"/>
  </w:num>
  <w:num w:numId="28" w16cid:durableId="1821998308">
    <w:abstractNumId w:val="30"/>
  </w:num>
  <w:num w:numId="29" w16cid:durableId="767119485">
    <w:abstractNumId w:val="22"/>
  </w:num>
  <w:num w:numId="30" w16cid:durableId="1753893585">
    <w:abstractNumId w:val="0"/>
  </w:num>
  <w:num w:numId="31" w16cid:durableId="1366831460">
    <w:abstractNumId w:val="15"/>
  </w:num>
  <w:num w:numId="32" w16cid:durableId="1691226010">
    <w:abstractNumId w:val="18"/>
  </w:num>
  <w:num w:numId="33" w16cid:durableId="624888291">
    <w:abstractNumId w:val="53"/>
  </w:num>
  <w:num w:numId="34" w16cid:durableId="299457016">
    <w:abstractNumId w:val="49"/>
  </w:num>
  <w:num w:numId="35" w16cid:durableId="1296832668">
    <w:abstractNumId w:val="45"/>
  </w:num>
  <w:num w:numId="36" w16cid:durableId="632947481">
    <w:abstractNumId w:val="51"/>
  </w:num>
  <w:num w:numId="37" w16cid:durableId="1751459416">
    <w:abstractNumId w:val="38"/>
  </w:num>
  <w:num w:numId="38" w16cid:durableId="374239087">
    <w:abstractNumId w:val="25"/>
  </w:num>
  <w:num w:numId="39" w16cid:durableId="2022971023">
    <w:abstractNumId w:val="35"/>
  </w:num>
  <w:num w:numId="40" w16cid:durableId="1769042404">
    <w:abstractNumId w:val="21"/>
  </w:num>
  <w:num w:numId="41" w16cid:durableId="290938268">
    <w:abstractNumId w:val="10"/>
  </w:num>
  <w:num w:numId="42" w16cid:durableId="1016350962">
    <w:abstractNumId w:val="33"/>
  </w:num>
  <w:num w:numId="43" w16cid:durableId="1894003320">
    <w:abstractNumId w:val="27"/>
  </w:num>
  <w:num w:numId="44" w16cid:durableId="1024132443">
    <w:abstractNumId w:val="41"/>
  </w:num>
  <w:num w:numId="45" w16cid:durableId="735592588">
    <w:abstractNumId w:val="50"/>
  </w:num>
  <w:num w:numId="46" w16cid:durableId="211235790">
    <w:abstractNumId w:val="4"/>
  </w:num>
  <w:num w:numId="47" w16cid:durableId="129130014">
    <w:abstractNumId w:val="47"/>
  </w:num>
  <w:num w:numId="48" w16cid:durableId="714161464">
    <w:abstractNumId w:val="57"/>
  </w:num>
  <w:num w:numId="49" w16cid:durableId="656760880">
    <w:abstractNumId w:val="11"/>
  </w:num>
  <w:num w:numId="50" w16cid:durableId="1021972550">
    <w:abstractNumId w:val="1"/>
  </w:num>
  <w:num w:numId="51" w16cid:durableId="291521288">
    <w:abstractNumId w:val="29"/>
  </w:num>
  <w:num w:numId="52" w16cid:durableId="352272580">
    <w:abstractNumId w:val="26"/>
  </w:num>
  <w:num w:numId="53" w16cid:durableId="763040540">
    <w:abstractNumId w:val="48"/>
  </w:num>
  <w:num w:numId="54" w16cid:durableId="1532646886">
    <w:abstractNumId w:val="9"/>
  </w:num>
  <w:num w:numId="55" w16cid:durableId="1167014755">
    <w:abstractNumId w:val="44"/>
  </w:num>
  <w:num w:numId="56" w16cid:durableId="1986662579">
    <w:abstractNumId w:val="55"/>
  </w:num>
  <w:num w:numId="57" w16cid:durableId="984043335">
    <w:abstractNumId w:val="39"/>
  </w:num>
  <w:num w:numId="58" w16cid:durableId="1578132721">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C14"/>
    <w:rsid w:val="00001646"/>
    <w:rsid w:val="00002D88"/>
    <w:rsid w:val="0000461A"/>
    <w:rsid w:val="000101F1"/>
    <w:rsid w:val="0002151F"/>
    <w:rsid w:val="000249C1"/>
    <w:rsid w:val="000259F9"/>
    <w:rsid w:val="00031F42"/>
    <w:rsid w:val="00032720"/>
    <w:rsid w:val="00034BF2"/>
    <w:rsid w:val="000359EC"/>
    <w:rsid w:val="000371ED"/>
    <w:rsid w:val="000403CA"/>
    <w:rsid w:val="000411CF"/>
    <w:rsid w:val="00041463"/>
    <w:rsid w:val="00044374"/>
    <w:rsid w:val="00046372"/>
    <w:rsid w:val="00053374"/>
    <w:rsid w:val="00054305"/>
    <w:rsid w:val="00055CE9"/>
    <w:rsid w:val="000614B9"/>
    <w:rsid w:val="00062754"/>
    <w:rsid w:val="000632B4"/>
    <w:rsid w:val="00070411"/>
    <w:rsid w:val="00070E55"/>
    <w:rsid w:val="0007322F"/>
    <w:rsid w:val="0007420D"/>
    <w:rsid w:val="00077525"/>
    <w:rsid w:val="00080125"/>
    <w:rsid w:val="00080C90"/>
    <w:rsid w:val="00082DAF"/>
    <w:rsid w:val="0008328A"/>
    <w:rsid w:val="00084610"/>
    <w:rsid w:val="00084C83"/>
    <w:rsid w:val="00085C69"/>
    <w:rsid w:val="00085FBA"/>
    <w:rsid w:val="00086257"/>
    <w:rsid w:val="000A31A5"/>
    <w:rsid w:val="000A3BC0"/>
    <w:rsid w:val="000A77E1"/>
    <w:rsid w:val="000B0D19"/>
    <w:rsid w:val="000B5A5D"/>
    <w:rsid w:val="000B7E91"/>
    <w:rsid w:val="000B7EF1"/>
    <w:rsid w:val="000C2672"/>
    <w:rsid w:val="000C270F"/>
    <w:rsid w:val="000C50A1"/>
    <w:rsid w:val="000C619C"/>
    <w:rsid w:val="000C731A"/>
    <w:rsid w:val="000D0DA5"/>
    <w:rsid w:val="000D1D09"/>
    <w:rsid w:val="000D21CB"/>
    <w:rsid w:val="000D34DD"/>
    <w:rsid w:val="000D37B1"/>
    <w:rsid w:val="000D57A6"/>
    <w:rsid w:val="000D5DA9"/>
    <w:rsid w:val="000D75F6"/>
    <w:rsid w:val="000E0944"/>
    <w:rsid w:val="000E400D"/>
    <w:rsid w:val="000E565D"/>
    <w:rsid w:val="000E5C7F"/>
    <w:rsid w:val="000F0459"/>
    <w:rsid w:val="000F38A0"/>
    <w:rsid w:val="000F3967"/>
    <w:rsid w:val="000F4345"/>
    <w:rsid w:val="000F6708"/>
    <w:rsid w:val="001009C5"/>
    <w:rsid w:val="00101CC5"/>
    <w:rsid w:val="001021BC"/>
    <w:rsid w:val="00102E0F"/>
    <w:rsid w:val="001030F1"/>
    <w:rsid w:val="001120FE"/>
    <w:rsid w:val="0011329F"/>
    <w:rsid w:val="00114505"/>
    <w:rsid w:val="00114A4F"/>
    <w:rsid w:val="00114A99"/>
    <w:rsid w:val="00116442"/>
    <w:rsid w:val="001179CE"/>
    <w:rsid w:val="001207E6"/>
    <w:rsid w:val="00122280"/>
    <w:rsid w:val="00122DD0"/>
    <w:rsid w:val="00123960"/>
    <w:rsid w:val="00124073"/>
    <w:rsid w:val="00126D2A"/>
    <w:rsid w:val="001325F3"/>
    <w:rsid w:val="001340B7"/>
    <w:rsid w:val="001352A2"/>
    <w:rsid w:val="00135639"/>
    <w:rsid w:val="001370F3"/>
    <w:rsid w:val="00137BB8"/>
    <w:rsid w:val="00143550"/>
    <w:rsid w:val="001442CA"/>
    <w:rsid w:val="0014528B"/>
    <w:rsid w:val="00150BA2"/>
    <w:rsid w:val="0015234E"/>
    <w:rsid w:val="0015572E"/>
    <w:rsid w:val="001564ED"/>
    <w:rsid w:val="00161542"/>
    <w:rsid w:val="00162F9E"/>
    <w:rsid w:val="00171A40"/>
    <w:rsid w:val="00172118"/>
    <w:rsid w:val="00173498"/>
    <w:rsid w:val="00180547"/>
    <w:rsid w:val="00181BC3"/>
    <w:rsid w:val="001827C1"/>
    <w:rsid w:val="001850DB"/>
    <w:rsid w:val="00190382"/>
    <w:rsid w:val="001905DC"/>
    <w:rsid w:val="00191EC9"/>
    <w:rsid w:val="00192063"/>
    <w:rsid w:val="0019263A"/>
    <w:rsid w:val="0019274B"/>
    <w:rsid w:val="0019456A"/>
    <w:rsid w:val="00196363"/>
    <w:rsid w:val="001B193E"/>
    <w:rsid w:val="001B3E5E"/>
    <w:rsid w:val="001B7064"/>
    <w:rsid w:val="001C00D0"/>
    <w:rsid w:val="001C0892"/>
    <w:rsid w:val="001C713A"/>
    <w:rsid w:val="001D1CAE"/>
    <w:rsid w:val="001D4665"/>
    <w:rsid w:val="001E01B2"/>
    <w:rsid w:val="001E36DD"/>
    <w:rsid w:val="001E443F"/>
    <w:rsid w:val="001E4C7E"/>
    <w:rsid w:val="001E574F"/>
    <w:rsid w:val="001F02CF"/>
    <w:rsid w:val="001F4425"/>
    <w:rsid w:val="001F51F3"/>
    <w:rsid w:val="001F63CC"/>
    <w:rsid w:val="001F7D43"/>
    <w:rsid w:val="002013F5"/>
    <w:rsid w:val="00202A06"/>
    <w:rsid w:val="00203EED"/>
    <w:rsid w:val="00204CAD"/>
    <w:rsid w:val="00205BDC"/>
    <w:rsid w:val="00207608"/>
    <w:rsid w:val="002127B0"/>
    <w:rsid w:val="002132B0"/>
    <w:rsid w:val="002135FC"/>
    <w:rsid w:val="00215B8F"/>
    <w:rsid w:val="002166B5"/>
    <w:rsid w:val="00217412"/>
    <w:rsid w:val="00222D2D"/>
    <w:rsid w:val="00223897"/>
    <w:rsid w:val="00224729"/>
    <w:rsid w:val="00231046"/>
    <w:rsid w:val="002316CC"/>
    <w:rsid w:val="00231F57"/>
    <w:rsid w:val="00232364"/>
    <w:rsid w:val="00232A43"/>
    <w:rsid w:val="0023488F"/>
    <w:rsid w:val="00234914"/>
    <w:rsid w:val="00234BC8"/>
    <w:rsid w:val="002353C8"/>
    <w:rsid w:val="00235F71"/>
    <w:rsid w:val="002363D1"/>
    <w:rsid w:val="00237A28"/>
    <w:rsid w:val="00241410"/>
    <w:rsid w:val="002414C6"/>
    <w:rsid w:val="00241E92"/>
    <w:rsid w:val="00243445"/>
    <w:rsid w:val="0024701E"/>
    <w:rsid w:val="00247A3A"/>
    <w:rsid w:val="0025035E"/>
    <w:rsid w:val="00253567"/>
    <w:rsid w:val="00253F34"/>
    <w:rsid w:val="00255E8A"/>
    <w:rsid w:val="00260727"/>
    <w:rsid w:val="0026217D"/>
    <w:rsid w:val="002631D2"/>
    <w:rsid w:val="00264AF7"/>
    <w:rsid w:val="00265DAF"/>
    <w:rsid w:val="00266431"/>
    <w:rsid w:val="00267B9A"/>
    <w:rsid w:val="00270202"/>
    <w:rsid w:val="00270947"/>
    <w:rsid w:val="00271C2F"/>
    <w:rsid w:val="00273B4A"/>
    <w:rsid w:val="00275025"/>
    <w:rsid w:val="002758F5"/>
    <w:rsid w:val="00276CEE"/>
    <w:rsid w:val="002779FF"/>
    <w:rsid w:val="00280441"/>
    <w:rsid w:val="00281DDE"/>
    <w:rsid w:val="00281E65"/>
    <w:rsid w:val="00282746"/>
    <w:rsid w:val="002855F3"/>
    <w:rsid w:val="002865CA"/>
    <w:rsid w:val="0029036D"/>
    <w:rsid w:val="0029046D"/>
    <w:rsid w:val="00290C7C"/>
    <w:rsid w:val="00293981"/>
    <w:rsid w:val="00294F6A"/>
    <w:rsid w:val="00295EAD"/>
    <w:rsid w:val="002A2734"/>
    <w:rsid w:val="002A383B"/>
    <w:rsid w:val="002A3B29"/>
    <w:rsid w:val="002A5765"/>
    <w:rsid w:val="002A5B87"/>
    <w:rsid w:val="002A5BF5"/>
    <w:rsid w:val="002A778E"/>
    <w:rsid w:val="002A784E"/>
    <w:rsid w:val="002B02FF"/>
    <w:rsid w:val="002B047F"/>
    <w:rsid w:val="002B412C"/>
    <w:rsid w:val="002B6AA6"/>
    <w:rsid w:val="002B741A"/>
    <w:rsid w:val="002C1395"/>
    <w:rsid w:val="002C151B"/>
    <w:rsid w:val="002C39EF"/>
    <w:rsid w:val="002C5E7E"/>
    <w:rsid w:val="002C6448"/>
    <w:rsid w:val="002C7B0F"/>
    <w:rsid w:val="002D0418"/>
    <w:rsid w:val="002D369C"/>
    <w:rsid w:val="002D5558"/>
    <w:rsid w:val="002D7794"/>
    <w:rsid w:val="002D7B36"/>
    <w:rsid w:val="002D7E61"/>
    <w:rsid w:val="002E024F"/>
    <w:rsid w:val="002E1603"/>
    <w:rsid w:val="002E1798"/>
    <w:rsid w:val="002E32D5"/>
    <w:rsid w:val="002F06D0"/>
    <w:rsid w:val="002F178D"/>
    <w:rsid w:val="002F1A1A"/>
    <w:rsid w:val="002F562C"/>
    <w:rsid w:val="00300CA5"/>
    <w:rsid w:val="00302E7D"/>
    <w:rsid w:val="003077DD"/>
    <w:rsid w:val="003125A2"/>
    <w:rsid w:val="00312AB5"/>
    <w:rsid w:val="00315261"/>
    <w:rsid w:val="00315EFD"/>
    <w:rsid w:val="00317202"/>
    <w:rsid w:val="00322074"/>
    <w:rsid w:val="00322748"/>
    <w:rsid w:val="00323AD8"/>
    <w:rsid w:val="00323CF9"/>
    <w:rsid w:val="0032480A"/>
    <w:rsid w:val="0032671E"/>
    <w:rsid w:val="00326EA6"/>
    <w:rsid w:val="003305F0"/>
    <w:rsid w:val="003334F8"/>
    <w:rsid w:val="00341B56"/>
    <w:rsid w:val="00345B58"/>
    <w:rsid w:val="003510DF"/>
    <w:rsid w:val="0035263E"/>
    <w:rsid w:val="00355416"/>
    <w:rsid w:val="00356801"/>
    <w:rsid w:val="0035720E"/>
    <w:rsid w:val="0035751B"/>
    <w:rsid w:val="003577C2"/>
    <w:rsid w:val="00357A05"/>
    <w:rsid w:val="00360603"/>
    <w:rsid w:val="00361937"/>
    <w:rsid w:val="00362794"/>
    <w:rsid w:val="00363026"/>
    <w:rsid w:val="00365A1B"/>
    <w:rsid w:val="00367AC9"/>
    <w:rsid w:val="00373078"/>
    <w:rsid w:val="00373C43"/>
    <w:rsid w:val="003745C7"/>
    <w:rsid w:val="00374C04"/>
    <w:rsid w:val="0038084D"/>
    <w:rsid w:val="00381978"/>
    <w:rsid w:val="003826C8"/>
    <w:rsid w:val="00382AB6"/>
    <w:rsid w:val="003842BC"/>
    <w:rsid w:val="00385E4E"/>
    <w:rsid w:val="00386762"/>
    <w:rsid w:val="00393190"/>
    <w:rsid w:val="0039329E"/>
    <w:rsid w:val="003942B3"/>
    <w:rsid w:val="00396A0C"/>
    <w:rsid w:val="003A04B9"/>
    <w:rsid w:val="003A073C"/>
    <w:rsid w:val="003A3617"/>
    <w:rsid w:val="003A64C4"/>
    <w:rsid w:val="003A7FD4"/>
    <w:rsid w:val="003B16FE"/>
    <w:rsid w:val="003B194E"/>
    <w:rsid w:val="003B1EDA"/>
    <w:rsid w:val="003B2AF0"/>
    <w:rsid w:val="003B4D85"/>
    <w:rsid w:val="003B525B"/>
    <w:rsid w:val="003B59FC"/>
    <w:rsid w:val="003B5FE0"/>
    <w:rsid w:val="003C23D0"/>
    <w:rsid w:val="003C2930"/>
    <w:rsid w:val="003C2B6A"/>
    <w:rsid w:val="003C4743"/>
    <w:rsid w:val="003C4CC2"/>
    <w:rsid w:val="003C733A"/>
    <w:rsid w:val="003D17AD"/>
    <w:rsid w:val="003D4653"/>
    <w:rsid w:val="003D6AF2"/>
    <w:rsid w:val="003E0EEF"/>
    <w:rsid w:val="003E1010"/>
    <w:rsid w:val="003E12BC"/>
    <w:rsid w:val="003E32AD"/>
    <w:rsid w:val="003E55A5"/>
    <w:rsid w:val="003E7078"/>
    <w:rsid w:val="003F0A43"/>
    <w:rsid w:val="003F1991"/>
    <w:rsid w:val="003F1A6B"/>
    <w:rsid w:val="0040195A"/>
    <w:rsid w:val="00404065"/>
    <w:rsid w:val="00405804"/>
    <w:rsid w:val="00405AC0"/>
    <w:rsid w:val="00413A5B"/>
    <w:rsid w:val="00413C19"/>
    <w:rsid w:val="004154A7"/>
    <w:rsid w:val="00415847"/>
    <w:rsid w:val="00416B23"/>
    <w:rsid w:val="00416D2C"/>
    <w:rsid w:val="0042225D"/>
    <w:rsid w:val="004235D2"/>
    <w:rsid w:val="00423658"/>
    <w:rsid w:val="004242DD"/>
    <w:rsid w:val="00424858"/>
    <w:rsid w:val="004249E3"/>
    <w:rsid w:val="004266D0"/>
    <w:rsid w:val="0043056C"/>
    <w:rsid w:val="00430DBD"/>
    <w:rsid w:val="0043105C"/>
    <w:rsid w:val="004314BF"/>
    <w:rsid w:val="004326CB"/>
    <w:rsid w:val="00434695"/>
    <w:rsid w:val="004371E0"/>
    <w:rsid w:val="00437DA6"/>
    <w:rsid w:val="0044004A"/>
    <w:rsid w:val="00440AC0"/>
    <w:rsid w:val="004437EC"/>
    <w:rsid w:val="00443A2E"/>
    <w:rsid w:val="00443ED8"/>
    <w:rsid w:val="004445C4"/>
    <w:rsid w:val="00445EF6"/>
    <w:rsid w:val="00447091"/>
    <w:rsid w:val="0044736A"/>
    <w:rsid w:val="00454CFE"/>
    <w:rsid w:val="004621C3"/>
    <w:rsid w:val="00462DB9"/>
    <w:rsid w:val="00464114"/>
    <w:rsid w:val="004646A4"/>
    <w:rsid w:val="0046479A"/>
    <w:rsid w:val="00467452"/>
    <w:rsid w:val="004676D2"/>
    <w:rsid w:val="0047338E"/>
    <w:rsid w:val="0047581E"/>
    <w:rsid w:val="00480D8A"/>
    <w:rsid w:val="00482E67"/>
    <w:rsid w:val="0048358F"/>
    <w:rsid w:val="00484962"/>
    <w:rsid w:val="004860F9"/>
    <w:rsid w:val="00486A47"/>
    <w:rsid w:val="00487040"/>
    <w:rsid w:val="004905A1"/>
    <w:rsid w:val="0049164E"/>
    <w:rsid w:val="00491C7F"/>
    <w:rsid w:val="0049222D"/>
    <w:rsid w:val="004933CC"/>
    <w:rsid w:val="00496F18"/>
    <w:rsid w:val="004A08CC"/>
    <w:rsid w:val="004A26AD"/>
    <w:rsid w:val="004A323C"/>
    <w:rsid w:val="004A4CD6"/>
    <w:rsid w:val="004A53F7"/>
    <w:rsid w:val="004A5D89"/>
    <w:rsid w:val="004A67C4"/>
    <w:rsid w:val="004B044F"/>
    <w:rsid w:val="004B071E"/>
    <w:rsid w:val="004B08EC"/>
    <w:rsid w:val="004B68DE"/>
    <w:rsid w:val="004B6986"/>
    <w:rsid w:val="004B7474"/>
    <w:rsid w:val="004B7EF2"/>
    <w:rsid w:val="004C3060"/>
    <w:rsid w:val="004C403B"/>
    <w:rsid w:val="004C5B89"/>
    <w:rsid w:val="004C5BB0"/>
    <w:rsid w:val="004C700C"/>
    <w:rsid w:val="004C7624"/>
    <w:rsid w:val="004D00C2"/>
    <w:rsid w:val="004D07A7"/>
    <w:rsid w:val="004D2C3B"/>
    <w:rsid w:val="004D5D84"/>
    <w:rsid w:val="004D5E7B"/>
    <w:rsid w:val="004D6994"/>
    <w:rsid w:val="004D69EE"/>
    <w:rsid w:val="004D7892"/>
    <w:rsid w:val="004E0A80"/>
    <w:rsid w:val="004E4CCF"/>
    <w:rsid w:val="004E55F5"/>
    <w:rsid w:val="004E72E8"/>
    <w:rsid w:val="004F07F5"/>
    <w:rsid w:val="004F0A18"/>
    <w:rsid w:val="004F1430"/>
    <w:rsid w:val="004F24B8"/>
    <w:rsid w:val="004F4543"/>
    <w:rsid w:val="004F4636"/>
    <w:rsid w:val="004F4E21"/>
    <w:rsid w:val="004F59CC"/>
    <w:rsid w:val="004F60BA"/>
    <w:rsid w:val="004F625B"/>
    <w:rsid w:val="004F64BE"/>
    <w:rsid w:val="004F72DE"/>
    <w:rsid w:val="005022D0"/>
    <w:rsid w:val="00503B56"/>
    <w:rsid w:val="005079EA"/>
    <w:rsid w:val="00507D91"/>
    <w:rsid w:val="00511513"/>
    <w:rsid w:val="0051223A"/>
    <w:rsid w:val="00512FA3"/>
    <w:rsid w:val="00516DBC"/>
    <w:rsid w:val="005174F9"/>
    <w:rsid w:val="00521129"/>
    <w:rsid w:val="00522B98"/>
    <w:rsid w:val="00526080"/>
    <w:rsid w:val="00530E2D"/>
    <w:rsid w:val="00536CC0"/>
    <w:rsid w:val="0054046D"/>
    <w:rsid w:val="005445CD"/>
    <w:rsid w:val="00546A6A"/>
    <w:rsid w:val="00551B4C"/>
    <w:rsid w:val="00551EDE"/>
    <w:rsid w:val="0055249C"/>
    <w:rsid w:val="0055330A"/>
    <w:rsid w:val="0055345A"/>
    <w:rsid w:val="00554442"/>
    <w:rsid w:val="00555072"/>
    <w:rsid w:val="00555916"/>
    <w:rsid w:val="00556CC8"/>
    <w:rsid w:val="005572AD"/>
    <w:rsid w:val="00560BB2"/>
    <w:rsid w:val="00564E5B"/>
    <w:rsid w:val="005657BA"/>
    <w:rsid w:val="005707C0"/>
    <w:rsid w:val="00570EAE"/>
    <w:rsid w:val="005715F1"/>
    <w:rsid w:val="00571693"/>
    <w:rsid w:val="00574696"/>
    <w:rsid w:val="005755ED"/>
    <w:rsid w:val="00580CC6"/>
    <w:rsid w:val="005824AB"/>
    <w:rsid w:val="00585713"/>
    <w:rsid w:val="00586640"/>
    <w:rsid w:val="00587E29"/>
    <w:rsid w:val="00587ED4"/>
    <w:rsid w:val="0059148C"/>
    <w:rsid w:val="00593FC4"/>
    <w:rsid w:val="0059409E"/>
    <w:rsid w:val="005951A6"/>
    <w:rsid w:val="00596EB3"/>
    <w:rsid w:val="005A1261"/>
    <w:rsid w:val="005A2FF8"/>
    <w:rsid w:val="005A40A9"/>
    <w:rsid w:val="005A4B83"/>
    <w:rsid w:val="005A4F14"/>
    <w:rsid w:val="005A61D7"/>
    <w:rsid w:val="005A63A2"/>
    <w:rsid w:val="005B07CE"/>
    <w:rsid w:val="005B0D8C"/>
    <w:rsid w:val="005B3775"/>
    <w:rsid w:val="005B6621"/>
    <w:rsid w:val="005C21FA"/>
    <w:rsid w:val="005C5396"/>
    <w:rsid w:val="005D08D4"/>
    <w:rsid w:val="005D0AC0"/>
    <w:rsid w:val="005D1185"/>
    <w:rsid w:val="005D36F2"/>
    <w:rsid w:val="005D4696"/>
    <w:rsid w:val="005D56C1"/>
    <w:rsid w:val="005E3056"/>
    <w:rsid w:val="005E3791"/>
    <w:rsid w:val="005E4AF3"/>
    <w:rsid w:val="005E5868"/>
    <w:rsid w:val="005E5E20"/>
    <w:rsid w:val="005E68D2"/>
    <w:rsid w:val="005E7DA5"/>
    <w:rsid w:val="005F0702"/>
    <w:rsid w:val="005F1071"/>
    <w:rsid w:val="005F13B7"/>
    <w:rsid w:val="005F32A7"/>
    <w:rsid w:val="00600703"/>
    <w:rsid w:val="0060252B"/>
    <w:rsid w:val="00602B73"/>
    <w:rsid w:val="00603225"/>
    <w:rsid w:val="006037C7"/>
    <w:rsid w:val="00603C32"/>
    <w:rsid w:val="00605343"/>
    <w:rsid w:val="006053D1"/>
    <w:rsid w:val="006059F6"/>
    <w:rsid w:val="006063E4"/>
    <w:rsid w:val="0061017D"/>
    <w:rsid w:val="00610BBC"/>
    <w:rsid w:val="00610E22"/>
    <w:rsid w:val="00612829"/>
    <w:rsid w:val="006135C7"/>
    <w:rsid w:val="00614668"/>
    <w:rsid w:val="00614B09"/>
    <w:rsid w:val="00620D4D"/>
    <w:rsid w:val="006226BC"/>
    <w:rsid w:val="0062380F"/>
    <w:rsid w:val="006245C1"/>
    <w:rsid w:val="0062667F"/>
    <w:rsid w:val="006301BD"/>
    <w:rsid w:val="006303C2"/>
    <w:rsid w:val="00631810"/>
    <w:rsid w:val="006339C7"/>
    <w:rsid w:val="00633E75"/>
    <w:rsid w:val="006361FE"/>
    <w:rsid w:val="00643EF5"/>
    <w:rsid w:val="006440C0"/>
    <w:rsid w:val="00645349"/>
    <w:rsid w:val="006457E1"/>
    <w:rsid w:val="006479E4"/>
    <w:rsid w:val="00650AEF"/>
    <w:rsid w:val="006512F9"/>
    <w:rsid w:val="00651D4C"/>
    <w:rsid w:val="00653560"/>
    <w:rsid w:val="00654179"/>
    <w:rsid w:val="00656479"/>
    <w:rsid w:val="00657E46"/>
    <w:rsid w:val="00663AA3"/>
    <w:rsid w:val="00665B0A"/>
    <w:rsid w:val="00665FAB"/>
    <w:rsid w:val="00667078"/>
    <w:rsid w:val="00667A6C"/>
    <w:rsid w:val="00677034"/>
    <w:rsid w:val="00681F15"/>
    <w:rsid w:val="006831CD"/>
    <w:rsid w:val="00683583"/>
    <w:rsid w:val="006855FE"/>
    <w:rsid w:val="00685728"/>
    <w:rsid w:val="006924A5"/>
    <w:rsid w:val="00694CAF"/>
    <w:rsid w:val="006962DC"/>
    <w:rsid w:val="006A1B4B"/>
    <w:rsid w:val="006A5C52"/>
    <w:rsid w:val="006A603F"/>
    <w:rsid w:val="006A6C24"/>
    <w:rsid w:val="006B3CE5"/>
    <w:rsid w:val="006B4D76"/>
    <w:rsid w:val="006B5B31"/>
    <w:rsid w:val="006B615C"/>
    <w:rsid w:val="006B7166"/>
    <w:rsid w:val="006B7A94"/>
    <w:rsid w:val="006C06D9"/>
    <w:rsid w:val="006C2032"/>
    <w:rsid w:val="006C229C"/>
    <w:rsid w:val="006C2F2B"/>
    <w:rsid w:val="006C3B6A"/>
    <w:rsid w:val="006C44CE"/>
    <w:rsid w:val="006C74BC"/>
    <w:rsid w:val="006D2934"/>
    <w:rsid w:val="006D3AE9"/>
    <w:rsid w:val="006D6A7B"/>
    <w:rsid w:val="006D75DE"/>
    <w:rsid w:val="006D7E92"/>
    <w:rsid w:val="006E1077"/>
    <w:rsid w:val="006E3A84"/>
    <w:rsid w:val="006E5127"/>
    <w:rsid w:val="006E6130"/>
    <w:rsid w:val="006E767A"/>
    <w:rsid w:val="006E77FF"/>
    <w:rsid w:val="006F07D6"/>
    <w:rsid w:val="006F28D8"/>
    <w:rsid w:val="006F2A4F"/>
    <w:rsid w:val="006F34BD"/>
    <w:rsid w:val="006F4771"/>
    <w:rsid w:val="006F671E"/>
    <w:rsid w:val="006F72D5"/>
    <w:rsid w:val="007031D0"/>
    <w:rsid w:val="007037BB"/>
    <w:rsid w:val="00703EC0"/>
    <w:rsid w:val="00703FB2"/>
    <w:rsid w:val="00705C3D"/>
    <w:rsid w:val="00706888"/>
    <w:rsid w:val="00710DA1"/>
    <w:rsid w:val="0071105C"/>
    <w:rsid w:val="0071339E"/>
    <w:rsid w:val="00715687"/>
    <w:rsid w:val="00720871"/>
    <w:rsid w:val="007214A1"/>
    <w:rsid w:val="00723FAB"/>
    <w:rsid w:val="00724769"/>
    <w:rsid w:val="00727C94"/>
    <w:rsid w:val="00731F7A"/>
    <w:rsid w:val="0073271C"/>
    <w:rsid w:val="00735337"/>
    <w:rsid w:val="00736B38"/>
    <w:rsid w:val="007407F9"/>
    <w:rsid w:val="0074156F"/>
    <w:rsid w:val="00751D60"/>
    <w:rsid w:val="007528A4"/>
    <w:rsid w:val="00753AA2"/>
    <w:rsid w:val="007554AF"/>
    <w:rsid w:val="00755DC0"/>
    <w:rsid w:val="00756C37"/>
    <w:rsid w:val="007603A3"/>
    <w:rsid w:val="007635AA"/>
    <w:rsid w:val="00763CBF"/>
    <w:rsid w:val="007650B6"/>
    <w:rsid w:val="007650BD"/>
    <w:rsid w:val="00765CE0"/>
    <w:rsid w:val="007706DD"/>
    <w:rsid w:val="00770BBB"/>
    <w:rsid w:val="007722EA"/>
    <w:rsid w:val="00774A76"/>
    <w:rsid w:val="007760E8"/>
    <w:rsid w:val="00782E87"/>
    <w:rsid w:val="007838C9"/>
    <w:rsid w:val="00785B3C"/>
    <w:rsid w:val="0078684D"/>
    <w:rsid w:val="00786DE0"/>
    <w:rsid w:val="007875B6"/>
    <w:rsid w:val="007900A9"/>
    <w:rsid w:val="00791148"/>
    <w:rsid w:val="00793616"/>
    <w:rsid w:val="0079525E"/>
    <w:rsid w:val="007954D6"/>
    <w:rsid w:val="00797689"/>
    <w:rsid w:val="007A14A8"/>
    <w:rsid w:val="007A22E1"/>
    <w:rsid w:val="007A283D"/>
    <w:rsid w:val="007A373C"/>
    <w:rsid w:val="007A3D06"/>
    <w:rsid w:val="007A3EA4"/>
    <w:rsid w:val="007B2276"/>
    <w:rsid w:val="007B2E69"/>
    <w:rsid w:val="007B38A2"/>
    <w:rsid w:val="007B3FD8"/>
    <w:rsid w:val="007B40FB"/>
    <w:rsid w:val="007B4362"/>
    <w:rsid w:val="007C00CA"/>
    <w:rsid w:val="007C0CE0"/>
    <w:rsid w:val="007C4D7E"/>
    <w:rsid w:val="007C5D53"/>
    <w:rsid w:val="007D2607"/>
    <w:rsid w:val="007D3F70"/>
    <w:rsid w:val="007D4575"/>
    <w:rsid w:val="007D5E7D"/>
    <w:rsid w:val="007D6D45"/>
    <w:rsid w:val="007E2C75"/>
    <w:rsid w:val="007E30CC"/>
    <w:rsid w:val="007E6F82"/>
    <w:rsid w:val="007E72FF"/>
    <w:rsid w:val="007E78B1"/>
    <w:rsid w:val="007F0B31"/>
    <w:rsid w:val="007F42A9"/>
    <w:rsid w:val="007F4E64"/>
    <w:rsid w:val="007F60D6"/>
    <w:rsid w:val="007F6D1B"/>
    <w:rsid w:val="00800D0D"/>
    <w:rsid w:val="008070A7"/>
    <w:rsid w:val="00812186"/>
    <w:rsid w:val="00817B74"/>
    <w:rsid w:val="008207A4"/>
    <w:rsid w:val="00820C7E"/>
    <w:rsid w:val="00821899"/>
    <w:rsid w:val="00821995"/>
    <w:rsid w:val="00822B8D"/>
    <w:rsid w:val="00826992"/>
    <w:rsid w:val="008319BF"/>
    <w:rsid w:val="00833422"/>
    <w:rsid w:val="00834899"/>
    <w:rsid w:val="008350EE"/>
    <w:rsid w:val="00836038"/>
    <w:rsid w:val="00842D6C"/>
    <w:rsid w:val="00843F80"/>
    <w:rsid w:val="008453F3"/>
    <w:rsid w:val="008461A8"/>
    <w:rsid w:val="00847B1B"/>
    <w:rsid w:val="008556A7"/>
    <w:rsid w:val="00855766"/>
    <w:rsid w:val="00860DF0"/>
    <w:rsid w:val="008611B1"/>
    <w:rsid w:val="0086231C"/>
    <w:rsid w:val="00862D1E"/>
    <w:rsid w:val="00863F86"/>
    <w:rsid w:val="00865F36"/>
    <w:rsid w:val="00866B35"/>
    <w:rsid w:val="00866FF7"/>
    <w:rsid w:val="00867649"/>
    <w:rsid w:val="00870F52"/>
    <w:rsid w:val="00872858"/>
    <w:rsid w:val="00872F18"/>
    <w:rsid w:val="008739FE"/>
    <w:rsid w:val="00877BEF"/>
    <w:rsid w:val="00883E7C"/>
    <w:rsid w:val="00884BAB"/>
    <w:rsid w:val="008852E7"/>
    <w:rsid w:val="00885CD8"/>
    <w:rsid w:val="00886114"/>
    <w:rsid w:val="00890659"/>
    <w:rsid w:val="00890F22"/>
    <w:rsid w:val="00895FF8"/>
    <w:rsid w:val="00897F99"/>
    <w:rsid w:val="008A0870"/>
    <w:rsid w:val="008A1B82"/>
    <w:rsid w:val="008A2DE0"/>
    <w:rsid w:val="008A3A76"/>
    <w:rsid w:val="008A3D7D"/>
    <w:rsid w:val="008A455C"/>
    <w:rsid w:val="008B0735"/>
    <w:rsid w:val="008B17C0"/>
    <w:rsid w:val="008B592E"/>
    <w:rsid w:val="008C098D"/>
    <w:rsid w:val="008C0C14"/>
    <w:rsid w:val="008C33D9"/>
    <w:rsid w:val="008C4AF4"/>
    <w:rsid w:val="008C6E51"/>
    <w:rsid w:val="008D56F7"/>
    <w:rsid w:val="008E01E7"/>
    <w:rsid w:val="008E02B2"/>
    <w:rsid w:val="008E08DC"/>
    <w:rsid w:val="008E1EEF"/>
    <w:rsid w:val="008E3A3C"/>
    <w:rsid w:val="008E3C9C"/>
    <w:rsid w:val="008E4296"/>
    <w:rsid w:val="008E65FE"/>
    <w:rsid w:val="008F0B3A"/>
    <w:rsid w:val="008F64D6"/>
    <w:rsid w:val="008F66D2"/>
    <w:rsid w:val="00902122"/>
    <w:rsid w:val="0090524C"/>
    <w:rsid w:val="0091765C"/>
    <w:rsid w:val="009200A5"/>
    <w:rsid w:val="009204F8"/>
    <w:rsid w:val="0092116E"/>
    <w:rsid w:val="00931178"/>
    <w:rsid w:val="00935679"/>
    <w:rsid w:val="009358EB"/>
    <w:rsid w:val="009404A5"/>
    <w:rsid w:val="00942BCF"/>
    <w:rsid w:val="0094359E"/>
    <w:rsid w:val="00944010"/>
    <w:rsid w:val="00944CC6"/>
    <w:rsid w:val="0094565A"/>
    <w:rsid w:val="00950B62"/>
    <w:rsid w:val="00950C4F"/>
    <w:rsid w:val="00951E65"/>
    <w:rsid w:val="00952E10"/>
    <w:rsid w:val="00954477"/>
    <w:rsid w:val="009561CB"/>
    <w:rsid w:val="00960884"/>
    <w:rsid w:val="00960DC0"/>
    <w:rsid w:val="00960FE8"/>
    <w:rsid w:val="009615DC"/>
    <w:rsid w:val="00962627"/>
    <w:rsid w:val="00963A61"/>
    <w:rsid w:val="009640F6"/>
    <w:rsid w:val="00965E71"/>
    <w:rsid w:val="009700B8"/>
    <w:rsid w:val="009704D4"/>
    <w:rsid w:val="00974F2B"/>
    <w:rsid w:val="009765E2"/>
    <w:rsid w:val="00980BF3"/>
    <w:rsid w:val="009815FB"/>
    <w:rsid w:val="0098401E"/>
    <w:rsid w:val="0098527A"/>
    <w:rsid w:val="0098619F"/>
    <w:rsid w:val="009932B0"/>
    <w:rsid w:val="00993478"/>
    <w:rsid w:val="00996859"/>
    <w:rsid w:val="00996DF6"/>
    <w:rsid w:val="0099764F"/>
    <w:rsid w:val="00997F3D"/>
    <w:rsid w:val="009A2C0B"/>
    <w:rsid w:val="009A2E57"/>
    <w:rsid w:val="009A48A8"/>
    <w:rsid w:val="009A5BF4"/>
    <w:rsid w:val="009A5C2C"/>
    <w:rsid w:val="009A6C79"/>
    <w:rsid w:val="009B04FE"/>
    <w:rsid w:val="009B1106"/>
    <w:rsid w:val="009B18DB"/>
    <w:rsid w:val="009B268E"/>
    <w:rsid w:val="009B3012"/>
    <w:rsid w:val="009B3777"/>
    <w:rsid w:val="009B63BD"/>
    <w:rsid w:val="009C002E"/>
    <w:rsid w:val="009C03F2"/>
    <w:rsid w:val="009D1CB3"/>
    <w:rsid w:val="009D2A97"/>
    <w:rsid w:val="009D3905"/>
    <w:rsid w:val="009D478B"/>
    <w:rsid w:val="009D7239"/>
    <w:rsid w:val="009D7DF1"/>
    <w:rsid w:val="009E0D1E"/>
    <w:rsid w:val="009E23D1"/>
    <w:rsid w:val="009E26C1"/>
    <w:rsid w:val="009E70E0"/>
    <w:rsid w:val="009F2715"/>
    <w:rsid w:val="009F272F"/>
    <w:rsid w:val="009F28CE"/>
    <w:rsid w:val="009F2F46"/>
    <w:rsid w:val="009F4DC4"/>
    <w:rsid w:val="009F6D2B"/>
    <w:rsid w:val="009F7049"/>
    <w:rsid w:val="00A00285"/>
    <w:rsid w:val="00A05107"/>
    <w:rsid w:val="00A053AE"/>
    <w:rsid w:val="00A057BF"/>
    <w:rsid w:val="00A06929"/>
    <w:rsid w:val="00A069F2"/>
    <w:rsid w:val="00A06EC5"/>
    <w:rsid w:val="00A07E49"/>
    <w:rsid w:val="00A10DDB"/>
    <w:rsid w:val="00A11C47"/>
    <w:rsid w:val="00A130E0"/>
    <w:rsid w:val="00A135D5"/>
    <w:rsid w:val="00A1479A"/>
    <w:rsid w:val="00A14C19"/>
    <w:rsid w:val="00A14C64"/>
    <w:rsid w:val="00A14E05"/>
    <w:rsid w:val="00A16775"/>
    <w:rsid w:val="00A1716C"/>
    <w:rsid w:val="00A17DC9"/>
    <w:rsid w:val="00A20750"/>
    <w:rsid w:val="00A207BD"/>
    <w:rsid w:val="00A230A6"/>
    <w:rsid w:val="00A2332D"/>
    <w:rsid w:val="00A23CF5"/>
    <w:rsid w:val="00A23D65"/>
    <w:rsid w:val="00A25D0A"/>
    <w:rsid w:val="00A273C5"/>
    <w:rsid w:val="00A30127"/>
    <w:rsid w:val="00A3099C"/>
    <w:rsid w:val="00A32D5B"/>
    <w:rsid w:val="00A37185"/>
    <w:rsid w:val="00A411B1"/>
    <w:rsid w:val="00A4130D"/>
    <w:rsid w:val="00A43DAC"/>
    <w:rsid w:val="00A51BCF"/>
    <w:rsid w:val="00A52BAC"/>
    <w:rsid w:val="00A557BA"/>
    <w:rsid w:val="00A60A31"/>
    <w:rsid w:val="00A6578C"/>
    <w:rsid w:val="00A659B4"/>
    <w:rsid w:val="00A65EB4"/>
    <w:rsid w:val="00A6693C"/>
    <w:rsid w:val="00A67FEF"/>
    <w:rsid w:val="00A71807"/>
    <w:rsid w:val="00A72071"/>
    <w:rsid w:val="00A731B1"/>
    <w:rsid w:val="00A739FF"/>
    <w:rsid w:val="00A75B06"/>
    <w:rsid w:val="00A7603A"/>
    <w:rsid w:val="00A763FE"/>
    <w:rsid w:val="00A8057E"/>
    <w:rsid w:val="00A81142"/>
    <w:rsid w:val="00A8160C"/>
    <w:rsid w:val="00A81C56"/>
    <w:rsid w:val="00A8571B"/>
    <w:rsid w:val="00A8680A"/>
    <w:rsid w:val="00A86BA8"/>
    <w:rsid w:val="00A87544"/>
    <w:rsid w:val="00A92B1E"/>
    <w:rsid w:val="00A93AD6"/>
    <w:rsid w:val="00A94F39"/>
    <w:rsid w:val="00A961E9"/>
    <w:rsid w:val="00A967C9"/>
    <w:rsid w:val="00A96E69"/>
    <w:rsid w:val="00AA0148"/>
    <w:rsid w:val="00AA3484"/>
    <w:rsid w:val="00AB1816"/>
    <w:rsid w:val="00AB2CB5"/>
    <w:rsid w:val="00AB4A34"/>
    <w:rsid w:val="00AB4CA7"/>
    <w:rsid w:val="00AB55C3"/>
    <w:rsid w:val="00AB6D1C"/>
    <w:rsid w:val="00AC0D85"/>
    <w:rsid w:val="00AC41E8"/>
    <w:rsid w:val="00AC4989"/>
    <w:rsid w:val="00AC4B62"/>
    <w:rsid w:val="00AC7533"/>
    <w:rsid w:val="00AD187B"/>
    <w:rsid w:val="00AD1ED0"/>
    <w:rsid w:val="00AD282F"/>
    <w:rsid w:val="00AD2A66"/>
    <w:rsid w:val="00AD2B1D"/>
    <w:rsid w:val="00AD7CF5"/>
    <w:rsid w:val="00AE3265"/>
    <w:rsid w:val="00AE4EB3"/>
    <w:rsid w:val="00AE6B62"/>
    <w:rsid w:val="00AF1450"/>
    <w:rsid w:val="00AF2617"/>
    <w:rsid w:val="00AF2B72"/>
    <w:rsid w:val="00B00F58"/>
    <w:rsid w:val="00B01682"/>
    <w:rsid w:val="00B01928"/>
    <w:rsid w:val="00B0338D"/>
    <w:rsid w:val="00B06912"/>
    <w:rsid w:val="00B079A6"/>
    <w:rsid w:val="00B10E44"/>
    <w:rsid w:val="00B12C88"/>
    <w:rsid w:val="00B12E39"/>
    <w:rsid w:val="00B13FBF"/>
    <w:rsid w:val="00B142AE"/>
    <w:rsid w:val="00B14FED"/>
    <w:rsid w:val="00B16E36"/>
    <w:rsid w:val="00B1720A"/>
    <w:rsid w:val="00B21720"/>
    <w:rsid w:val="00B250CB"/>
    <w:rsid w:val="00B27414"/>
    <w:rsid w:val="00B3005F"/>
    <w:rsid w:val="00B30F66"/>
    <w:rsid w:val="00B3707B"/>
    <w:rsid w:val="00B37235"/>
    <w:rsid w:val="00B379F5"/>
    <w:rsid w:val="00B37D35"/>
    <w:rsid w:val="00B404C2"/>
    <w:rsid w:val="00B40831"/>
    <w:rsid w:val="00B40945"/>
    <w:rsid w:val="00B42E48"/>
    <w:rsid w:val="00B43D75"/>
    <w:rsid w:val="00B4459E"/>
    <w:rsid w:val="00B4627E"/>
    <w:rsid w:val="00B478DC"/>
    <w:rsid w:val="00B5219C"/>
    <w:rsid w:val="00B56C56"/>
    <w:rsid w:val="00B57035"/>
    <w:rsid w:val="00B5744D"/>
    <w:rsid w:val="00B57933"/>
    <w:rsid w:val="00B60367"/>
    <w:rsid w:val="00B60956"/>
    <w:rsid w:val="00B627DF"/>
    <w:rsid w:val="00B62865"/>
    <w:rsid w:val="00B6361F"/>
    <w:rsid w:val="00B63FAA"/>
    <w:rsid w:val="00B6609C"/>
    <w:rsid w:val="00B70971"/>
    <w:rsid w:val="00B70D1B"/>
    <w:rsid w:val="00B722C7"/>
    <w:rsid w:val="00B733A7"/>
    <w:rsid w:val="00B74D19"/>
    <w:rsid w:val="00B758C1"/>
    <w:rsid w:val="00B75E0B"/>
    <w:rsid w:val="00B76E8D"/>
    <w:rsid w:val="00B76F6F"/>
    <w:rsid w:val="00B77295"/>
    <w:rsid w:val="00B80A88"/>
    <w:rsid w:val="00B82E7D"/>
    <w:rsid w:val="00B863BD"/>
    <w:rsid w:val="00B93E2A"/>
    <w:rsid w:val="00B96B29"/>
    <w:rsid w:val="00B96B97"/>
    <w:rsid w:val="00B97251"/>
    <w:rsid w:val="00B97394"/>
    <w:rsid w:val="00BA0505"/>
    <w:rsid w:val="00BA34CD"/>
    <w:rsid w:val="00BA5EAE"/>
    <w:rsid w:val="00BB216B"/>
    <w:rsid w:val="00BB5D5D"/>
    <w:rsid w:val="00BB7247"/>
    <w:rsid w:val="00BC01C2"/>
    <w:rsid w:val="00BC0452"/>
    <w:rsid w:val="00BC16A7"/>
    <w:rsid w:val="00BC2C80"/>
    <w:rsid w:val="00BC67F5"/>
    <w:rsid w:val="00BC6D90"/>
    <w:rsid w:val="00BC7632"/>
    <w:rsid w:val="00BC7B08"/>
    <w:rsid w:val="00BD2C8D"/>
    <w:rsid w:val="00BD34D0"/>
    <w:rsid w:val="00BD4AB3"/>
    <w:rsid w:val="00BE00B9"/>
    <w:rsid w:val="00BE2E18"/>
    <w:rsid w:val="00BE31C4"/>
    <w:rsid w:val="00BE554D"/>
    <w:rsid w:val="00BF0384"/>
    <w:rsid w:val="00BF1FC0"/>
    <w:rsid w:val="00BF2B67"/>
    <w:rsid w:val="00BF3D09"/>
    <w:rsid w:val="00BF4677"/>
    <w:rsid w:val="00BF626D"/>
    <w:rsid w:val="00BF70A5"/>
    <w:rsid w:val="00BF7A39"/>
    <w:rsid w:val="00C0008D"/>
    <w:rsid w:val="00C013F2"/>
    <w:rsid w:val="00C019C2"/>
    <w:rsid w:val="00C100CA"/>
    <w:rsid w:val="00C11147"/>
    <w:rsid w:val="00C11789"/>
    <w:rsid w:val="00C124B4"/>
    <w:rsid w:val="00C20866"/>
    <w:rsid w:val="00C20DB8"/>
    <w:rsid w:val="00C20EBA"/>
    <w:rsid w:val="00C22F61"/>
    <w:rsid w:val="00C3042B"/>
    <w:rsid w:val="00C30F57"/>
    <w:rsid w:val="00C31366"/>
    <w:rsid w:val="00C32B7E"/>
    <w:rsid w:val="00C3364B"/>
    <w:rsid w:val="00C3430E"/>
    <w:rsid w:val="00C34BA6"/>
    <w:rsid w:val="00C40390"/>
    <w:rsid w:val="00C52F05"/>
    <w:rsid w:val="00C54C33"/>
    <w:rsid w:val="00C55C0E"/>
    <w:rsid w:val="00C55F9A"/>
    <w:rsid w:val="00C5681D"/>
    <w:rsid w:val="00C57C51"/>
    <w:rsid w:val="00C644C4"/>
    <w:rsid w:val="00C64A0B"/>
    <w:rsid w:val="00C661AA"/>
    <w:rsid w:val="00C70890"/>
    <w:rsid w:val="00C71122"/>
    <w:rsid w:val="00C75115"/>
    <w:rsid w:val="00C756C4"/>
    <w:rsid w:val="00C75AC7"/>
    <w:rsid w:val="00C76C68"/>
    <w:rsid w:val="00C7784E"/>
    <w:rsid w:val="00C800FD"/>
    <w:rsid w:val="00C815C5"/>
    <w:rsid w:val="00C84BA9"/>
    <w:rsid w:val="00C8607D"/>
    <w:rsid w:val="00C86679"/>
    <w:rsid w:val="00C92B38"/>
    <w:rsid w:val="00C93E06"/>
    <w:rsid w:val="00C94431"/>
    <w:rsid w:val="00C944D5"/>
    <w:rsid w:val="00C9568D"/>
    <w:rsid w:val="00C959E1"/>
    <w:rsid w:val="00CA0D69"/>
    <w:rsid w:val="00CA29B1"/>
    <w:rsid w:val="00CA2BEA"/>
    <w:rsid w:val="00CB0F4A"/>
    <w:rsid w:val="00CB102D"/>
    <w:rsid w:val="00CB4D42"/>
    <w:rsid w:val="00CB766A"/>
    <w:rsid w:val="00CC0ABC"/>
    <w:rsid w:val="00CC1DFD"/>
    <w:rsid w:val="00CC268D"/>
    <w:rsid w:val="00CC2782"/>
    <w:rsid w:val="00CD14CE"/>
    <w:rsid w:val="00CD2606"/>
    <w:rsid w:val="00CD3471"/>
    <w:rsid w:val="00CD35E1"/>
    <w:rsid w:val="00CD5E6C"/>
    <w:rsid w:val="00CD6B27"/>
    <w:rsid w:val="00CE1A43"/>
    <w:rsid w:val="00CE2FA7"/>
    <w:rsid w:val="00CE5512"/>
    <w:rsid w:val="00CE5853"/>
    <w:rsid w:val="00CF0DE0"/>
    <w:rsid w:val="00CF21C3"/>
    <w:rsid w:val="00CF56DF"/>
    <w:rsid w:val="00CF71C4"/>
    <w:rsid w:val="00CF724C"/>
    <w:rsid w:val="00D0017C"/>
    <w:rsid w:val="00D0195B"/>
    <w:rsid w:val="00D01D67"/>
    <w:rsid w:val="00D040C3"/>
    <w:rsid w:val="00D071B3"/>
    <w:rsid w:val="00D1028E"/>
    <w:rsid w:val="00D10B25"/>
    <w:rsid w:val="00D11227"/>
    <w:rsid w:val="00D12E19"/>
    <w:rsid w:val="00D177BC"/>
    <w:rsid w:val="00D20B33"/>
    <w:rsid w:val="00D21675"/>
    <w:rsid w:val="00D2205D"/>
    <w:rsid w:val="00D245A4"/>
    <w:rsid w:val="00D24B33"/>
    <w:rsid w:val="00D2542B"/>
    <w:rsid w:val="00D27653"/>
    <w:rsid w:val="00D27F2D"/>
    <w:rsid w:val="00D30789"/>
    <w:rsid w:val="00D309C0"/>
    <w:rsid w:val="00D31438"/>
    <w:rsid w:val="00D31E97"/>
    <w:rsid w:val="00D32521"/>
    <w:rsid w:val="00D328AA"/>
    <w:rsid w:val="00D33720"/>
    <w:rsid w:val="00D35C57"/>
    <w:rsid w:val="00D37FEB"/>
    <w:rsid w:val="00D41FA9"/>
    <w:rsid w:val="00D43F7C"/>
    <w:rsid w:val="00D442C1"/>
    <w:rsid w:val="00D51AA7"/>
    <w:rsid w:val="00D5277C"/>
    <w:rsid w:val="00D55D97"/>
    <w:rsid w:val="00D56F08"/>
    <w:rsid w:val="00D578D2"/>
    <w:rsid w:val="00D57C4C"/>
    <w:rsid w:val="00D57D2C"/>
    <w:rsid w:val="00D60F59"/>
    <w:rsid w:val="00D63291"/>
    <w:rsid w:val="00D66267"/>
    <w:rsid w:val="00D7045F"/>
    <w:rsid w:val="00D731F2"/>
    <w:rsid w:val="00D76F5D"/>
    <w:rsid w:val="00D8070E"/>
    <w:rsid w:val="00D80E2B"/>
    <w:rsid w:val="00D822DE"/>
    <w:rsid w:val="00D82696"/>
    <w:rsid w:val="00D82E16"/>
    <w:rsid w:val="00D839A9"/>
    <w:rsid w:val="00D86AAB"/>
    <w:rsid w:val="00D8702F"/>
    <w:rsid w:val="00D8789D"/>
    <w:rsid w:val="00D87F94"/>
    <w:rsid w:val="00D920C9"/>
    <w:rsid w:val="00D9349D"/>
    <w:rsid w:val="00D93E08"/>
    <w:rsid w:val="00D95B6B"/>
    <w:rsid w:val="00D95F0E"/>
    <w:rsid w:val="00DA014B"/>
    <w:rsid w:val="00DA0F28"/>
    <w:rsid w:val="00DA1CE6"/>
    <w:rsid w:val="00DA2C1A"/>
    <w:rsid w:val="00DB0961"/>
    <w:rsid w:val="00DB0C14"/>
    <w:rsid w:val="00DB2589"/>
    <w:rsid w:val="00DB41E8"/>
    <w:rsid w:val="00DB44AB"/>
    <w:rsid w:val="00DB49EC"/>
    <w:rsid w:val="00DB648E"/>
    <w:rsid w:val="00DB685E"/>
    <w:rsid w:val="00DB6A59"/>
    <w:rsid w:val="00DB7E14"/>
    <w:rsid w:val="00DC0387"/>
    <w:rsid w:val="00DC1280"/>
    <w:rsid w:val="00DC4121"/>
    <w:rsid w:val="00DC4862"/>
    <w:rsid w:val="00DD1CB8"/>
    <w:rsid w:val="00DD5DE5"/>
    <w:rsid w:val="00DD70E3"/>
    <w:rsid w:val="00DE00E2"/>
    <w:rsid w:val="00DE383A"/>
    <w:rsid w:val="00DE4495"/>
    <w:rsid w:val="00DE6619"/>
    <w:rsid w:val="00DE6A4C"/>
    <w:rsid w:val="00DF0C85"/>
    <w:rsid w:val="00DF172A"/>
    <w:rsid w:val="00DF5212"/>
    <w:rsid w:val="00E0186B"/>
    <w:rsid w:val="00E02DA7"/>
    <w:rsid w:val="00E0488D"/>
    <w:rsid w:val="00E04C87"/>
    <w:rsid w:val="00E0523A"/>
    <w:rsid w:val="00E06751"/>
    <w:rsid w:val="00E11295"/>
    <w:rsid w:val="00E11FEB"/>
    <w:rsid w:val="00E1362A"/>
    <w:rsid w:val="00E13B85"/>
    <w:rsid w:val="00E178D3"/>
    <w:rsid w:val="00E245AB"/>
    <w:rsid w:val="00E2785D"/>
    <w:rsid w:val="00E27D75"/>
    <w:rsid w:val="00E32443"/>
    <w:rsid w:val="00E37170"/>
    <w:rsid w:val="00E37178"/>
    <w:rsid w:val="00E40420"/>
    <w:rsid w:val="00E409D6"/>
    <w:rsid w:val="00E435AA"/>
    <w:rsid w:val="00E44B43"/>
    <w:rsid w:val="00E5120C"/>
    <w:rsid w:val="00E526F8"/>
    <w:rsid w:val="00E53C9A"/>
    <w:rsid w:val="00E542D2"/>
    <w:rsid w:val="00E63274"/>
    <w:rsid w:val="00E659B4"/>
    <w:rsid w:val="00E65F64"/>
    <w:rsid w:val="00E70E46"/>
    <w:rsid w:val="00E807F4"/>
    <w:rsid w:val="00E81369"/>
    <w:rsid w:val="00E83B35"/>
    <w:rsid w:val="00E83F67"/>
    <w:rsid w:val="00E8484F"/>
    <w:rsid w:val="00E86DE7"/>
    <w:rsid w:val="00E87217"/>
    <w:rsid w:val="00E901FD"/>
    <w:rsid w:val="00E902F0"/>
    <w:rsid w:val="00E90872"/>
    <w:rsid w:val="00E90F83"/>
    <w:rsid w:val="00E92BDE"/>
    <w:rsid w:val="00E961A6"/>
    <w:rsid w:val="00E96BD1"/>
    <w:rsid w:val="00EA069A"/>
    <w:rsid w:val="00EA1153"/>
    <w:rsid w:val="00EA2569"/>
    <w:rsid w:val="00EA5182"/>
    <w:rsid w:val="00EA54BB"/>
    <w:rsid w:val="00EA5B4C"/>
    <w:rsid w:val="00EA63E3"/>
    <w:rsid w:val="00EA64B6"/>
    <w:rsid w:val="00EA669D"/>
    <w:rsid w:val="00EB0013"/>
    <w:rsid w:val="00EB01D0"/>
    <w:rsid w:val="00EB0746"/>
    <w:rsid w:val="00EB1258"/>
    <w:rsid w:val="00EB1FF4"/>
    <w:rsid w:val="00EB3ECA"/>
    <w:rsid w:val="00EB7495"/>
    <w:rsid w:val="00EB7BBB"/>
    <w:rsid w:val="00EC0E08"/>
    <w:rsid w:val="00EC0F0B"/>
    <w:rsid w:val="00EC4360"/>
    <w:rsid w:val="00EC557F"/>
    <w:rsid w:val="00EC6398"/>
    <w:rsid w:val="00EC6921"/>
    <w:rsid w:val="00EC7FE3"/>
    <w:rsid w:val="00ED1B59"/>
    <w:rsid w:val="00ED21FB"/>
    <w:rsid w:val="00ED3063"/>
    <w:rsid w:val="00ED5347"/>
    <w:rsid w:val="00ED69D0"/>
    <w:rsid w:val="00ED6C47"/>
    <w:rsid w:val="00EE79F5"/>
    <w:rsid w:val="00EF0A57"/>
    <w:rsid w:val="00EF199D"/>
    <w:rsid w:val="00EF262D"/>
    <w:rsid w:val="00EF2EE1"/>
    <w:rsid w:val="00EF30C3"/>
    <w:rsid w:val="00EF491C"/>
    <w:rsid w:val="00EF605C"/>
    <w:rsid w:val="00EF6AD7"/>
    <w:rsid w:val="00EF74C2"/>
    <w:rsid w:val="00F016AB"/>
    <w:rsid w:val="00F016F5"/>
    <w:rsid w:val="00F02158"/>
    <w:rsid w:val="00F02322"/>
    <w:rsid w:val="00F05F3D"/>
    <w:rsid w:val="00F10AF0"/>
    <w:rsid w:val="00F1455C"/>
    <w:rsid w:val="00F14B84"/>
    <w:rsid w:val="00F15A12"/>
    <w:rsid w:val="00F15A3F"/>
    <w:rsid w:val="00F15B01"/>
    <w:rsid w:val="00F16DE3"/>
    <w:rsid w:val="00F220F1"/>
    <w:rsid w:val="00F22DDF"/>
    <w:rsid w:val="00F30CDD"/>
    <w:rsid w:val="00F31877"/>
    <w:rsid w:val="00F319EC"/>
    <w:rsid w:val="00F321C9"/>
    <w:rsid w:val="00F3460C"/>
    <w:rsid w:val="00F347D9"/>
    <w:rsid w:val="00F34CF7"/>
    <w:rsid w:val="00F37698"/>
    <w:rsid w:val="00F417DD"/>
    <w:rsid w:val="00F41B31"/>
    <w:rsid w:val="00F41BB2"/>
    <w:rsid w:val="00F41C27"/>
    <w:rsid w:val="00F41D7C"/>
    <w:rsid w:val="00F423E0"/>
    <w:rsid w:val="00F459D8"/>
    <w:rsid w:val="00F5213E"/>
    <w:rsid w:val="00F531F2"/>
    <w:rsid w:val="00F53535"/>
    <w:rsid w:val="00F545D2"/>
    <w:rsid w:val="00F546C1"/>
    <w:rsid w:val="00F577C1"/>
    <w:rsid w:val="00F57B13"/>
    <w:rsid w:val="00F61B66"/>
    <w:rsid w:val="00F61F16"/>
    <w:rsid w:val="00F65870"/>
    <w:rsid w:val="00F65971"/>
    <w:rsid w:val="00F66F65"/>
    <w:rsid w:val="00F67E49"/>
    <w:rsid w:val="00F71E3F"/>
    <w:rsid w:val="00F73E27"/>
    <w:rsid w:val="00F756D9"/>
    <w:rsid w:val="00F7771F"/>
    <w:rsid w:val="00F8484C"/>
    <w:rsid w:val="00F8504B"/>
    <w:rsid w:val="00F854B2"/>
    <w:rsid w:val="00F90A92"/>
    <w:rsid w:val="00F90B90"/>
    <w:rsid w:val="00F9491B"/>
    <w:rsid w:val="00FA34A5"/>
    <w:rsid w:val="00FA4333"/>
    <w:rsid w:val="00FA524C"/>
    <w:rsid w:val="00FB121B"/>
    <w:rsid w:val="00FB2E18"/>
    <w:rsid w:val="00FB39B9"/>
    <w:rsid w:val="00FB7447"/>
    <w:rsid w:val="00FB7906"/>
    <w:rsid w:val="00FC25C4"/>
    <w:rsid w:val="00FC387C"/>
    <w:rsid w:val="00FC59D9"/>
    <w:rsid w:val="00FC6EC2"/>
    <w:rsid w:val="00FC7E7A"/>
    <w:rsid w:val="00FD1332"/>
    <w:rsid w:val="00FD16A3"/>
    <w:rsid w:val="00FD3DAE"/>
    <w:rsid w:val="00FD3DB5"/>
    <w:rsid w:val="00FD4043"/>
    <w:rsid w:val="00FD44F4"/>
    <w:rsid w:val="00FD5554"/>
    <w:rsid w:val="00FD6616"/>
    <w:rsid w:val="00FE01E7"/>
    <w:rsid w:val="00FE24B1"/>
    <w:rsid w:val="00FE4F5E"/>
    <w:rsid w:val="00FE7B86"/>
    <w:rsid w:val="00FF175F"/>
    <w:rsid w:val="00FF2A22"/>
    <w:rsid w:val="00FF383A"/>
    <w:rsid w:val="00FF44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937B2B"/>
  <w15:docId w15:val="{D5630E66-2782-4F6B-BB3F-A156C7EF2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CF9"/>
    <w:rPr>
      <w:rFonts w:ascii="Times New Roman" w:eastAsia="Times New Roman" w:hAnsi="Times New Roman" w:cs="Times New Roman"/>
      <w:lang w:val="es-ES"/>
    </w:rPr>
  </w:style>
  <w:style w:type="paragraph" w:styleId="Ttulo1">
    <w:name w:val="heading 1"/>
    <w:basedOn w:val="Normal"/>
    <w:uiPriority w:val="9"/>
    <w:qFormat/>
    <w:pPr>
      <w:ind w:left="140"/>
      <w:outlineLvl w:val="0"/>
    </w:pPr>
    <w:rPr>
      <w:b/>
      <w:bCs/>
    </w:rPr>
  </w:style>
  <w:style w:type="paragraph" w:styleId="Ttulo2">
    <w:name w:val="heading 2"/>
    <w:basedOn w:val="Normal"/>
    <w:uiPriority w:val="9"/>
    <w:unhideWhenUsed/>
    <w:qFormat/>
    <w:pPr>
      <w:ind w:left="993"/>
      <w:outlineLvl w:val="1"/>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Bullet List,FooterText,numbered,Paragraphe de liste1,lp1,List Paragraph1,Lista vistosa - Énfasis 11,Lista multicolor - Énfasis 11,Bolita,BOLADEF,BOLA,Párrafo de lista21,LISTA,Betulia Título 1,Guión,Titulo 8,TITULO1REQ,Guia 1,Ha,titulo 3"/>
    <w:basedOn w:val="Normal"/>
    <w:link w:val="PrrafodelistaCar"/>
    <w:uiPriority w:val="99"/>
    <w:qFormat/>
    <w:pPr>
      <w:ind w:left="501" w:hanging="361"/>
      <w:jc w:val="both"/>
    </w:pPr>
  </w:style>
  <w:style w:type="paragraph" w:customStyle="1" w:styleId="TableParagraph">
    <w:name w:val="Table Paragraph"/>
    <w:basedOn w:val="Normal"/>
    <w:uiPriority w:val="1"/>
    <w:qFormat/>
  </w:style>
  <w:style w:type="paragraph" w:styleId="Textonotapie">
    <w:name w:val="footnote text"/>
    <w:basedOn w:val="Normal"/>
    <w:link w:val="TextonotapieCar"/>
    <w:uiPriority w:val="99"/>
    <w:unhideWhenUsed/>
    <w:rsid w:val="00935679"/>
    <w:rPr>
      <w:sz w:val="20"/>
      <w:szCs w:val="20"/>
    </w:rPr>
  </w:style>
  <w:style w:type="character" w:customStyle="1" w:styleId="TextonotapieCar">
    <w:name w:val="Texto nota pie Car"/>
    <w:basedOn w:val="Fuentedeprrafopredeter"/>
    <w:link w:val="Textonotapie"/>
    <w:uiPriority w:val="99"/>
    <w:rsid w:val="00935679"/>
    <w:rPr>
      <w:rFonts w:ascii="Times New Roman" w:eastAsia="Times New Roman" w:hAnsi="Times New Roman" w:cs="Times New Roman"/>
      <w:sz w:val="20"/>
      <w:szCs w:val="20"/>
      <w:lang w:val="es-ES"/>
    </w:rPr>
  </w:style>
  <w:style w:type="character" w:styleId="Refdenotaalpie">
    <w:name w:val="footnote reference"/>
    <w:basedOn w:val="Fuentedeprrafopredeter"/>
    <w:uiPriority w:val="99"/>
    <w:unhideWhenUsed/>
    <w:rsid w:val="00935679"/>
    <w:rPr>
      <w:vertAlign w:val="superscript"/>
    </w:rPr>
  </w:style>
  <w:style w:type="paragraph" w:styleId="Encabezado">
    <w:name w:val="header"/>
    <w:basedOn w:val="Normal"/>
    <w:link w:val="EncabezadoCar"/>
    <w:uiPriority w:val="99"/>
    <w:unhideWhenUsed/>
    <w:rsid w:val="00DB41E8"/>
    <w:pPr>
      <w:tabs>
        <w:tab w:val="center" w:pos="4419"/>
        <w:tab w:val="right" w:pos="8838"/>
      </w:tabs>
    </w:pPr>
  </w:style>
  <w:style w:type="character" w:customStyle="1" w:styleId="EncabezadoCar">
    <w:name w:val="Encabezado Car"/>
    <w:basedOn w:val="Fuentedeprrafopredeter"/>
    <w:link w:val="Encabezado"/>
    <w:uiPriority w:val="99"/>
    <w:rsid w:val="00DB41E8"/>
    <w:rPr>
      <w:rFonts w:ascii="Times New Roman" w:eastAsia="Times New Roman" w:hAnsi="Times New Roman" w:cs="Times New Roman"/>
      <w:lang w:val="es-ES"/>
    </w:rPr>
  </w:style>
  <w:style w:type="paragraph" w:styleId="Piedepgina">
    <w:name w:val="footer"/>
    <w:basedOn w:val="Normal"/>
    <w:link w:val="PiedepginaCar"/>
    <w:uiPriority w:val="99"/>
    <w:unhideWhenUsed/>
    <w:rsid w:val="00DB41E8"/>
    <w:pPr>
      <w:tabs>
        <w:tab w:val="center" w:pos="4419"/>
        <w:tab w:val="right" w:pos="8838"/>
      </w:tabs>
    </w:pPr>
  </w:style>
  <w:style w:type="character" w:customStyle="1" w:styleId="PiedepginaCar">
    <w:name w:val="Pie de página Car"/>
    <w:basedOn w:val="Fuentedeprrafopredeter"/>
    <w:link w:val="Piedepgina"/>
    <w:uiPriority w:val="99"/>
    <w:rsid w:val="00DB41E8"/>
    <w:rPr>
      <w:rFonts w:ascii="Times New Roman" w:eastAsia="Times New Roman" w:hAnsi="Times New Roman" w:cs="Times New Roman"/>
      <w:lang w:val="es-ES"/>
    </w:rPr>
  </w:style>
  <w:style w:type="paragraph" w:customStyle="1" w:styleId="Default">
    <w:name w:val="Default"/>
    <w:link w:val="DefaultCar"/>
    <w:qFormat/>
    <w:rsid w:val="00F53535"/>
    <w:pPr>
      <w:widowControl/>
      <w:adjustRightInd w:val="0"/>
    </w:pPr>
    <w:rPr>
      <w:rFonts w:ascii="Franklin Gothic Book" w:hAnsi="Franklin Gothic Book" w:cs="Franklin Gothic Book"/>
      <w:color w:val="000000"/>
      <w:sz w:val="24"/>
      <w:szCs w:val="24"/>
      <w:lang w:val="es-CO"/>
    </w:rPr>
  </w:style>
  <w:style w:type="character" w:styleId="Refdecomentario">
    <w:name w:val="annotation reference"/>
    <w:basedOn w:val="Fuentedeprrafopredeter"/>
    <w:uiPriority w:val="99"/>
    <w:semiHidden/>
    <w:unhideWhenUsed/>
    <w:rsid w:val="00424858"/>
    <w:rPr>
      <w:sz w:val="16"/>
      <w:szCs w:val="16"/>
    </w:rPr>
  </w:style>
  <w:style w:type="paragraph" w:styleId="Textocomentario">
    <w:name w:val="annotation text"/>
    <w:basedOn w:val="Normal"/>
    <w:link w:val="TextocomentarioCar"/>
    <w:uiPriority w:val="99"/>
    <w:unhideWhenUsed/>
    <w:rsid w:val="00424858"/>
    <w:rPr>
      <w:sz w:val="20"/>
      <w:szCs w:val="20"/>
    </w:rPr>
  </w:style>
  <w:style w:type="character" w:customStyle="1" w:styleId="TextocomentarioCar">
    <w:name w:val="Texto comentario Car"/>
    <w:basedOn w:val="Fuentedeprrafopredeter"/>
    <w:link w:val="Textocomentario"/>
    <w:uiPriority w:val="99"/>
    <w:rsid w:val="00424858"/>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424858"/>
    <w:rPr>
      <w:b/>
      <w:bCs/>
    </w:rPr>
  </w:style>
  <w:style w:type="character" w:customStyle="1" w:styleId="AsuntodelcomentarioCar">
    <w:name w:val="Asunto del comentario Car"/>
    <w:basedOn w:val="TextocomentarioCar"/>
    <w:link w:val="Asuntodelcomentario"/>
    <w:uiPriority w:val="99"/>
    <w:semiHidden/>
    <w:rsid w:val="00424858"/>
    <w:rPr>
      <w:rFonts w:ascii="Times New Roman" w:eastAsia="Times New Roman" w:hAnsi="Times New Roman" w:cs="Times New Roman"/>
      <w:b/>
      <w:bCs/>
      <w:sz w:val="20"/>
      <w:szCs w:val="20"/>
      <w:lang w:val="es-ES"/>
    </w:rPr>
  </w:style>
  <w:style w:type="paragraph" w:styleId="Textodeglobo">
    <w:name w:val="Balloon Text"/>
    <w:basedOn w:val="Normal"/>
    <w:link w:val="TextodegloboCar"/>
    <w:uiPriority w:val="99"/>
    <w:semiHidden/>
    <w:unhideWhenUsed/>
    <w:rsid w:val="0042485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24858"/>
    <w:rPr>
      <w:rFonts w:ascii="Segoe UI" w:eastAsia="Times New Roman" w:hAnsi="Segoe UI" w:cs="Segoe UI"/>
      <w:sz w:val="18"/>
      <w:szCs w:val="18"/>
      <w:lang w:val="es-ES"/>
    </w:rPr>
  </w:style>
  <w:style w:type="character" w:customStyle="1" w:styleId="PrrafodelistaCar">
    <w:name w:val="Párrafo de lista Car"/>
    <w:aliases w:val="Bullet List Car,FooterText Car,numbered Car,Paragraphe de liste1 Car,lp1 Car,List Paragraph1 Car,Lista vistosa - Énfasis 11 Car,Lista multicolor - Énfasis 11 Car,Bolita Car,BOLADEF Car,BOLA Car,Párrafo de lista21 Car,LISTA Car"/>
    <w:link w:val="Prrafodelista"/>
    <w:uiPriority w:val="99"/>
    <w:qFormat/>
    <w:locked/>
    <w:rsid w:val="00FB7906"/>
    <w:rPr>
      <w:rFonts w:ascii="Times New Roman" w:eastAsia="Times New Roman" w:hAnsi="Times New Roman" w:cs="Times New Roman"/>
      <w:lang w:val="es-ES"/>
    </w:rPr>
  </w:style>
  <w:style w:type="paragraph" w:styleId="Descripcin">
    <w:name w:val="caption"/>
    <w:basedOn w:val="Normal"/>
    <w:next w:val="Normal"/>
    <w:unhideWhenUsed/>
    <w:qFormat/>
    <w:rsid w:val="00C644C4"/>
    <w:pPr>
      <w:widowControl/>
      <w:autoSpaceDE/>
      <w:autoSpaceDN/>
    </w:pPr>
    <w:rPr>
      <w:b/>
      <w:bCs/>
      <w:sz w:val="20"/>
      <w:szCs w:val="20"/>
      <w:lang w:val="es-CO" w:eastAsia="es-ES"/>
    </w:rPr>
  </w:style>
  <w:style w:type="table" w:styleId="Tablaconcuadrcula">
    <w:name w:val="Table Grid"/>
    <w:basedOn w:val="Tablanormal"/>
    <w:uiPriority w:val="39"/>
    <w:qFormat/>
    <w:rsid w:val="0011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7A3D06"/>
    <w:rPr>
      <w:color w:val="0000FF" w:themeColor="hyperlink"/>
      <w:u w:val="single"/>
    </w:rPr>
  </w:style>
  <w:style w:type="character" w:customStyle="1" w:styleId="Mencinsinresolver1">
    <w:name w:val="Mención sin resolver1"/>
    <w:basedOn w:val="Fuentedeprrafopredeter"/>
    <w:uiPriority w:val="99"/>
    <w:semiHidden/>
    <w:unhideWhenUsed/>
    <w:rsid w:val="007A3D06"/>
    <w:rPr>
      <w:color w:val="605E5C"/>
      <w:shd w:val="clear" w:color="auto" w:fill="E1DFDD"/>
    </w:rPr>
  </w:style>
  <w:style w:type="character" w:styleId="Hipervnculovisitado">
    <w:name w:val="FollowedHyperlink"/>
    <w:basedOn w:val="Fuentedeprrafopredeter"/>
    <w:uiPriority w:val="99"/>
    <w:semiHidden/>
    <w:unhideWhenUsed/>
    <w:rsid w:val="007A3D06"/>
    <w:rPr>
      <w:color w:val="800080" w:themeColor="followedHyperlink"/>
      <w:u w:val="single"/>
    </w:rPr>
  </w:style>
  <w:style w:type="paragraph" w:styleId="Sangradetextonormal">
    <w:name w:val="Body Text Indent"/>
    <w:basedOn w:val="Normal"/>
    <w:link w:val="SangradetextonormalCar"/>
    <w:uiPriority w:val="99"/>
    <w:rsid w:val="00323AD8"/>
    <w:pPr>
      <w:widowControl/>
      <w:autoSpaceDE/>
      <w:autoSpaceDN/>
      <w:spacing w:after="120"/>
      <w:ind w:left="283"/>
    </w:pPr>
    <w:rPr>
      <w:rFonts w:eastAsia="Calibri"/>
      <w:sz w:val="24"/>
      <w:szCs w:val="24"/>
      <w:lang w:val="es-CO" w:eastAsia="es-ES"/>
    </w:rPr>
  </w:style>
  <w:style w:type="character" w:customStyle="1" w:styleId="SangradetextonormalCar">
    <w:name w:val="Sangría de texto normal Car"/>
    <w:basedOn w:val="Fuentedeprrafopredeter"/>
    <w:link w:val="Sangradetextonormal"/>
    <w:uiPriority w:val="99"/>
    <w:rsid w:val="00323AD8"/>
    <w:rPr>
      <w:rFonts w:ascii="Times New Roman" w:eastAsia="Calibri" w:hAnsi="Times New Roman" w:cs="Times New Roman"/>
      <w:sz w:val="24"/>
      <w:szCs w:val="24"/>
      <w:lang w:val="es-CO" w:eastAsia="es-ES"/>
    </w:rPr>
  </w:style>
  <w:style w:type="paragraph" w:styleId="NormalWeb">
    <w:name w:val="Normal (Web)"/>
    <w:basedOn w:val="Normal"/>
    <w:uiPriority w:val="99"/>
    <w:rsid w:val="00F321C9"/>
    <w:pPr>
      <w:widowControl/>
      <w:autoSpaceDE/>
      <w:autoSpaceDN/>
    </w:pPr>
    <w:rPr>
      <w:sz w:val="24"/>
      <w:szCs w:val="24"/>
      <w:lang w:val="es-CO" w:eastAsia="es-ES"/>
    </w:rPr>
  </w:style>
  <w:style w:type="paragraph" w:styleId="Revisin">
    <w:name w:val="Revision"/>
    <w:hidden/>
    <w:uiPriority w:val="99"/>
    <w:semiHidden/>
    <w:rsid w:val="00D578D2"/>
    <w:pPr>
      <w:widowControl/>
      <w:autoSpaceDE/>
      <w:autoSpaceDN/>
    </w:pPr>
    <w:rPr>
      <w:rFonts w:ascii="Times New Roman" w:eastAsia="Times New Roman" w:hAnsi="Times New Roman" w:cs="Times New Roman"/>
      <w:lang w:val="es-ES"/>
    </w:rPr>
  </w:style>
  <w:style w:type="paragraph" w:styleId="Sinespaciado">
    <w:name w:val="No Spacing"/>
    <w:link w:val="SinespaciadoCar"/>
    <w:uiPriority w:val="1"/>
    <w:qFormat/>
    <w:rsid w:val="00B37235"/>
    <w:pPr>
      <w:widowControl/>
      <w:autoSpaceDE/>
      <w:autoSpaceDN/>
    </w:pPr>
    <w:rPr>
      <w:lang w:val="es-CO"/>
    </w:rPr>
  </w:style>
  <w:style w:type="character" w:customStyle="1" w:styleId="SinespaciadoCar">
    <w:name w:val="Sin espaciado Car"/>
    <w:link w:val="Sinespaciado"/>
    <w:uiPriority w:val="1"/>
    <w:locked/>
    <w:rsid w:val="00B37235"/>
    <w:rPr>
      <w:lang w:val="es-CO"/>
    </w:rPr>
  </w:style>
  <w:style w:type="character" w:customStyle="1" w:styleId="TextoindependienteCar">
    <w:name w:val="Texto independiente Car"/>
    <w:basedOn w:val="Fuentedeprrafopredeter"/>
    <w:link w:val="Textoindependiente"/>
    <w:uiPriority w:val="1"/>
    <w:rsid w:val="0014528B"/>
    <w:rPr>
      <w:rFonts w:ascii="Times New Roman" w:eastAsia="Times New Roman" w:hAnsi="Times New Roman" w:cs="Times New Roman"/>
      <w:lang w:val="es-ES"/>
    </w:rPr>
  </w:style>
  <w:style w:type="table" w:customStyle="1" w:styleId="TableGrid">
    <w:name w:val="TableGrid"/>
    <w:rsid w:val="005D36F2"/>
    <w:pPr>
      <w:widowControl/>
      <w:autoSpaceDE/>
      <w:autoSpaceDN/>
    </w:pPr>
    <w:rPr>
      <w:rFonts w:eastAsiaTheme="minorEastAsia"/>
      <w:kern w:val="2"/>
      <w:sz w:val="24"/>
      <w:szCs w:val="24"/>
      <w:lang w:val="es-CO" w:eastAsia="es-CO"/>
      <w14:ligatures w14:val="standardContextual"/>
    </w:rPr>
    <w:tblPr>
      <w:tblCellMar>
        <w:top w:w="0" w:type="dxa"/>
        <w:left w:w="0" w:type="dxa"/>
        <w:bottom w:w="0" w:type="dxa"/>
        <w:right w:w="0" w:type="dxa"/>
      </w:tblCellMar>
    </w:tblPr>
  </w:style>
  <w:style w:type="character" w:customStyle="1" w:styleId="DefaultCar">
    <w:name w:val="Default Car"/>
    <w:link w:val="Default"/>
    <w:qFormat/>
    <w:locked/>
    <w:rsid w:val="00CE2FA7"/>
    <w:rPr>
      <w:rFonts w:ascii="Franklin Gothic Book" w:hAnsi="Franklin Gothic Book" w:cs="Franklin Gothic Book"/>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50236">
      <w:bodyDiv w:val="1"/>
      <w:marLeft w:val="0"/>
      <w:marRight w:val="0"/>
      <w:marTop w:val="0"/>
      <w:marBottom w:val="0"/>
      <w:divBdr>
        <w:top w:val="none" w:sz="0" w:space="0" w:color="auto"/>
        <w:left w:val="none" w:sz="0" w:space="0" w:color="auto"/>
        <w:bottom w:val="none" w:sz="0" w:space="0" w:color="auto"/>
        <w:right w:val="none" w:sz="0" w:space="0" w:color="auto"/>
      </w:divBdr>
    </w:div>
    <w:div w:id="689143622">
      <w:bodyDiv w:val="1"/>
      <w:marLeft w:val="0"/>
      <w:marRight w:val="0"/>
      <w:marTop w:val="0"/>
      <w:marBottom w:val="0"/>
      <w:divBdr>
        <w:top w:val="none" w:sz="0" w:space="0" w:color="auto"/>
        <w:left w:val="none" w:sz="0" w:space="0" w:color="auto"/>
        <w:bottom w:val="none" w:sz="0" w:space="0" w:color="auto"/>
        <w:right w:val="none" w:sz="0" w:space="0" w:color="auto"/>
      </w:divBdr>
    </w:div>
    <w:div w:id="840240890">
      <w:bodyDiv w:val="1"/>
      <w:marLeft w:val="0"/>
      <w:marRight w:val="0"/>
      <w:marTop w:val="0"/>
      <w:marBottom w:val="0"/>
      <w:divBdr>
        <w:top w:val="none" w:sz="0" w:space="0" w:color="auto"/>
        <w:left w:val="none" w:sz="0" w:space="0" w:color="auto"/>
        <w:bottom w:val="none" w:sz="0" w:space="0" w:color="auto"/>
        <w:right w:val="none" w:sz="0" w:space="0" w:color="auto"/>
      </w:divBdr>
    </w:div>
    <w:div w:id="1381130640">
      <w:bodyDiv w:val="1"/>
      <w:marLeft w:val="0"/>
      <w:marRight w:val="0"/>
      <w:marTop w:val="0"/>
      <w:marBottom w:val="0"/>
      <w:divBdr>
        <w:top w:val="none" w:sz="0" w:space="0" w:color="auto"/>
        <w:left w:val="none" w:sz="0" w:space="0" w:color="auto"/>
        <w:bottom w:val="none" w:sz="0" w:space="0" w:color="auto"/>
        <w:right w:val="none" w:sz="0" w:space="0" w:color="auto"/>
      </w:divBdr>
    </w:div>
    <w:div w:id="1810704348">
      <w:bodyDiv w:val="1"/>
      <w:marLeft w:val="0"/>
      <w:marRight w:val="0"/>
      <w:marTop w:val="0"/>
      <w:marBottom w:val="0"/>
      <w:divBdr>
        <w:top w:val="none" w:sz="0" w:space="0" w:color="auto"/>
        <w:left w:val="none" w:sz="0" w:space="0" w:color="auto"/>
        <w:bottom w:val="none" w:sz="0" w:space="0" w:color="auto"/>
        <w:right w:val="none" w:sz="0" w:space="0" w:color="auto"/>
      </w:divBdr>
    </w:div>
    <w:div w:id="1823735900">
      <w:bodyDiv w:val="1"/>
      <w:marLeft w:val="0"/>
      <w:marRight w:val="0"/>
      <w:marTop w:val="0"/>
      <w:marBottom w:val="0"/>
      <w:divBdr>
        <w:top w:val="none" w:sz="0" w:space="0" w:color="auto"/>
        <w:left w:val="none" w:sz="0" w:space="0" w:color="auto"/>
        <w:bottom w:val="none" w:sz="0" w:space="0" w:color="auto"/>
        <w:right w:val="none" w:sz="0" w:space="0" w:color="auto"/>
      </w:divBdr>
    </w:div>
    <w:div w:id="188305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colombiacompra.gov.co/sites/default/files/manuales/cce_manual_acuerdos_co%20merciales_%20web.pdf" TargetMode="External"/><Relationship Id="rId2" Type="http://schemas.openxmlformats.org/officeDocument/2006/relationships/numbering" Target="numbering.xml"/><Relationship Id="rId16" Type="http://schemas.openxmlformats.org/officeDocument/2006/relationships/hyperlink" Target="http://unstats.un.org/unsd/cr/registry/regcst.asp?Cl=3&amp;Top=2&amp;Lg=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colombiacompra.gov.co/sites/default/files/manuales/cce_manual_acuerdos_comercial%20es_web.pdf"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CB8AA-1ECF-4772-9F5F-6D97DE4A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3272</TotalTime>
  <Pages>56</Pages>
  <Words>31243</Words>
  <Characters>171838</Characters>
  <Application>Microsoft Office Word</Application>
  <DocSecurity>0</DocSecurity>
  <Lines>1431</Lines>
  <Paragraphs>405</Paragraphs>
  <ScaleCrop>false</ScaleCrop>
  <HeadingPairs>
    <vt:vector size="2" baseType="variant">
      <vt:variant>
        <vt:lpstr>Título</vt:lpstr>
      </vt:variant>
      <vt:variant>
        <vt:i4>1</vt:i4>
      </vt:variant>
    </vt:vector>
  </HeadingPairs>
  <TitlesOfParts>
    <vt:vector size="1" baseType="lpstr">
      <vt:lpstr>ESTUDIOS PREVIOS DEL PROCESO DE CONTRATACIÓN</vt:lpstr>
    </vt:vector>
  </TitlesOfParts>
  <Company/>
  <LinksUpToDate>false</LinksUpToDate>
  <CharactersWithSpaces>202676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DEL PROCESO DE CONTRATACIÓN</dc:title>
  <dc:creator>MagdaG</dc:creator>
  <cp:lastModifiedBy>Angela Franco Chaves</cp:lastModifiedBy>
  <cp:revision>110</cp:revision>
  <cp:lastPrinted>2025-01-21T07:10:00Z</cp:lastPrinted>
  <dcterms:created xsi:type="dcterms:W3CDTF">2025-03-28T14:05:00Z</dcterms:created>
  <dcterms:modified xsi:type="dcterms:W3CDTF">2025-04-04T20:23:00Z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2024-02-23T00:00:00Z</vt:filetime>
  </property>
  <property fmtid="{D5CDD505-2E9C-101B-9397-08002B2CF9AE}" pid="3" name="Creator">
    <vt:lpwstr>Microsoft® Word para Microsoft 365</vt:lpwstr>
  </property>
  <property fmtid="{D5CDD505-2E9C-101B-9397-08002B2CF9AE}" pid="4" name="LastSaved">
    <vt:filetime>2025-01-02T00:00:00Z</vt:filetime>
  </property>
  <property fmtid="{D5CDD505-2E9C-101B-9397-08002B2CF9AE}" pid="5" name="Producer">
    <vt:lpwstr>Microsoft® Word para Microsoft 365</vt:lpwstr>
  </property>
</Properties>
</file>